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Jak Polacy radzą sobie z emocjami na feriach? Wyniki badania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Jakość relacji wpływa na odczucia związane z feriami. Ponad połowa Polaków dba o różnorodne i indywidualne potrzeby uczestników. W sytuacji nieporozumień tylko 2% osób unika tematu i nie rozwiązuje konfliktu. Wspomnienia z ferii są ważne dla 49% ankietowanych. Rodziny cenią sobie wspólne przeżycia i rozmowy na temat wspólnie spędzonego czasu, co może być kluczowym elementem budowania trwałych wspomnień.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Badanie “Jak Polacy spędzają ferie zimowe” zrealizowane przez serwis Prezentmarzeń pokazuje, że największa liczba dzieci (33%) spędza ferie w górach. Jest to zdecydowanie najpopularniejszy wybór, podczas gdy 19% dzieci spędza ferie za granicą, a 24% w domu. Nad morzem ferie spędza jedynie 8% maluchów, zaś z miejskich uroków zimy korzysta 16% pociech.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W zakresie radzenia sobie z konfliktami, najwięcej osób (38%) deklaruje, że rozmawia otwarcie o zaistniałych problemach, co może sprzyjać konstruktywnemu rozwiązaniu sporów. 33% respondentów decyduje, że przeważa zdanie większości, co może prowadzić do kompromisów. Zaledwie 2% osób unika tematu, a 27% respondentów stara się szybko zapomnieć o kłótniach. Te wyniki pokazują, że rodziny często stawiają na komunikację i współpracę w obliczu wyzwań, które mogą pojawić się podczas wspólnie spędzanego czasu.</w:t>
      </w:r>
      <w:r w:rsidDel="00000000" w:rsidR="00000000" w:rsidRPr="00000000">
        <w:rPr>
          <w:rtl w:val="0"/>
        </w:rPr>
        <w:t xml:space="preserve"> - mówi Aleksandra Skimina z serwisu Prezentmarzeń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badaniach dotyczących organizacji czasu podczas ferii zimowych, 54% respondentów zadeklarowało, że aktywnie dba o to, aby potrzeby każdego zostały uwzględnione co podkreśla znaczenie indywidualności w trakcie wspólnego wypoczynku. Czasami dba o to 35% osób dba o to tylko czasami, a 10% osób robi to rzadko. Jedynie 1 % respondentów wskazało, że nigdy nie organizuje czasu z myślą o indywidualnych potrzebach uczestników.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Jeśli chodzi o wpływ relacji w grupie na jakość wypoczynku, 54% osób uznaje, że ma to znaczenie w pewnym stopniu, natomiast 18% twierdzi, że jest to bardzo ważne. Z kolei 28% respondentów stwierdziło, że relacje w grupie nie mają wpływu na ich wypoczynek. Te wyniki sugerują, że zarówno dbałość o indywidualne potrzeby, jak i jakość relacji wpływają na odczucia związane z feriami, co może być kluczowe dla zadowolenia z wspólnego spędzania czasu.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 badania na temat preferencji dotyczących grup podczas ferii zimowych wynika, że 42% respondentów woli spędzać czas w mniejszej grupie, co sugeruje preferencję dla bardziej intymnej atmosfery. 23% ankietowanych wybiera większe grupy, podczas gdy 35% respondentów nie ma wyraźnych preferencji co do rozmiaru grupy.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Jeżeli chodzi o dzielenie się wspólnymi wspomnieniami, aż 49% uczestników zadeklarowało, że robi to zawsze, co podkreśla znaczenie wspólnej refleksji i utrzymywania bliskich więzi. 31% osób dzieli się wspomnieniami czasami, 16% robi to rzadko, a 4 osoby nigdy nie dzielą się swoimi doświadczeniami. Te wyniki pokazują, że rodziny cenią sobie wspólne przeżycia i rozmowy na temat wspólnie spędzonego czasu, co może być kluczowym elementem budowania trwałych wspomnień.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 analizy wyników badania dotyczącego konfliktów podczas ferii zimowych wynika, że najczęściej występującym problemem są kwestie związane z transportem, na które wskazało aż 4%3 respondentów. Kolejnym powszechnym źródłem konfliktów jest wybór aktywności, co dotyczy 22% osób. Problemy budżetowe oraz kwestie dotyczące tego, z kim spędzać czas, są również istotnymi elementami, z odpowiednio 18% i 17% wskazaniami.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Badanie „Jak Polacy spędzają ferie zimowe” zostało zrealizowane przez serwis Prezentmarzeń w styczniu 2026 r., N = 784, metodą CAWI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Kontakt dla mediów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Małgorzata Dębska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m.debska@innovationpr.pl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+48 662 150 880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Innovation PR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