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84DF" w14:textId="77777777" w:rsidR="00605812" w:rsidRPr="00605812" w:rsidRDefault="00605812" w:rsidP="00605812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05812">
        <w:rPr>
          <w:rFonts w:ascii="Times New Roman" w:hAnsi="Times New Roman" w:cs="Times New Roman"/>
          <w:b/>
          <w:bCs/>
          <w:sz w:val="26"/>
          <w:szCs w:val="26"/>
        </w:rPr>
        <w:t xml:space="preserve">Kary za brak OC księgowego rosną wraz z płacą minimalną. W 2026 roku zaczynają się od 1602 zł </w:t>
      </w:r>
    </w:p>
    <w:p w14:paraId="14BF3C83" w14:textId="77777777" w:rsidR="00A039BC" w:rsidRDefault="00A039BC" w:rsidP="00605812">
      <w:pPr>
        <w:spacing w:line="276" w:lineRule="auto"/>
        <w:jc w:val="both"/>
        <w:rPr>
          <w:rFonts w:ascii="Times New Roman" w:hAnsi="Times New Roman" w:cs="Times New Roman"/>
        </w:rPr>
      </w:pPr>
    </w:p>
    <w:p w14:paraId="2E16E93B" w14:textId="59986906" w:rsidR="00605812" w:rsidRPr="00605812" w:rsidRDefault="00605812" w:rsidP="0060581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05812">
        <w:rPr>
          <w:rFonts w:ascii="Times New Roman" w:hAnsi="Times New Roman" w:cs="Times New Roman"/>
          <w:b/>
          <w:bCs/>
        </w:rPr>
        <w:t xml:space="preserve">Przedsiębiorcy prowadzący księgi rachunkowe mają ustawowy obowiązek posiadania </w:t>
      </w:r>
      <w:r w:rsidR="008F114E">
        <w:rPr>
          <w:rFonts w:ascii="Times New Roman" w:hAnsi="Times New Roman" w:cs="Times New Roman"/>
          <w:b/>
          <w:bCs/>
        </w:rPr>
        <w:t>ubezpieczenia</w:t>
      </w:r>
      <w:r w:rsidR="00E410DC">
        <w:rPr>
          <w:rFonts w:ascii="Times New Roman" w:hAnsi="Times New Roman" w:cs="Times New Roman"/>
          <w:b/>
          <w:bCs/>
        </w:rPr>
        <w:t xml:space="preserve"> odpowiedzialności cywilnej (</w:t>
      </w:r>
      <w:r w:rsidRPr="00605812">
        <w:rPr>
          <w:rFonts w:ascii="Times New Roman" w:hAnsi="Times New Roman" w:cs="Times New Roman"/>
          <w:b/>
          <w:bCs/>
        </w:rPr>
        <w:t>OC</w:t>
      </w:r>
      <w:r w:rsidR="00E410DC">
        <w:rPr>
          <w:rFonts w:ascii="Times New Roman" w:hAnsi="Times New Roman" w:cs="Times New Roman"/>
          <w:b/>
          <w:bCs/>
        </w:rPr>
        <w:t>)</w:t>
      </w:r>
      <w:r w:rsidRPr="00605812">
        <w:rPr>
          <w:rFonts w:ascii="Times New Roman" w:hAnsi="Times New Roman" w:cs="Times New Roman"/>
          <w:b/>
          <w:bCs/>
        </w:rPr>
        <w:t xml:space="preserve"> zawodowej. Za jego niedopełnienie grozi grzywna – w 2026 roku minimalna kara </w:t>
      </w:r>
      <w:r w:rsidR="00D732D1">
        <w:rPr>
          <w:rFonts w:ascii="Times New Roman" w:hAnsi="Times New Roman" w:cs="Times New Roman"/>
          <w:b/>
          <w:bCs/>
        </w:rPr>
        <w:t>wzrosła do</w:t>
      </w:r>
      <w:r w:rsidRPr="00605812">
        <w:rPr>
          <w:rFonts w:ascii="Times New Roman" w:hAnsi="Times New Roman" w:cs="Times New Roman"/>
          <w:b/>
          <w:bCs/>
        </w:rPr>
        <w:t xml:space="preserve"> 1602 zł.</w:t>
      </w:r>
    </w:p>
    <w:p w14:paraId="19E1DCE2" w14:textId="77777777" w:rsidR="00605812" w:rsidRPr="00605812" w:rsidRDefault="00605812" w:rsidP="00605812">
      <w:pPr>
        <w:spacing w:line="276" w:lineRule="auto"/>
        <w:jc w:val="both"/>
        <w:rPr>
          <w:rFonts w:ascii="Times New Roman" w:hAnsi="Times New Roman" w:cs="Times New Roman"/>
        </w:rPr>
      </w:pPr>
    </w:p>
    <w:p w14:paraId="4450A11A" w14:textId="54B63BB7" w:rsidR="00ED3C50" w:rsidRPr="00605812" w:rsidRDefault="005D133A" w:rsidP="0060581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Początek roku</w:t>
      </w:r>
      <w:r w:rsidR="00F73D8F" w:rsidRPr="00605812">
        <w:rPr>
          <w:rFonts w:ascii="Times New Roman" w:hAnsi="Times New Roman" w:cs="Times New Roman"/>
        </w:rPr>
        <w:t xml:space="preserve"> to</w:t>
      </w:r>
      <w:r w:rsidR="00DF7820" w:rsidRPr="00605812">
        <w:rPr>
          <w:rFonts w:ascii="Times New Roman" w:hAnsi="Times New Roman" w:cs="Times New Roman"/>
        </w:rPr>
        <w:t xml:space="preserve"> </w:t>
      </w:r>
      <w:r w:rsidR="00F73D8F" w:rsidRPr="00605812">
        <w:rPr>
          <w:rFonts w:ascii="Times New Roman" w:hAnsi="Times New Roman" w:cs="Times New Roman"/>
        </w:rPr>
        <w:t xml:space="preserve">szczyt sezonu sprzedaży </w:t>
      </w:r>
      <w:r w:rsidR="00DF7820" w:rsidRPr="00605812">
        <w:rPr>
          <w:rFonts w:ascii="Times New Roman" w:hAnsi="Times New Roman" w:cs="Times New Roman"/>
        </w:rPr>
        <w:t xml:space="preserve">zawodowych </w:t>
      </w:r>
      <w:r w:rsidR="00F73D8F" w:rsidRPr="00605812">
        <w:rPr>
          <w:rFonts w:ascii="Times New Roman" w:hAnsi="Times New Roman" w:cs="Times New Roman"/>
        </w:rPr>
        <w:t>ubezpieczeń OC dla księgowych.</w:t>
      </w:r>
      <w:r w:rsidR="00DF7820" w:rsidRPr="00605812">
        <w:rPr>
          <w:rFonts w:ascii="Times New Roman" w:hAnsi="Times New Roman" w:cs="Times New Roman"/>
        </w:rPr>
        <w:t xml:space="preserve"> </w:t>
      </w:r>
      <w:r w:rsidR="00F73D8F" w:rsidRPr="00605812">
        <w:rPr>
          <w:rFonts w:ascii="Times New Roman" w:hAnsi="Times New Roman" w:cs="Times New Roman"/>
        </w:rPr>
        <w:t xml:space="preserve">Wynika to z kalendarza. </w:t>
      </w:r>
      <w:r w:rsidR="00DF7820" w:rsidRPr="00605812">
        <w:rPr>
          <w:rFonts w:ascii="Times New Roman" w:hAnsi="Times New Roman" w:cs="Times New Roman"/>
        </w:rPr>
        <w:t xml:space="preserve">Obowiązek zakupu </w:t>
      </w:r>
      <w:r w:rsidR="00F73D8F" w:rsidRPr="00605812">
        <w:rPr>
          <w:rFonts w:ascii="Times New Roman" w:hAnsi="Times New Roman" w:cs="Times New Roman"/>
        </w:rPr>
        <w:t xml:space="preserve">polisy </w:t>
      </w:r>
      <w:r w:rsidR="00DF7820" w:rsidRPr="00605812">
        <w:rPr>
          <w:rFonts w:ascii="Times New Roman" w:hAnsi="Times New Roman" w:cs="Times New Roman"/>
        </w:rPr>
        <w:t>wszedł w życie 1 stycznia 1995 roku wraz z ustawą o rachunkowośc</w:t>
      </w:r>
      <w:r w:rsidR="00D61A75" w:rsidRPr="00605812">
        <w:rPr>
          <w:rFonts w:ascii="Times New Roman" w:hAnsi="Times New Roman" w:cs="Times New Roman"/>
        </w:rPr>
        <w:t>i.</w:t>
      </w:r>
      <w:r w:rsidR="00DF7820" w:rsidRPr="00605812">
        <w:rPr>
          <w:rFonts w:ascii="Times New Roman" w:hAnsi="Times New Roman" w:cs="Times New Roman"/>
        </w:rPr>
        <w:t xml:space="preserve"> Z kolei rozporządzenie Ministra Finansów, które opisuje zakres ubezpieczenia, obowiązuje od 19 stycznia 2015 roku. </w:t>
      </w:r>
      <w:r w:rsidR="00044D8B">
        <w:rPr>
          <w:rFonts w:ascii="Times New Roman" w:hAnsi="Times New Roman" w:cs="Times New Roman"/>
        </w:rPr>
        <w:t>Dlatego</w:t>
      </w:r>
      <w:r w:rsidR="00DF7820" w:rsidRPr="00605812">
        <w:rPr>
          <w:rFonts w:ascii="Times New Roman" w:hAnsi="Times New Roman" w:cs="Times New Roman"/>
        </w:rPr>
        <w:t xml:space="preserve"> wielu księgowych odnawia polisy, w których ochron</w:t>
      </w:r>
      <w:r w:rsidR="00044D8B">
        <w:rPr>
          <w:rFonts w:ascii="Times New Roman" w:hAnsi="Times New Roman" w:cs="Times New Roman"/>
        </w:rPr>
        <w:t>a</w:t>
      </w:r>
      <w:r w:rsidR="00DF7820" w:rsidRPr="00605812">
        <w:rPr>
          <w:rFonts w:ascii="Times New Roman" w:hAnsi="Times New Roman" w:cs="Times New Roman"/>
        </w:rPr>
        <w:t xml:space="preserve"> kończy się na początku roku.</w:t>
      </w:r>
    </w:p>
    <w:p w14:paraId="56BF5B02" w14:textId="77777777" w:rsidR="00A039BC" w:rsidRPr="00605812" w:rsidRDefault="00A039BC" w:rsidP="00605812">
      <w:pPr>
        <w:spacing w:line="276" w:lineRule="auto"/>
        <w:jc w:val="both"/>
        <w:rPr>
          <w:rFonts w:ascii="Times New Roman" w:hAnsi="Times New Roman" w:cs="Times New Roman"/>
        </w:rPr>
      </w:pPr>
    </w:p>
    <w:p w14:paraId="644130D2" w14:textId="27528905" w:rsidR="00ED3C50" w:rsidRPr="00605812" w:rsidRDefault="00DF7820" w:rsidP="00605812">
      <w:pPr>
        <w:spacing w:line="276" w:lineRule="auto"/>
        <w:jc w:val="both"/>
        <w:rPr>
          <w:rFonts w:ascii="Times New Roman" w:hAnsi="Times New Roman" w:cs="Times New Roman"/>
        </w:rPr>
      </w:pPr>
      <w:r w:rsidRPr="00605812">
        <w:rPr>
          <w:rFonts w:ascii="Times New Roman" w:hAnsi="Times New Roman" w:cs="Times New Roman"/>
          <w:i/>
          <w:iCs/>
        </w:rPr>
        <w:t xml:space="preserve">- W pierwszym kwartale każdego roku zainteresowanie ubezpieczeniami OC dla firm prowadzących księgi rachunkowe jest kilkukrotnie wyższe w porównaniu z drugim i trzecim kwartałem. </w:t>
      </w:r>
      <w:r w:rsidR="00566876" w:rsidRPr="00605812">
        <w:rPr>
          <w:rFonts w:ascii="Times New Roman" w:hAnsi="Times New Roman" w:cs="Times New Roman"/>
          <w:i/>
          <w:iCs/>
        </w:rPr>
        <w:t>Różnice w liczbie ubezpieczających się księgowych sięgają w niektórych latach nawet 200</w:t>
      </w:r>
      <w:r w:rsidR="00044D8B">
        <w:rPr>
          <w:rFonts w:ascii="Times New Roman" w:hAnsi="Times New Roman" w:cs="Times New Roman"/>
          <w:i/>
          <w:iCs/>
        </w:rPr>
        <w:t>%</w:t>
      </w:r>
      <w:r w:rsidR="00566876" w:rsidRPr="00605812">
        <w:rPr>
          <w:rFonts w:ascii="Times New Roman" w:hAnsi="Times New Roman" w:cs="Times New Roman"/>
          <w:i/>
          <w:iCs/>
        </w:rPr>
        <w:t xml:space="preserve">. To </w:t>
      </w:r>
      <w:r w:rsidR="00044D8B">
        <w:rPr>
          <w:rFonts w:ascii="Times New Roman" w:hAnsi="Times New Roman" w:cs="Times New Roman"/>
          <w:i/>
          <w:iCs/>
        </w:rPr>
        <w:t>konsekwencja</w:t>
      </w:r>
      <w:r w:rsidR="00566876" w:rsidRPr="00605812">
        <w:rPr>
          <w:rFonts w:ascii="Times New Roman" w:hAnsi="Times New Roman" w:cs="Times New Roman"/>
          <w:i/>
          <w:iCs/>
        </w:rPr>
        <w:t xml:space="preserve"> historii wprowadzania regulacji – przepisy weszły w życie na początku roku, więc rocznice polis przypadają właśnie teraz. Odnowienie ubezpieczenia daje księgowym szansę na prz</w:t>
      </w:r>
      <w:r w:rsidRPr="00605812">
        <w:rPr>
          <w:rFonts w:ascii="Times New Roman" w:hAnsi="Times New Roman" w:cs="Times New Roman"/>
          <w:i/>
          <w:iCs/>
        </w:rPr>
        <w:t>egląd zakresu ochrony</w:t>
      </w:r>
      <w:r w:rsidR="00566876" w:rsidRPr="00605812">
        <w:rPr>
          <w:rFonts w:ascii="Times New Roman" w:hAnsi="Times New Roman" w:cs="Times New Roman"/>
          <w:i/>
          <w:iCs/>
        </w:rPr>
        <w:t>, m.in. na decyzję o rozszerzeniu obowiązkowej części polisy i ewentualnym podniesieniu sumy gwarancyjnej</w:t>
      </w:r>
      <w:r w:rsidR="00044D8B">
        <w:rPr>
          <w:rFonts w:ascii="Times New Roman" w:hAnsi="Times New Roman" w:cs="Times New Roman"/>
          <w:i/>
          <w:iCs/>
        </w:rPr>
        <w:t>. Księgowi, którzy</w:t>
      </w:r>
      <w:r w:rsidR="00566876" w:rsidRPr="00605812">
        <w:rPr>
          <w:rFonts w:ascii="Times New Roman" w:hAnsi="Times New Roman" w:cs="Times New Roman"/>
          <w:i/>
          <w:iCs/>
        </w:rPr>
        <w:t xml:space="preserve"> nie dopełnią obowiązku zakupu OC, narażają się na karę finansową. Teoretycznie, tak stanowi polskie prawo, brak polisy może skończyć się nawet… ograniczeniem</w:t>
      </w:r>
      <w:r w:rsidRPr="00605812">
        <w:rPr>
          <w:rFonts w:ascii="Times New Roman" w:hAnsi="Times New Roman" w:cs="Times New Roman"/>
          <w:i/>
          <w:iCs/>
        </w:rPr>
        <w:t xml:space="preserve"> </w:t>
      </w:r>
      <w:r w:rsidR="00566876" w:rsidRPr="00605812">
        <w:rPr>
          <w:rFonts w:ascii="Times New Roman" w:hAnsi="Times New Roman" w:cs="Times New Roman"/>
          <w:i/>
          <w:iCs/>
        </w:rPr>
        <w:t xml:space="preserve">wolności </w:t>
      </w:r>
      <w:r w:rsidRPr="00605812">
        <w:rPr>
          <w:rFonts w:ascii="Times New Roman" w:hAnsi="Times New Roman" w:cs="Times New Roman"/>
        </w:rPr>
        <w:t>– mówi Łukasz Bradło, Dyrektor ds. Kluczowych Partnerów w Leadenhall Insurance.</w:t>
      </w:r>
    </w:p>
    <w:p w14:paraId="2CC0CD68" w14:textId="77777777" w:rsidR="00A039BC" w:rsidRPr="00605812" w:rsidRDefault="00A039BC" w:rsidP="00605812">
      <w:pPr>
        <w:spacing w:line="276" w:lineRule="auto"/>
        <w:jc w:val="both"/>
        <w:rPr>
          <w:rFonts w:ascii="Times New Roman" w:hAnsi="Times New Roman" w:cs="Times New Roman"/>
        </w:rPr>
      </w:pPr>
    </w:p>
    <w:p w14:paraId="10C0A838" w14:textId="59A9FA89" w:rsidR="00566876" w:rsidRPr="00605812" w:rsidRDefault="00D53627" w:rsidP="0060581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ile wzrosły </w:t>
      </w:r>
      <w:r w:rsidR="00566876" w:rsidRPr="00605812">
        <w:rPr>
          <w:rFonts w:ascii="Times New Roman" w:hAnsi="Times New Roman" w:cs="Times New Roman"/>
          <w:b/>
          <w:bCs/>
        </w:rPr>
        <w:t>grzywny dla księgowych bez OC</w:t>
      </w:r>
      <w:r>
        <w:rPr>
          <w:rFonts w:ascii="Times New Roman" w:hAnsi="Times New Roman" w:cs="Times New Roman"/>
          <w:b/>
          <w:bCs/>
        </w:rPr>
        <w:t>?</w:t>
      </w:r>
    </w:p>
    <w:p w14:paraId="22EB720D" w14:textId="6A48443C" w:rsidR="00D61A75" w:rsidRPr="00605812" w:rsidRDefault="00566876" w:rsidP="00605812">
      <w:pPr>
        <w:spacing w:line="276" w:lineRule="auto"/>
        <w:jc w:val="both"/>
        <w:rPr>
          <w:rFonts w:ascii="Times New Roman" w:hAnsi="Times New Roman" w:cs="Times New Roman"/>
        </w:rPr>
      </w:pPr>
      <w:r w:rsidRPr="00605812">
        <w:rPr>
          <w:rFonts w:ascii="Times New Roman" w:hAnsi="Times New Roman" w:cs="Times New Roman"/>
        </w:rPr>
        <w:t>Art. 79 pkt 7 ustawy o rachunkowości tak opisuje konsekwencje braku ubezpieczenia w branży księgowej: „Prowadzenie działalności w zakresie usługowego prowadzenia ksiąg bez ubezpieczenia OC […] podlega grzywnie albo karze ograniczenia wolności”.</w:t>
      </w:r>
      <w:r w:rsidR="00D61A75" w:rsidRPr="00605812">
        <w:rPr>
          <w:rFonts w:ascii="Times New Roman" w:hAnsi="Times New Roman" w:cs="Times New Roman"/>
        </w:rPr>
        <w:t xml:space="preserve"> Zasady obliczania wymierzanej przez sąd</w:t>
      </w:r>
      <w:r w:rsidRPr="00605812">
        <w:rPr>
          <w:rFonts w:ascii="Times New Roman" w:hAnsi="Times New Roman" w:cs="Times New Roman"/>
        </w:rPr>
        <w:t xml:space="preserve"> grzywny </w:t>
      </w:r>
      <w:r w:rsidR="00D61A75" w:rsidRPr="00605812">
        <w:rPr>
          <w:rFonts w:ascii="Times New Roman" w:hAnsi="Times New Roman" w:cs="Times New Roman"/>
        </w:rPr>
        <w:t>opisuje Kodeks karny skarbowy w art. 23.</w:t>
      </w:r>
    </w:p>
    <w:p w14:paraId="6BA91CD0" w14:textId="77777777" w:rsidR="00D61A75" w:rsidRPr="00605812" w:rsidRDefault="00D61A75" w:rsidP="00605812">
      <w:pPr>
        <w:spacing w:line="276" w:lineRule="auto"/>
        <w:jc w:val="both"/>
        <w:rPr>
          <w:rFonts w:ascii="Times New Roman" w:hAnsi="Times New Roman" w:cs="Times New Roman"/>
        </w:rPr>
      </w:pPr>
    </w:p>
    <w:p w14:paraId="48572DD7" w14:textId="61E41627" w:rsidR="00ED3C50" w:rsidRPr="00605812" w:rsidRDefault="00D61A75" w:rsidP="00605812">
      <w:pPr>
        <w:spacing w:line="276" w:lineRule="auto"/>
        <w:jc w:val="both"/>
        <w:rPr>
          <w:rFonts w:ascii="Times New Roman" w:hAnsi="Times New Roman" w:cs="Times New Roman"/>
        </w:rPr>
      </w:pPr>
      <w:r w:rsidRPr="00605812">
        <w:rPr>
          <w:rFonts w:ascii="Times New Roman" w:hAnsi="Times New Roman" w:cs="Times New Roman"/>
        </w:rPr>
        <w:t>W przypadku księgowych jej wysokość zależy od liczby stawek dziennych (od 10 do 540) oraz wartości jednej stawki. Najniższa stawka dzienna to 1/30 minimalnego wynagrodzenia, a najwyższa nie może przekroczyć 2000 zł. W 2026 roku minimalne wynagrodzenie wynosi 4806 zł brutto, więc jedna stawka to 160,20 zł. Najniższa grzywna wynosi zatem 1602 zł. Przy 100 stawkach dziennych księgowy zapłaci już 16 020 zł. W skrajnym przypadku kara pieniężna może sięgnąć aż 1 080 000 zł.</w:t>
      </w:r>
    </w:p>
    <w:p w14:paraId="7CFDA400" w14:textId="77777777" w:rsidR="00A039BC" w:rsidRPr="00605812" w:rsidRDefault="00A039BC" w:rsidP="00605812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538663E6" w14:textId="51B18A53" w:rsidR="00ED3C50" w:rsidRPr="00605812" w:rsidRDefault="00D61A75" w:rsidP="00605812">
      <w:pPr>
        <w:spacing w:line="276" w:lineRule="auto"/>
        <w:jc w:val="both"/>
        <w:rPr>
          <w:rFonts w:ascii="Times New Roman" w:hAnsi="Times New Roman" w:cs="Times New Roman"/>
        </w:rPr>
      </w:pPr>
      <w:r w:rsidRPr="00605812">
        <w:rPr>
          <w:rFonts w:ascii="Times New Roman" w:hAnsi="Times New Roman" w:cs="Times New Roman"/>
          <w:i/>
          <w:iCs/>
        </w:rPr>
        <w:t xml:space="preserve">- Przy zasądzaniu grzywny brane pod uwagę są także dochody i sytuacja majątkowa sprawcy. </w:t>
      </w:r>
      <w:r w:rsidR="00F64C54" w:rsidRPr="00605812">
        <w:rPr>
          <w:rFonts w:ascii="Times New Roman" w:hAnsi="Times New Roman" w:cs="Times New Roman"/>
          <w:i/>
          <w:iCs/>
        </w:rPr>
        <w:t>W</w:t>
      </w:r>
      <w:r w:rsidRPr="00605812">
        <w:rPr>
          <w:rFonts w:ascii="Times New Roman" w:hAnsi="Times New Roman" w:cs="Times New Roman"/>
          <w:i/>
          <w:iCs/>
        </w:rPr>
        <w:t xml:space="preserve"> porównaniu z 2025</w:t>
      </w:r>
      <w:r w:rsidR="00044D8B">
        <w:rPr>
          <w:rFonts w:ascii="Times New Roman" w:hAnsi="Times New Roman" w:cs="Times New Roman"/>
          <w:i/>
          <w:iCs/>
        </w:rPr>
        <w:t xml:space="preserve"> rokiem</w:t>
      </w:r>
      <w:r w:rsidRPr="00605812">
        <w:rPr>
          <w:rFonts w:ascii="Times New Roman" w:hAnsi="Times New Roman" w:cs="Times New Roman"/>
          <w:i/>
          <w:iCs/>
        </w:rPr>
        <w:t xml:space="preserve"> minimalna grzywna jest wyższa o ponad 80 zł. Przy 100 stawkach dziennych różnica sięga już 800 zł. Tymczasem roczna składka za podstawową polisę OC to kilkaset złotych</w:t>
      </w:r>
      <w:r w:rsidR="00F64C54" w:rsidRPr="00605812">
        <w:rPr>
          <w:rFonts w:ascii="Times New Roman" w:hAnsi="Times New Roman" w:cs="Times New Roman"/>
          <w:i/>
          <w:iCs/>
        </w:rPr>
        <w:t>. Matematyka jest więc prosta –</w:t>
      </w:r>
      <w:r w:rsidRPr="00605812">
        <w:rPr>
          <w:rFonts w:ascii="Times New Roman" w:hAnsi="Times New Roman" w:cs="Times New Roman"/>
          <w:i/>
          <w:iCs/>
        </w:rPr>
        <w:t xml:space="preserve"> brak ubezpieczenia po prostu się nie opłaca</w:t>
      </w:r>
      <w:r w:rsidR="00F64C54" w:rsidRPr="00605812">
        <w:rPr>
          <w:rFonts w:ascii="Times New Roman" w:hAnsi="Times New Roman" w:cs="Times New Roman"/>
          <w:i/>
          <w:iCs/>
        </w:rPr>
        <w:t>. Zwłaszcza w sytuacji, gdy niezadowolony klient zgłosi się do księgowego z roszczeniem finansowym za błędne prowadzenie księgi rachunkowej</w:t>
      </w:r>
      <w:r w:rsidRPr="00605812">
        <w:rPr>
          <w:rFonts w:ascii="Times New Roman" w:hAnsi="Times New Roman" w:cs="Times New Roman"/>
          <w:i/>
          <w:iCs/>
        </w:rPr>
        <w:t xml:space="preserve"> </w:t>
      </w:r>
      <w:r w:rsidRPr="00605812">
        <w:rPr>
          <w:rFonts w:ascii="Times New Roman" w:hAnsi="Times New Roman" w:cs="Times New Roman"/>
        </w:rPr>
        <w:t>– podkreśla Łukasz Bradło</w:t>
      </w:r>
      <w:r w:rsidR="00F64C54" w:rsidRPr="00605812">
        <w:rPr>
          <w:rFonts w:ascii="Times New Roman" w:hAnsi="Times New Roman" w:cs="Times New Roman"/>
        </w:rPr>
        <w:t xml:space="preserve"> z Leadenhall Insurance</w:t>
      </w:r>
      <w:r w:rsidRPr="00605812">
        <w:rPr>
          <w:rFonts w:ascii="Times New Roman" w:hAnsi="Times New Roman" w:cs="Times New Roman"/>
        </w:rPr>
        <w:t>.</w:t>
      </w:r>
    </w:p>
    <w:p w14:paraId="1BC87A81" w14:textId="77777777" w:rsidR="00A039BC" w:rsidRPr="00605812" w:rsidRDefault="00A039BC" w:rsidP="00605812">
      <w:pPr>
        <w:spacing w:line="276" w:lineRule="auto"/>
        <w:jc w:val="both"/>
        <w:rPr>
          <w:rFonts w:ascii="Times New Roman" w:hAnsi="Times New Roman" w:cs="Times New Roman"/>
        </w:rPr>
      </w:pPr>
    </w:p>
    <w:p w14:paraId="65B363BE" w14:textId="472EB89A" w:rsidR="00ED3C50" w:rsidRPr="00605812" w:rsidRDefault="00000000" w:rsidP="0060581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05812">
        <w:rPr>
          <w:rFonts w:ascii="Times New Roman" w:hAnsi="Times New Roman" w:cs="Times New Roman"/>
          <w:b/>
          <w:bCs/>
        </w:rPr>
        <w:t xml:space="preserve">Co obejmuje obowiązkowe OC </w:t>
      </w:r>
      <w:r w:rsidR="0063610E">
        <w:rPr>
          <w:rFonts w:ascii="Times New Roman" w:hAnsi="Times New Roman" w:cs="Times New Roman"/>
          <w:b/>
          <w:bCs/>
        </w:rPr>
        <w:t>biura rachunkowego</w:t>
      </w:r>
      <w:r w:rsidR="00A039BC" w:rsidRPr="00605812">
        <w:rPr>
          <w:rFonts w:ascii="Times New Roman" w:hAnsi="Times New Roman" w:cs="Times New Roman"/>
          <w:b/>
          <w:bCs/>
        </w:rPr>
        <w:t>?</w:t>
      </w:r>
    </w:p>
    <w:p w14:paraId="42CAEF44" w14:textId="33751183" w:rsidR="00ED3C50" w:rsidRPr="00605812" w:rsidRDefault="00000000" w:rsidP="00605812">
      <w:pPr>
        <w:spacing w:line="276" w:lineRule="auto"/>
        <w:jc w:val="both"/>
        <w:rPr>
          <w:rFonts w:ascii="Times New Roman" w:hAnsi="Times New Roman" w:cs="Times New Roman"/>
        </w:rPr>
      </w:pPr>
      <w:r w:rsidRPr="00605812">
        <w:rPr>
          <w:rFonts w:ascii="Times New Roman" w:hAnsi="Times New Roman" w:cs="Times New Roman"/>
        </w:rPr>
        <w:t xml:space="preserve">Wymagana prawem polisa chroni przed roszczeniami z tytułu błędów popełnionych podczas prowadzenia ksiąg rachunkowych. Minimalna suma gwarancyjna to równowartość 10 000 euro – </w:t>
      </w:r>
      <w:r w:rsidR="00880F1F" w:rsidRPr="00605812">
        <w:rPr>
          <w:rFonts w:ascii="Times New Roman" w:hAnsi="Times New Roman" w:cs="Times New Roman"/>
        </w:rPr>
        <w:t xml:space="preserve">w przeliczeniu po </w:t>
      </w:r>
      <w:r w:rsidR="00044D8B">
        <w:rPr>
          <w:rFonts w:ascii="Times New Roman" w:hAnsi="Times New Roman" w:cs="Times New Roman"/>
        </w:rPr>
        <w:t xml:space="preserve">aktualnym </w:t>
      </w:r>
      <w:r w:rsidR="00880F1F" w:rsidRPr="00605812">
        <w:rPr>
          <w:rFonts w:ascii="Times New Roman" w:hAnsi="Times New Roman" w:cs="Times New Roman"/>
        </w:rPr>
        <w:t xml:space="preserve">kursie </w:t>
      </w:r>
      <w:r w:rsidR="00044D8B">
        <w:rPr>
          <w:rFonts w:ascii="Times New Roman" w:hAnsi="Times New Roman" w:cs="Times New Roman"/>
        </w:rPr>
        <w:t>ze stycznia 2026 roku</w:t>
      </w:r>
      <w:r w:rsidRPr="00605812">
        <w:rPr>
          <w:rFonts w:ascii="Times New Roman" w:hAnsi="Times New Roman" w:cs="Times New Roman"/>
        </w:rPr>
        <w:t xml:space="preserve"> (</w:t>
      </w:r>
      <w:r w:rsidR="00044D8B">
        <w:rPr>
          <w:rFonts w:ascii="Times New Roman" w:hAnsi="Times New Roman" w:cs="Times New Roman"/>
        </w:rPr>
        <w:t xml:space="preserve">ok. </w:t>
      </w:r>
      <w:r w:rsidRPr="00605812">
        <w:rPr>
          <w:rFonts w:ascii="Times New Roman" w:hAnsi="Times New Roman" w:cs="Times New Roman"/>
        </w:rPr>
        <w:t>4,2</w:t>
      </w:r>
      <w:r w:rsidR="00044D8B">
        <w:rPr>
          <w:rFonts w:ascii="Times New Roman" w:hAnsi="Times New Roman" w:cs="Times New Roman"/>
        </w:rPr>
        <w:t>0</w:t>
      </w:r>
      <w:r w:rsidRPr="00605812">
        <w:rPr>
          <w:rFonts w:ascii="Times New Roman" w:hAnsi="Times New Roman" w:cs="Times New Roman"/>
        </w:rPr>
        <w:t xml:space="preserve"> zł) to 42 </w:t>
      </w:r>
      <w:r w:rsidR="00044D8B">
        <w:rPr>
          <w:rFonts w:ascii="Times New Roman" w:hAnsi="Times New Roman" w:cs="Times New Roman"/>
        </w:rPr>
        <w:t>0</w:t>
      </w:r>
      <w:r w:rsidRPr="00605812">
        <w:rPr>
          <w:rFonts w:ascii="Times New Roman" w:hAnsi="Times New Roman" w:cs="Times New Roman"/>
        </w:rPr>
        <w:t xml:space="preserve">00 zł. Zakres </w:t>
      </w:r>
      <w:r w:rsidR="00340F54" w:rsidRPr="00605812">
        <w:rPr>
          <w:rFonts w:ascii="Times New Roman" w:hAnsi="Times New Roman" w:cs="Times New Roman"/>
        </w:rPr>
        <w:t>ochrony</w:t>
      </w:r>
      <w:r w:rsidRPr="00605812">
        <w:rPr>
          <w:rFonts w:ascii="Times New Roman" w:hAnsi="Times New Roman" w:cs="Times New Roman"/>
        </w:rPr>
        <w:t xml:space="preserve"> precyzuje rozporządzenie Ministra Finansów z 6 listopada 2014 roku.</w:t>
      </w:r>
      <w:r w:rsidR="00340F54" w:rsidRPr="00605812">
        <w:rPr>
          <w:rFonts w:ascii="Times New Roman" w:hAnsi="Times New Roman" w:cs="Times New Roman"/>
        </w:rPr>
        <w:t xml:space="preserve"> Co istotne, </w:t>
      </w:r>
      <w:r w:rsidRPr="00605812">
        <w:rPr>
          <w:rFonts w:ascii="Times New Roman" w:hAnsi="Times New Roman" w:cs="Times New Roman"/>
        </w:rPr>
        <w:t xml:space="preserve">obowiązkowa ochrona </w:t>
      </w:r>
      <w:r w:rsidRPr="00605812">
        <w:rPr>
          <w:rFonts w:ascii="Times New Roman" w:hAnsi="Times New Roman" w:cs="Times New Roman"/>
        </w:rPr>
        <w:lastRenderedPageBreak/>
        <w:t>nie obejmuje prowadzenia ksiąg podatkowych</w:t>
      </w:r>
      <w:r w:rsidR="00340F54" w:rsidRPr="00605812">
        <w:rPr>
          <w:rFonts w:ascii="Times New Roman" w:hAnsi="Times New Roman" w:cs="Times New Roman"/>
        </w:rPr>
        <w:t xml:space="preserve">, </w:t>
      </w:r>
      <w:r w:rsidRPr="00605812">
        <w:rPr>
          <w:rFonts w:ascii="Times New Roman" w:hAnsi="Times New Roman" w:cs="Times New Roman"/>
        </w:rPr>
        <w:t>rozliczeń z ZUS, NFZ czy PFRON. Tymczasem to właśnie te obszary – deklaracje PIT, CIT, VAT, rozliczenia kadrowo-płacowe – stanowią codzienną pracę większości biur rachunkowych i generują najwięcej roszczeń.</w:t>
      </w:r>
    </w:p>
    <w:p w14:paraId="3F743AE7" w14:textId="77777777" w:rsidR="00A039BC" w:rsidRPr="00605812" w:rsidRDefault="00A039BC" w:rsidP="00605812">
      <w:pPr>
        <w:spacing w:line="276" w:lineRule="auto"/>
        <w:jc w:val="both"/>
        <w:rPr>
          <w:rFonts w:ascii="Times New Roman" w:hAnsi="Times New Roman" w:cs="Times New Roman"/>
        </w:rPr>
      </w:pPr>
    </w:p>
    <w:p w14:paraId="7EEF09F9" w14:textId="6E1DABCD" w:rsidR="00340F54" w:rsidRPr="00605812" w:rsidRDefault="00340F54" w:rsidP="00605812">
      <w:pPr>
        <w:spacing w:line="276" w:lineRule="auto"/>
        <w:jc w:val="both"/>
        <w:rPr>
          <w:rFonts w:ascii="Times New Roman" w:hAnsi="Times New Roman" w:cs="Times New Roman"/>
        </w:rPr>
      </w:pPr>
      <w:r w:rsidRPr="00605812">
        <w:rPr>
          <w:rFonts w:ascii="Times New Roman" w:hAnsi="Times New Roman" w:cs="Times New Roman"/>
        </w:rPr>
        <w:t xml:space="preserve">- </w:t>
      </w:r>
      <w:r w:rsidRPr="00605812">
        <w:rPr>
          <w:rFonts w:ascii="Times New Roman" w:hAnsi="Times New Roman" w:cs="Times New Roman"/>
          <w:i/>
          <w:iCs/>
        </w:rPr>
        <w:t>Księgowi mają tego świadomość i dlatego zdecydowana większość z nich rozszerza obowiązkową ochronę – podnosi limit ochrony i zakres ryzyk w polisie. Z naszych danych wynika, że robi tak nawet 9 na 10 przedsiębiorców z branży</w:t>
      </w:r>
      <w:r w:rsidR="00D82452" w:rsidRPr="00605812">
        <w:rPr>
          <w:rFonts w:ascii="Times New Roman" w:hAnsi="Times New Roman" w:cs="Times New Roman"/>
          <w:i/>
          <w:iCs/>
        </w:rPr>
        <w:t xml:space="preserve">. To przydatne w przypadkach większych szkód. Znam przykłady kilkudziesięciu „zagubionych” faktur, które wygenerowały </w:t>
      </w:r>
      <w:r w:rsidR="00C11C72" w:rsidRPr="00605812">
        <w:rPr>
          <w:rFonts w:ascii="Times New Roman" w:hAnsi="Times New Roman" w:cs="Times New Roman"/>
          <w:i/>
          <w:iCs/>
        </w:rPr>
        <w:t xml:space="preserve">bardzo wysokie odsetki i kończyły się roszczeniami finansowymi od klientów </w:t>
      </w:r>
      <w:r w:rsidRPr="00605812">
        <w:rPr>
          <w:rFonts w:ascii="Times New Roman" w:hAnsi="Times New Roman" w:cs="Times New Roman"/>
          <w:i/>
          <w:iCs/>
        </w:rPr>
        <w:t xml:space="preserve"> </w:t>
      </w:r>
      <w:r w:rsidRPr="00605812">
        <w:rPr>
          <w:rFonts w:ascii="Times New Roman" w:hAnsi="Times New Roman" w:cs="Times New Roman"/>
        </w:rPr>
        <w:t>– dodaje Łukasz Bradło z Leadenhall Insurance.</w:t>
      </w:r>
    </w:p>
    <w:p w14:paraId="4FCB38B1" w14:textId="77777777" w:rsidR="00340F54" w:rsidRPr="00605812" w:rsidRDefault="00340F54" w:rsidP="00605812">
      <w:pPr>
        <w:spacing w:line="276" w:lineRule="auto"/>
        <w:jc w:val="both"/>
        <w:rPr>
          <w:rFonts w:ascii="Times New Roman" w:hAnsi="Times New Roman" w:cs="Times New Roman"/>
        </w:rPr>
      </w:pPr>
    </w:p>
    <w:p w14:paraId="5AB299DF" w14:textId="3093012B" w:rsidR="00ED3C50" w:rsidRPr="00605812" w:rsidRDefault="00340F54" w:rsidP="00605812">
      <w:pPr>
        <w:spacing w:line="276" w:lineRule="auto"/>
        <w:jc w:val="both"/>
        <w:rPr>
          <w:rFonts w:ascii="Times New Roman" w:hAnsi="Times New Roman" w:cs="Times New Roman"/>
        </w:rPr>
      </w:pPr>
      <w:r w:rsidRPr="00605812">
        <w:rPr>
          <w:rFonts w:ascii="Times New Roman" w:hAnsi="Times New Roman" w:cs="Times New Roman"/>
        </w:rPr>
        <w:t>Sumę gwarancyjną w polisie można podnieść do o wiele wyższego poziomu niż wymagane prawem minimum, np. do 5 mln zł. Rozbudowane ubezpieczenie OC obejmuje nie tylko prowadzenie ksiąg rachunkowych, ale też błędy w rozliczeniach podatkowych (PIT, CIT, VAT), księgach kadrowo-płacowych oraz rozliczeniach z ZUS, NFZ i PFRON. Ochronę można rozszerzyć o konsekwencje naruszenia RODO, utratę dokumentacji czy koszty postępowań sądowych.</w:t>
      </w:r>
    </w:p>
    <w:sectPr w:rsidR="00ED3C50" w:rsidRPr="00605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703C" w14:textId="77777777" w:rsidR="000A17C7" w:rsidRDefault="000A17C7" w:rsidP="00D82452">
      <w:r>
        <w:separator/>
      </w:r>
    </w:p>
  </w:endnote>
  <w:endnote w:type="continuationSeparator" w:id="0">
    <w:p w14:paraId="712EBAE2" w14:textId="77777777" w:rsidR="000A17C7" w:rsidRDefault="000A17C7" w:rsidP="00D8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3774" w14:textId="77777777" w:rsidR="000A17C7" w:rsidRDefault="000A17C7" w:rsidP="00D82452">
      <w:r>
        <w:separator/>
      </w:r>
    </w:p>
  </w:footnote>
  <w:footnote w:type="continuationSeparator" w:id="0">
    <w:p w14:paraId="61FD06A5" w14:textId="77777777" w:rsidR="000A17C7" w:rsidRDefault="000A17C7" w:rsidP="00D8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6EA"/>
    <w:multiLevelType w:val="hybridMultilevel"/>
    <w:tmpl w:val="705A9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F6F3C"/>
    <w:multiLevelType w:val="hybridMultilevel"/>
    <w:tmpl w:val="5B2AB654"/>
    <w:lvl w:ilvl="0" w:tplc="2AAECB52">
      <w:start w:val="1"/>
      <w:numFmt w:val="bullet"/>
      <w:lvlText w:val="•"/>
      <w:lvlJc w:val="left"/>
      <w:pPr>
        <w:ind w:left="720" w:hanging="360"/>
      </w:pPr>
    </w:lvl>
    <w:lvl w:ilvl="1" w:tplc="BC6AD492">
      <w:numFmt w:val="decimal"/>
      <w:lvlText w:val=""/>
      <w:lvlJc w:val="left"/>
    </w:lvl>
    <w:lvl w:ilvl="2" w:tplc="605E9140">
      <w:numFmt w:val="decimal"/>
      <w:lvlText w:val=""/>
      <w:lvlJc w:val="left"/>
    </w:lvl>
    <w:lvl w:ilvl="3" w:tplc="E76009AE">
      <w:numFmt w:val="decimal"/>
      <w:lvlText w:val=""/>
      <w:lvlJc w:val="left"/>
    </w:lvl>
    <w:lvl w:ilvl="4" w:tplc="9ED62554">
      <w:numFmt w:val="decimal"/>
      <w:lvlText w:val=""/>
      <w:lvlJc w:val="left"/>
    </w:lvl>
    <w:lvl w:ilvl="5" w:tplc="861A01EC">
      <w:numFmt w:val="decimal"/>
      <w:lvlText w:val=""/>
      <w:lvlJc w:val="left"/>
    </w:lvl>
    <w:lvl w:ilvl="6" w:tplc="2EFCC73E">
      <w:numFmt w:val="decimal"/>
      <w:lvlText w:val=""/>
      <w:lvlJc w:val="left"/>
    </w:lvl>
    <w:lvl w:ilvl="7" w:tplc="082E22A0">
      <w:numFmt w:val="decimal"/>
      <w:lvlText w:val=""/>
      <w:lvlJc w:val="left"/>
    </w:lvl>
    <w:lvl w:ilvl="8" w:tplc="C54EBCEE">
      <w:numFmt w:val="decimal"/>
      <w:lvlText w:val=""/>
      <w:lvlJc w:val="left"/>
    </w:lvl>
  </w:abstractNum>
  <w:abstractNum w:abstractNumId="2" w15:restartNumberingAfterBreak="0">
    <w:nsid w:val="5985115A"/>
    <w:multiLevelType w:val="hybridMultilevel"/>
    <w:tmpl w:val="E07A586A"/>
    <w:lvl w:ilvl="0" w:tplc="2E46AEDA">
      <w:start w:val="1"/>
      <w:numFmt w:val="bullet"/>
      <w:lvlText w:val="●"/>
      <w:lvlJc w:val="left"/>
      <w:pPr>
        <w:ind w:left="720" w:hanging="360"/>
      </w:pPr>
    </w:lvl>
    <w:lvl w:ilvl="1" w:tplc="601CAF54">
      <w:start w:val="1"/>
      <w:numFmt w:val="bullet"/>
      <w:lvlText w:val="○"/>
      <w:lvlJc w:val="left"/>
      <w:pPr>
        <w:ind w:left="1440" w:hanging="360"/>
      </w:pPr>
    </w:lvl>
    <w:lvl w:ilvl="2" w:tplc="C0E6EFB2">
      <w:start w:val="1"/>
      <w:numFmt w:val="bullet"/>
      <w:lvlText w:val="■"/>
      <w:lvlJc w:val="left"/>
      <w:pPr>
        <w:ind w:left="2160" w:hanging="360"/>
      </w:pPr>
    </w:lvl>
    <w:lvl w:ilvl="3" w:tplc="300A3C62">
      <w:start w:val="1"/>
      <w:numFmt w:val="bullet"/>
      <w:lvlText w:val="●"/>
      <w:lvlJc w:val="left"/>
      <w:pPr>
        <w:ind w:left="2880" w:hanging="360"/>
      </w:pPr>
    </w:lvl>
    <w:lvl w:ilvl="4" w:tplc="C8C857E2">
      <w:start w:val="1"/>
      <w:numFmt w:val="bullet"/>
      <w:lvlText w:val="○"/>
      <w:lvlJc w:val="left"/>
      <w:pPr>
        <w:ind w:left="3600" w:hanging="360"/>
      </w:pPr>
    </w:lvl>
    <w:lvl w:ilvl="5" w:tplc="FB5EF9BC">
      <w:start w:val="1"/>
      <w:numFmt w:val="bullet"/>
      <w:lvlText w:val="■"/>
      <w:lvlJc w:val="left"/>
      <w:pPr>
        <w:ind w:left="4320" w:hanging="360"/>
      </w:pPr>
    </w:lvl>
    <w:lvl w:ilvl="6" w:tplc="57106704">
      <w:start w:val="1"/>
      <w:numFmt w:val="bullet"/>
      <w:lvlText w:val="●"/>
      <w:lvlJc w:val="left"/>
      <w:pPr>
        <w:ind w:left="5040" w:hanging="360"/>
      </w:pPr>
    </w:lvl>
    <w:lvl w:ilvl="7" w:tplc="9DA2E08A">
      <w:start w:val="1"/>
      <w:numFmt w:val="bullet"/>
      <w:lvlText w:val="●"/>
      <w:lvlJc w:val="left"/>
      <w:pPr>
        <w:ind w:left="5760" w:hanging="360"/>
      </w:pPr>
    </w:lvl>
    <w:lvl w:ilvl="8" w:tplc="878C7058">
      <w:start w:val="1"/>
      <w:numFmt w:val="bullet"/>
      <w:lvlText w:val="●"/>
      <w:lvlJc w:val="left"/>
      <w:pPr>
        <w:ind w:left="6480" w:hanging="360"/>
      </w:pPr>
    </w:lvl>
  </w:abstractNum>
  <w:num w:numId="1" w16cid:durableId="1944611828">
    <w:abstractNumId w:val="2"/>
    <w:lvlOverride w:ilvl="0">
      <w:startOverride w:val="1"/>
    </w:lvlOverride>
  </w:num>
  <w:num w:numId="2" w16cid:durableId="526677881">
    <w:abstractNumId w:val="1"/>
    <w:lvlOverride w:ilvl="0">
      <w:startOverride w:val="1"/>
    </w:lvlOverride>
  </w:num>
  <w:num w:numId="3" w16cid:durableId="210517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50"/>
    <w:rsid w:val="00044D8B"/>
    <w:rsid w:val="000A17C7"/>
    <w:rsid w:val="00204E77"/>
    <w:rsid w:val="0020638C"/>
    <w:rsid w:val="00276F77"/>
    <w:rsid w:val="00340F54"/>
    <w:rsid w:val="00402063"/>
    <w:rsid w:val="004934B8"/>
    <w:rsid w:val="00566876"/>
    <w:rsid w:val="005D133A"/>
    <w:rsid w:val="006024D1"/>
    <w:rsid w:val="00605812"/>
    <w:rsid w:val="0063610E"/>
    <w:rsid w:val="006B4C21"/>
    <w:rsid w:val="00880F1F"/>
    <w:rsid w:val="008F114E"/>
    <w:rsid w:val="009C2EE7"/>
    <w:rsid w:val="00A039BC"/>
    <w:rsid w:val="00AC6DF0"/>
    <w:rsid w:val="00B1116A"/>
    <w:rsid w:val="00C11C72"/>
    <w:rsid w:val="00C7622A"/>
    <w:rsid w:val="00D3000C"/>
    <w:rsid w:val="00D51908"/>
    <w:rsid w:val="00D53627"/>
    <w:rsid w:val="00D61A75"/>
    <w:rsid w:val="00D732D1"/>
    <w:rsid w:val="00D82452"/>
    <w:rsid w:val="00DF7820"/>
    <w:rsid w:val="00E410DC"/>
    <w:rsid w:val="00ED3C50"/>
    <w:rsid w:val="00F64C54"/>
    <w:rsid w:val="00F679FE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6FC1"/>
  <w15:docId w15:val="{ACFE0D24-8C83-4F19-8DF2-46C63E12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gwek2">
    <w:name w:val="heading 2"/>
    <w:uiPriority w:val="9"/>
    <w:unhideWhenUsed/>
    <w:qFormat/>
    <w:pPr>
      <w:spacing w:before="200" w:after="120"/>
      <w:outlineLvl w:val="1"/>
    </w:pPr>
    <w:rPr>
      <w:b/>
      <w:bCs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39B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24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24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24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F08ED-0369-40D2-A8DB-2A8CE931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Piotr Habasiński</cp:lastModifiedBy>
  <cp:revision>31</cp:revision>
  <dcterms:created xsi:type="dcterms:W3CDTF">2026-01-13T15:18:00Z</dcterms:created>
  <dcterms:modified xsi:type="dcterms:W3CDTF">2026-02-03T11:30:00Z</dcterms:modified>
</cp:coreProperties>
</file>