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6A71" w14:textId="40393075" w:rsidR="004B4E9D" w:rsidRPr="000800E6" w:rsidRDefault="000800E6" w:rsidP="00014C2F">
      <w:pPr>
        <w:spacing w:after="0" w:line="240" w:lineRule="auto"/>
        <w:jc w:val="center"/>
        <w:rPr>
          <w:rFonts w:eastAsia="Times New Roman"/>
          <w:caps/>
          <w:color w:val="333333"/>
          <w:kern w:val="36"/>
          <w:sz w:val="32"/>
          <w:szCs w:val="32"/>
          <w:lang w:val="pl-PL"/>
        </w:rPr>
      </w:pPr>
      <w:r w:rsidRPr="000800E6">
        <w:rPr>
          <w:rFonts w:eastAsia="Times New Roman"/>
          <w:caps/>
          <w:color w:val="333333"/>
          <w:kern w:val="36"/>
          <w:sz w:val="32"/>
          <w:szCs w:val="32"/>
          <w:lang w:val="pl-PL"/>
        </w:rPr>
        <w:t xml:space="preserve">Grupa </w:t>
      </w:r>
      <w:r w:rsidR="004B4E9D" w:rsidRPr="000800E6">
        <w:rPr>
          <w:rFonts w:eastAsia="Times New Roman"/>
          <w:caps/>
          <w:color w:val="333333"/>
          <w:kern w:val="36"/>
          <w:sz w:val="32"/>
          <w:szCs w:val="32"/>
          <w:lang w:val="pl-PL"/>
        </w:rPr>
        <w:t xml:space="preserve">LENOVO: </w:t>
      </w:r>
      <w:r w:rsidRPr="000800E6">
        <w:rPr>
          <w:rFonts w:eastAsia="Times New Roman"/>
          <w:caps/>
          <w:color w:val="333333"/>
          <w:kern w:val="36"/>
          <w:sz w:val="32"/>
          <w:szCs w:val="32"/>
          <w:lang w:val="pl-PL"/>
        </w:rPr>
        <w:t>wyniki finansowe za trzeci kwartał</w:t>
      </w:r>
      <w:r w:rsidR="00CE02CA" w:rsidRPr="000800E6">
        <w:rPr>
          <w:rFonts w:eastAsia="Times New Roman"/>
          <w:caps/>
          <w:color w:val="333333"/>
          <w:kern w:val="36"/>
          <w:sz w:val="32"/>
          <w:szCs w:val="32"/>
          <w:lang w:val="pl-PL"/>
        </w:rPr>
        <w:t xml:space="preserve"> 2025/26</w:t>
      </w:r>
      <w:r w:rsidR="004B4E9D" w:rsidRPr="000800E6">
        <w:rPr>
          <w:rFonts w:eastAsia="Times New Roman"/>
          <w:caps/>
          <w:color w:val="333333"/>
          <w:kern w:val="36"/>
          <w:sz w:val="32"/>
          <w:szCs w:val="32"/>
          <w:lang w:val="pl-PL"/>
        </w:rPr>
        <w:t xml:space="preserve"> </w:t>
      </w:r>
    </w:p>
    <w:p w14:paraId="73845235" w14:textId="77777777" w:rsidR="00505C18" w:rsidRPr="000800E6" w:rsidRDefault="00505C18" w:rsidP="002250CA">
      <w:pPr>
        <w:spacing w:after="0" w:line="240" w:lineRule="auto"/>
        <w:jc w:val="center"/>
        <w:rPr>
          <w:b/>
          <w:bCs/>
          <w:sz w:val="28"/>
          <w:szCs w:val="28"/>
          <w:lang w:val="pl-PL"/>
        </w:rPr>
      </w:pPr>
    </w:p>
    <w:p w14:paraId="13959A43" w14:textId="142B5A9D" w:rsidR="0047733B" w:rsidRPr="000800E6" w:rsidRDefault="007479FF" w:rsidP="000800E6">
      <w:pPr>
        <w:spacing w:after="0" w:line="240" w:lineRule="auto"/>
        <w:jc w:val="center"/>
        <w:rPr>
          <w:rFonts w:eastAsia="SimSun"/>
          <w:b/>
          <w:bCs/>
          <w:sz w:val="26"/>
          <w:szCs w:val="26"/>
          <w:lang w:val="pl-PL" w:eastAsia="zh-CN"/>
        </w:rPr>
      </w:pPr>
      <w:r w:rsidRPr="007479FF">
        <w:rPr>
          <w:rFonts w:eastAsia="SimSun"/>
          <w:b/>
          <w:bCs/>
          <w:sz w:val="26"/>
          <w:szCs w:val="26"/>
          <w:lang w:val="pl-PL" w:eastAsia="zh-CN"/>
        </w:rPr>
        <w:t>Lenovo osiąga wyjątkowe wyniki kwartalne, rozpoczynając erę przyspieszonego</w:t>
      </w:r>
      <w:r w:rsidR="000800E6">
        <w:rPr>
          <w:rFonts w:eastAsia="SimSun"/>
          <w:b/>
          <w:bCs/>
          <w:sz w:val="26"/>
          <w:szCs w:val="26"/>
          <w:lang w:val="pl-PL" w:eastAsia="zh-CN"/>
        </w:rPr>
        <w:t xml:space="preserve"> </w:t>
      </w:r>
      <w:r w:rsidRPr="007479FF">
        <w:rPr>
          <w:rFonts w:eastAsia="SimSun"/>
          <w:b/>
          <w:bCs/>
          <w:sz w:val="26"/>
          <w:szCs w:val="26"/>
          <w:lang w:val="pl-PL" w:eastAsia="zh-CN"/>
        </w:rPr>
        <w:t>wzrostu i rentowności opartej na sztucznej inteligencji</w:t>
      </w:r>
    </w:p>
    <w:p w14:paraId="2A945FD9" w14:textId="77777777" w:rsidR="00367063" w:rsidRPr="007479FF" w:rsidRDefault="00367063" w:rsidP="00A7427D">
      <w:pPr>
        <w:spacing w:after="0" w:line="240" w:lineRule="auto"/>
        <w:jc w:val="center"/>
        <w:rPr>
          <w:rFonts w:eastAsia="Times New Roman"/>
          <w:b/>
          <w:bCs/>
          <w:sz w:val="10"/>
          <w:szCs w:val="10"/>
          <w:lang w:val="pl-PL"/>
        </w:rPr>
      </w:pPr>
    </w:p>
    <w:p w14:paraId="1AE1561F" w14:textId="77777777" w:rsidR="009B1724" w:rsidRPr="007479FF" w:rsidRDefault="009B1724" w:rsidP="00A7427D">
      <w:pPr>
        <w:spacing w:after="0" w:line="240" w:lineRule="auto"/>
        <w:jc w:val="center"/>
        <w:rPr>
          <w:rFonts w:eastAsia="Times New Roman"/>
          <w:b/>
          <w:bCs/>
          <w:sz w:val="10"/>
          <w:szCs w:val="10"/>
          <w:lang w:val="pl-PL"/>
        </w:rPr>
      </w:pPr>
    </w:p>
    <w:p w14:paraId="472FCFD2" w14:textId="36242B6D" w:rsidR="00636575" w:rsidRPr="000800E6" w:rsidRDefault="000800E6" w:rsidP="73A1F5F2">
      <w:pPr>
        <w:spacing w:after="0" w:line="240" w:lineRule="auto"/>
        <w:rPr>
          <w:lang w:val="pl-PL"/>
        </w:rPr>
      </w:pPr>
      <w:r w:rsidRPr="000800E6">
        <w:rPr>
          <w:rFonts w:eastAsia="SimSun"/>
          <w:b/>
          <w:bCs/>
          <w:lang w:val="pl-PL" w:eastAsia="zh-CN"/>
        </w:rPr>
        <w:t>13 lutego</w:t>
      </w:r>
      <w:r w:rsidR="12E9B0D2" w:rsidRPr="000800E6">
        <w:rPr>
          <w:rFonts w:eastAsia="Times New Roman"/>
          <w:b/>
          <w:bCs/>
          <w:lang w:val="pl-PL"/>
        </w:rPr>
        <w:t xml:space="preserve"> </w:t>
      </w:r>
      <w:r w:rsidRPr="000800E6">
        <w:rPr>
          <w:rFonts w:eastAsia="Times New Roman"/>
          <w:b/>
          <w:bCs/>
          <w:lang w:val="pl-PL"/>
        </w:rPr>
        <w:t>2026 r.</w:t>
      </w:r>
      <w:r w:rsidR="5DFD249E" w:rsidRPr="000800E6">
        <w:rPr>
          <w:rFonts w:eastAsia="Times New Roman"/>
          <w:b/>
          <w:bCs/>
          <w:lang w:val="pl-PL"/>
        </w:rPr>
        <w:t xml:space="preserve"> </w:t>
      </w:r>
      <w:r w:rsidR="12E9B0D2" w:rsidRPr="000800E6">
        <w:rPr>
          <w:rFonts w:eastAsia="Times New Roman"/>
          <w:lang w:val="pl-PL"/>
        </w:rPr>
        <w:t>– </w:t>
      </w:r>
      <w:r w:rsidR="12E9B0D2" w:rsidRPr="000800E6">
        <w:rPr>
          <w:rFonts w:eastAsia="Times New Roman"/>
          <w:b/>
          <w:bCs/>
          <w:lang w:val="pl-PL"/>
        </w:rPr>
        <w:t>Lenovo Group</w:t>
      </w:r>
      <w:r w:rsidR="12E9B0D2" w:rsidRPr="000800E6">
        <w:rPr>
          <w:rFonts w:eastAsia="Times New Roman"/>
          <w:lang w:val="pl-PL"/>
        </w:rPr>
        <w:t> </w:t>
      </w:r>
      <w:r w:rsidR="40810776" w:rsidRPr="000800E6">
        <w:rPr>
          <w:rFonts w:eastAsia="Times New Roman"/>
          <w:b/>
          <w:bCs/>
          <w:lang w:val="pl-PL"/>
        </w:rPr>
        <w:t xml:space="preserve">Limited </w:t>
      </w:r>
      <w:r w:rsidR="12E9B0D2" w:rsidRPr="000800E6">
        <w:rPr>
          <w:rFonts w:eastAsia="Times New Roman"/>
          <w:b/>
          <w:bCs/>
          <w:lang w:val="pl-PL"/>
        </w:rPr>
        <w:t>(HKSE: 992) (ADR: LNVGY)</w:t>
      </w:r>
      <w:r w:rsidR="40810776" w:rsidRPr="000800E6">
        <w:rPr>
          <w:rFonts w:eastAsia="Times New Roman"/>
          <w:b/>
          <w:bCs/>
          <w:lang w:val="pl-PL"/>
        </w:rPr>
        <w:t xml:space="preserve">, </w:t>
      </w:r>
      <w:r w:rsidRPr="000800E6">
        <w:rPr>
          <w:rFonts w:eastAsia="Times New Roman"/>
          <w:b/>
          <w:bCs/>
          <w:lang w:val="pl-PL"/>
        </w:rPr>
        <w:t>wraz ze swoimi spółkami zależnymi</w:t>
      </w:r>
      <w:r w:rsidR="40810776" w:rsidRPr="000800E6">
        <w:rPr>
          <w:rFonts w:eastAsia="Times New Roman"/>
          <w:b/>
          <w:bCs/>
          <w:lang w:val="pl-PL"/>
        </w:rPr>
        <w:t xml:space="preserve"> (</w:t>
      </w:r>
      <w:r w:rsidRPr="000800E6">
        <w:rPr>
          <w:rFonts w:eastAsia="Times New Roman"/>
          <w:b/>
          <w:bCs/>
          <w:lang w:val="pl-PL"/>
        </w:rPr>
        <w:t>“Grupa”</w:t>
      </w:r>
      <w:r w:rsidR="4E3D5D88" w:rsidRPr="000800E6">
        <w:rPr>
          <w:rFonts w:eastAsia="Times New Roman"/>
          <w:b/>
          <w:bCs/>
          <w:lang w:val="pl-PL"/>
        </w:rPr>
        <w:t>),</w:t>
      </w:r>
      <w:r w:rsidR="12E9B0D2" w:rsidRPr="000800E6">
        <w:rPr>
          <w:rFonts w:eastAsia="Times New Roman"/>
          <w:b/>
          <w:bCs/>
          <w:lang w:val="pl-PL"/>
        </w:rPr>
        <w:t xml:space="preserve"> </w:t>
      </w:r>
      <w:r w:rsidRPr="000800E6">
        <w:rPr>
          <w:rFonts w:eastAsia="SimSun"/>
          <w:b/>
          <w:bCs/>
          <w:color w:val="242424"/>
          <w:bdr w:val="none" w:sz="0" w:space="0" w:color="auto" w:frame="1"/>
          <w:lang w:val="pl-PL" w:eastAsia="zh-CN"/>
        </w:rPr>
        <w:t xml:space="preserve">ogłosiła dzisiaj wyniki za trzeci kwartał roku obrotowego </w:t>
      </w:r>
      <w:r w:rsidR="2604CD0E" w:rsidRPr="000800E6">
        <w:rPr>
          <w:rFonts w:eastAsia="SimSun"/>
          <w:b/>
          <w:bCs/>
          <w:color w:val="242424"/>
          <w:bdr w:val="none" w:sz="0" w:space="0" w:color="auto" w:frame="1"/>
          <w:lang w:val="pl-PL" w:eastAsia="zh-CN"/>
        </w:rPr>
        <w:t xml:space="preserve">2025/26, </w:t>
      </w:r>
      <w:r w:rsidRPr="000800E6">
        <w:rPr>
          <w:rFonts w:eastAsia="SimSun"/>
          <w:b/>
          <w:bCs/>
          <w:color w:val="242424"/>
          <w:lang w:val="pl-PL" w:eastAsia="zh-CN"/>
        </w:rPr>
        <w:t>który przyniósł rekordowe przychody, przyspieszył rentowność i kontynuował wzrost przychodów z AI</w:t>
      </w:r>
      <w:r w:rsidR="21E68D8C" w:rsidRPr="000800E6">
        <w:rPr>
          <w:rFonts w:eastAsia="SimSun"/>
          <w:b/>
          <w:bCs/>
          <w:color w:val="242424"/>
          <w:lang w:val="pl-PL" w:eastAsia="zh-CN"/>
        </w:rPr>
        <w:t xml:space="preserve">. </w:t>
      </w:r>
      <w:r w:rsidRPr="000800E6">
        <w:rPr>
          <w:rFonts w:eastAsia="SimSun"/>
          <w:b/>
          <w:bCs/>
          <w:color w:val="242424"/>
          <w:lang w:val="pl-PL" w:eastAsia="zh-CN"/>
        </w:rPr>
        <w:t>W ciągu kwartału całkowite przychody grupy osiągnęły rekordowy poziom 22,2 mld USD, co stanowi wzrost o 18% w ujęciu rok do roku, przy czym przychody wszystkich grup biznesowych wzrosły o dwucyfrową wartość w ujęciu rok do roku.</w:t>
      </w:r>
      <w:r w:rsidR="006210A2" w:rsidRPr="006210A2">
        <w:rPr>
          <w:rFonts w:eastAsia="SimSun"/>
          <w:b/>
          <w:bCs/>
          <w:color w:val="242424"/>
          <w:lang w:val="pl-PL" w:eastAsia="zh-CN"/>
        </w:rPr>
        <w:t xml:space="preserve"> </w:t>
      </w:r>
      <w:r w:rsidR="006210A2">
        <w:rPr>
          <w:rFonts w:eastAsia="SimSun"/>
          <w:b/>
          <w:bCs/>
          <w:color w:val="242424"/>
          <w:lang w:val="pl-PL" w:eastAsia="zh-CN"/>
        </w:rPr>
        <w:t>S</w:t>
      </w:r>
      <w:r w:rsidR="006210A2" w:rsidRPr="000800E6">
        <w:rPr>
          <w:rFonts w:eastAsia="SimSun"/>
          <w:b/>
          <w:bCs/>
          <w:color w:val="242424"/>
          <w:lang w:val="pl-PL" w:eastAsia="zh-CN"/>
        </w:rPr>
        <w:t>korygowany dochód netto (zysk przypadający akcjonariuszom – nieobjęty standardami HKFRS)</w:t>
      </w:r>
      <w:r w:rsidR="006210A2">
        <w:rPr>
          <w:rFonts w:eastAsia="SimSun"/>
          <w:b/>
          <w:bCs/>
          <w:color w:val="242424"/>
          <w:lang w:val="pl-PL" w:eastAsia="zh-CN"/>
        </w:rPr>
        <w:t xml:space="preserve"> </w:t>
      </w:r>
      <w:r w:rsidR="006210A2" w:rsidRPr="000800E6">
        <w:rPr>
          <w:b/>
          <w:bCs/>
          <w:vertAlign w:val="superscript"/>
          <w:lang w:val="pl-PL"/>
        </w:rPr>
        <w:t>[1]</w:t>
      </w:r>
      <w:r w:rsidR="006210A2" w:rsidRPr="000800E6">
        <w:rPr>
          <w:b/>
          <w:bCs/>
          <w:lang w:val="pl-PL"/>
        </w:rPr>
        <w:t xml:space="preserve"> wzrósł o 36% rok do roku do 589 mln USD, a skorygowana marża dochodu netto </w:t>
      </w:r>
      <w:r w:rsidR="006210A2" w:rsidRPr="000800E6">
        <w:rPr>
          <w:b/>
          <w:bCs/>
          <w:vertAlign w:val="superscript"/>
          <w:lang w:val="pl-PL"/>
        </w:rPr>
        <w:t>[1]</w:t>
      </w:r>
      <w:r w:rsidR="006210A2" w:rsidRPr="000800E6">
        <w:rPr>
          <w:b/>
          <w:bCs/>
          <w:lang w:val="pl-PL"/>
        </w:rPr>
        <w:t xml:space="preserve"> wzrosła do 2.7%.</w:t>
      </w:r>
      <w:r w:rsidR="006210A2" w:rsidRPr="000800E6">
        <w:rPr>
          <w:lang w:val="pl-PL"/>
        </w:rPr>
        <w:t xml:space="preserve"> </w:t>
      </w:r>
      <w:r w:rsidRPr="000800E6">
        <w:rPr>
          <w:rFonts w:eastAsia="SimSun"/>
          <w:b/>
          <w:bCs/>
          <w:color w:val="242424"/>
          <w:lang w:val="pl-PL" w:eastAsia="zh-CN"/>
        </w:rPr>
        <w:t xml:space="preserve"> Wyłączając pozycje </w:t>
      </w:r>
      <w:r w:rsidR="00521469">
        <w:rPr>
          <w:rFonts w:eastAsia="SimSun"/>
          <w:b/>
          <w:bCs/>
          <w:color w:val="242424"/>
          <w:lang w:val="pl-PL" w:eastAsia="zh-CN"/>
        </w:rPr>
        <w:t>niegotówkow</w:t>
      </w:r>
      <w:r w:rsidR="006210A2">
        <w:rPr>
          <w:rFonts w:eastAsia="SimSun"/>
          <w:b/>
          <w:bCs/>
          <w:color w:val="242424"/>
          <w:lang w:val="pl-PL" w:eastAsia="zh-CN"/>
        </w:rPr>
        <w:t>ą</w:t>
      </w:r>
      <w:r w:rsidRPr="000800E6">
        <w:rPr>
          <w:rFonts w:eastAsia="SimSun"/>
          <w:b/>
          <w:bCs/>
          <w:color w:val="242424"/>
          <w:lang w:val="pl-PL" w:eastAsia="zh-CN"/>
        </w:rPr>
        <w:t xml:space="preserve"> niezwiązan</w:t>
      </w:r>
      <w:r w:rsidR="006210A2">
        <w:rPr>
          <w:rFonts w:eastAsia="SimSun"/>
          <w:b/>
          <w:bCs/>
          <w:color w:val="242424"/>
          <w:lang w:val="pl-PL" w:eastAsia="zh-CN"/>
        </w:rPr>
        <w:t>ą</w:t>
      </w:r>
      <w:r w:rsidRPr="000800E6">
        <w:rPr>
          <w:rFonts w:eastAsia="SimSun"/>
          <w:b/>
          <w:bCs/>
          <w:color w:val="242424"/>
          <w:lang w:val="pl-PL" w:eastAsia="zh-CN"/>
        </w:rPr>
        <w:t xml:space="preserve"> z działalnością operacyjną oraz jednorazowe zyski i koszty w III kwartale roku obrotowego 24/25 i III kwartale roku obrotowego 25/26</w:t>
      </w:r>
      <w:r w:rsidR="00811549">
        <w:rPr>
          <w:rFonts w:eastAsia="SimSun"/>
          <w:b/>
          <w:bCs/>
          <w:color w:val="242424"/>
          <w:lang w:val="pl-PL" w:eastAsia="zh-CN"/>
        </w:rPr>
        <w:t>,</w:t>
      </w:r>
      <w:r w:rsidR="00811549" w:rsidRPr="00811549">
        <w:rPr>
          <w:rFonts w:eastAsia="SimSun"/>
          <w:b/>
          <w:bCs/>
          <w:color w:val="242424"/>
          <w:lang w:val="pl-PL" w:eastAsia="zh-CN"/>
        </w:rPr>
        <w:t xml:space="preserve"> </w:t>
      </w:r>
      <w:r w:rsidR="00811549">
        <w:rPr>
          <w:rFonts w:eastAsia="SimSun"/>
          <w:b/>
          <w:bCs/>
          <w:color w:val="242424"/>
          <w:lang w:val="pl-PL" w:eastAsia="zh-CN"/>
        </w:rPr>
        <w:t>ł</w:t>
      </w:r>
      <w:r w:rsidR="00811549" w:rsidRPr="00811549">
        <w:rPr>
          <w:rFonts w:eastAsia="SimSun"/>
          <w:b/>
          <w:bCs/>
          <w:color w:val="242424"/>
          <w:lang w:val="pl-PL" w:eastAsia="zh-CN"/>
        </w:rPr>
        <w:t>ącznie odzwierciedla to siłę wyników operacyjnych Grupy</w:t>
      </w:r>
      <w:r w:rsidR="006210A2">
        <w:rPr>
          <w:rFonts w:eastAsia="SimSun"/>
          <w:b/>
          <w:bCs/>
          <w:color w:val="242424"/>
          <w:lang w:val="pl-PL" w:eastAsia="zh-CN"/>
        </w:rPr>
        <w:t>.</w:t>
      </w:r>
    </w:p>
    <w:p w14:paraId="74812D31" w14:textId="77777777" w:rsidR="00B9798E" w:rsidRPr="000800E6" w:rsidRDefault="00B9798E" w:rsidP="00B9798E">
      <w:pPr>
        <w:spacing w:after="0" w:line="240" w:lineRule="auto"/>
        <w:rPr>
          <w:rFonts w:eastAsia="DengXian" w:cstheme="minorHAnsi"/>
          <w:lang w:val="pl-PL" w:eastAsia="zh-CN"/>
        </w:rPr>
      </w:pPr>
    </w:p>
    <w:p w14:paraId="4F2FB76C" w14:textId="77777777" w:rsidR="000800E6" w:rsidRPr="000800E6" w:rsidRDefault="000800E6" w:rsidP="000800E6">
      <w:pPr>
        <w:spacing w:after="0" w:line="240" w:lineRule="auto"/>
        <w:rPr>
          <w:rFonts w:eastAsia="SimSun"/>
          <w:color w:val="242424"/>
          <w:bdr w:val="none" w:sz="0" w:space="0" w:color="auto" w:frame="1"/>
          <w:lang w:val="pl-PL" w:eastAsia="zh-CN"/>
        </w:rPr>
      </w:pPr>
      <w:r w:rsidRPr="000800E6">
        <w:rPr>
          <w:rFonts w:eastAsia="SimSun"/>
          <w:color w:val="242424"/>
          <w:bdr w:val="none" w:sz="0" w:space="0" w:color="auto" w:frame="1"/>
          <w:lang w:val="pl-PL" w:eastAsia="zh-CN"/>
        </w:rPr>
        <w:t xml:space="preserve">Wyniki pokazują, że Grupa jest w stanie dotrzymać obietnicy dwucyfrowego wzrostu i utrzymania rentowności, a jednocześnie udowadnia swoją zdolność do zarządzania w różnych cyklach, wykorzystując innowacje do stymulowania wzrostu i doskonałość operacyjną do radzenia sobie z niestabilnością. Sztuczna inteligencja stała się głównym motorem wieloletniego wzrostu Grupy, a przychody związane z AI wzrosły o 72% rok do roku, stanowiąc prawie jedną trzecią (32%) całkowitych przychodów Grupy, dzięki silnemu popytowi na urządzenia, infrastrukturę, usługi i rozwiązania AI. Kwartał charakteryzował się silnym wzrostem przychodów, napędzanym rozszerzającą się pozycją lidera na rynku komputerów osobistych i urządzeń inteligentnych, rekordową sprzedażą i aktywacją smartfonów oraz najwyższymi w historii przychodami zarówno z grupy Infrastructure Solutions Group, jak i Services and Solutions Group. </w:t>
      </w:r>
    </w:p>
    <w:p w14:paraId="749C7B74" w14:textId="77777777" w:rsidR="000800E6" w:rsidRPr="000800E6" w:rsidRDefault="000800E6" w:rsidP="000800E6">
      <w:pPr>
        <w:spacing w:after="0" w:line="240" w:lineRule="auto"/>
        <w:rPr>
          <w:rFonts w:eastAsia="SimSun"/>
          <w:color w:val="242424"/>
          <w:bdr w:val="none" w:sz="0" w:space="0" w:color="auto" w:frame="1"/>
          <w:lang w:val="pl-PL" w:eastAsia="zh-CN"/>
        </w:rPr>
      </w:pPr>
    </w:p>
    <w:p w14:paraId="430C517D" w14:textId="42BF9CEF" w:rsidR="00A97DFB" w:rsidRPr="000800E6" w:rsidRDefault="00811549" w:rsidP="000800E6">
      <w:pPr>
        <w:spacing w:after="0" w:line="240" w:lineRule="auto"/>
        <w:rPr>
          <w:rFonts w:eastAsia="SimSun"/>
          <w:color w:val="242424"/>
          <w:bdr w:val="none" w:sz="0" w:space="0" w:color="auto" w:frame="1"/>
          <w:lang w:val="pl-PL" w:eastAsia="zh-CN"/>
        </w:rPr>
      </w:pPr>
      <w:r w:rsidRPr="000800E6">
        <w:rPr>
          <w:rFonts w:eastAsia="SimSun"/>
          <w:color w:val="242424"/>
          <w:bdr w:val="none" w:sz="0" w:space="0" w:color="auto" w:frame="1"/>
          <w:lang w:val="pl-PL" w:eastAsia="zh-CN"/>
        </w:rPr>
        <w:t>Grupa przeprowadziła strategiczną restrukturyzację działalności ISG</w:t>
      </w:r>
      <w:r>
        <w:rPr>
          <w:rFonts w:eastAsia="SimSun"/>
          <w:color w:val="242424"/>
          <w:bdr w:val="none" w:sz="0" w:space="0" w:color="auto" w:frame="1"/>
          <w:lang w:val="pl-PL" w:eastAsia="zh-CN"/>
        </w:rPr>
        <w:t>,</w:t>
      </w:r>
      <w:r w:rsidRPr="000800E6">
        <w:rPr>
          <w:rFonts w:eastAsia="SimSun"/>
          <w:color w:val="242424"/>
          <w:bdr w:val="none" w:sz="0" w:space="0" w:color="auto" w:frame="1"/>
          <w:lang w:val="pl-PL" w:eastAsia="zh-CN"/>
        </w:rPr>
        <w:t xml:space="preserve"> </w:t>
      </w:r>
      <w:r>
        <w:rPr>
          <w:rFonts w:eastAsia="SimSun"/>
          <w:color w:val="242424"/>
          <w:bdr w:val="none" w:sz="0" w:space="0" w:color="auto" w:frame="1"/>
          <w:lang w:val="pl-PL" w:eastAsia="zh-CN"/>
        </w:rPr>
        <w:t>a</w:t>
      </w:r>
      <w:r w:rsidR="000800E6" w:rsidRPr="000800E6">
        <w:rPr>
          <w:rFonts w:eastAsia="SimSun"/>
          <w:color w:val="242424"/>
          <w:bdr w:val="none" w:sz="0" w:space="0" w:color="auto" w:frame="1"/>
          <w:lang w:val="pl-PL" w:eastAsia="zh-CN"/>
        </w:rPr>
        <w:t>by lepiej wykorzystać wieloletni popyt na szkolenia w zakresie sztucznej inteligencji i długoterminowy wzrost w zakresie wnioskowania opartego na sztucznej inteligencji, co spowodowało jednorazowe koszty restrukturyzacji w trzecim kwartale roku finansowego 2025/2026 w wysokości 285 mln USD. Zoptymalizowana struktura kosztów, usprawnione portfolio produktów i wzmocniona organizacja sprzedaży mają przynieść roczne oszczędności w wysokości ponad 200 mln USD w ciągu najbliższych trzech lat oraz przyspieszyć transformację w kierunku rentownego i zrównoważonego wzrostu ISG.</w:t>
      </w:r>
    </w:p>
    <w:p w14:paraId="09D5FD18" w14:textId="4A9EF18A" w:rsidR="00A97DFB" w:rsidRPr="000800E6" w:rsidRDefault="00A97DFB" w:rsidP="00ED5198">
      <w:pPr>
        <w:spacing w:after="0" w:line="240" w:lineRule="auto"/>
        <w:rPr>
          <w:rFonts w:eastAsia="SimSun"/>
          <w:color w:val="242424"/>
          <w:bdr w:val="none" w:sz="0" w:space="0" w:color="auto" w:frame="1"/>
          <w:lang w:val="pl-PL" w:eastAsia="zh-CN"/>
        </w:rPr>
      </w:pPr>
    </w:p>
    <w:p w14:paraId="1BEF0EF7" w14:textId="46F52820" w:rsidR="00606D1A" w:rsidRPr="000800E6" w:rsidRDefault="000800E6" w:rsidP="00ED5198">
      <w:pPr>
        <w:spacing w:after="0" w:line="240" w:lineRule="auto"/>
        <w:rPr>
          <w:rFonts w:eastAsia="Times New Roman" w:cstheme="minorHAnsi"/>
          <w:b/>
          <w:bCs/>
          <w:color w:val="7A126B"/>
          <w:sz w:val="26"/>
          <w:szCs w:val="26"/>
          <w:lang w:val="pl-PL"/>
        </w:rPr>
      </w:pPr>
      <w:r w:rsidRPr="000800E6">
        <w:rPr>
          <w:rFonts w:eastAsia="Times New Roman" w:cstheme="minorHAnsi"/>
          <w:b/>
          <w:bCs/>
          <w:color w:val="7A126B"/>
          <w:sz w:val="26"/>
          <w:szCs w:val="26"/>
          <w:lang w:val="pl-PL"/>
        </w:rPr>
        <w:t xml:space="preserve">Wypowiedź prezesa </w:t>
      </w:r>
      <w:r w:rsidR="002C575E">
        <w:rPr>
          <w:rFonts w:eastAsia="Times New Roman" w:cstheme="minorHAnsi"/>
          <w:b/>
          <w:bCs/>
          <w:color w:val="7A126B"/>
          <w:sz w:val="26"/>
          <w:szCs w:val="26"/>
          <w:lang w:val="pl-PL"/>
        </w:rPr>
        <w:t>i</w:t>
      </w:r>
      <w:r w:rsidRPr="000800E6">
        <w:rPr>
          <w:rFonts w:eastAsia="Times New Roman" w:cstheme="minorHAnsi"/>
          <w:b/>
          <w:bCs/>
          <w:color w:val="7A126B"/>
          <w:sz w:val="26"/>
          <w:szCs w:val="26"/>
          <w:lang w:val="pl-PL"/>
        </w:rPr>
        <w:t xml:space="preserve"> dyrektora generalnego</w:t>
      </w:r>
      <w:r w:rsidR="00606D1A" w:rsidRPr="000800E6">
        <w:rPr>
          <w:rFonts w:eastAsia="Times New Roman" w:cstheme="minorHAnsi"/>
          <w:b/>
          <w:bCs/>
          <w:color w:val="7A126B"/>
          <w:sz w:val="26"/>
          <w:szCs w:val="26"/>
          <w:lang w:val="pl-PL"/>
        </w:rPr>
        <w:t xml:space="preserve"> – Yuanqing Yang:</w:t>
      </w:r>
    </w:p>
    <w:p w14:paraId="38C9AEB7" w14:textId="77777777" w:rsidR="00F455E8" w:rsidRPr="000800E6" w:rsidRDefault="00F455E8" w:rsidP="00ED5198">
      <w:pPr>
        <w:spacing w:after="0" w:line="240" w:lineRule="auto"/>
        <w:rPr>
          <w:rFonts w:eastAsia="Times New Roman" w:cstheme="minorHAnsi"/>
          <w:b/>
          <w:bCs/>
          <w:color w:val="7A126B"/>
          <w:sz w:val="26"/>
          <w:szCs w:val="26"/>
          <w:lang w:val="pl-PL"/>
        </w:rPr>
      </w:pPr>
    </w:p>
    <w:p w14:paraId="5E2189B7" w14:textId="48DDD69E" w:rsidR="00BA3D82" w:rsidRPr="000800E6" w:rsidRDefault="005036D8" w:rsidP="00BA3D82">
      <w:pPr>
        <w:spacing w:after="0" w:line="240" w:lineRule="auto"/>
        <w:rPr>
          <w:rFonts w:cstheme="minorHAnsi"/>
          <w:lang w:val="pl-PL"/>
        </w:rPr>
      </w:pPr>
      <w:r w:rsidRPr="000800E6">
        <w:rPr>
          <w:rFonts w:cstheme="minorHAnsi"/>
          <w:lang w:val="pl-PL"/>
        </w:rPr>
        <w:t>“</w:t>
      </w:r>
      <w:r w:rsidR="000800E6" w:rsidRPr="000800E6">
        <w:rPr>
          <w:rFonts w:cstheme="minorHAnsi"/>
          <w:lang w:val="pl-PL"/>
        </w:rPr>
        <w:t>W trzecim kwartale finansowym firma Lenovo osiągnęła znakomite wyniki we wszystkich obszarach działalności, a wszystkie główne segmenty biznesowe odnotowały silny, dwucyfrowy wzrost przychodów, a sztuczna inteligencja stała się wiodącym motorem wzrostu. Przeprowadziliśmy strategiczną restrukturyzację naszego segmentu Infrastructure Solutions, kierując go na ścieżkę zrównoważonego i rentownego wzrostu. Wykorzystując nasze doskonałe kompetencje operacyjne, skutecznie poradziliśmy sobie z wyzwaniami rynkowymi, takimi jak wzrost kosztów komponentów i niedobory dostaw, oraz zrealizowaliśmy nasze zobowiązanie dotyczące zwiększenia udziału w rynku i poprawy rentowności. Patrząc w przyszłość, w miarę jak sztuczna inteligencja coraz bardziej integruje się z</w:t>
      </w:r>
      <w:r w:rsidR="00BB1334">
        <w:rPr>
          <w:rFonts w:cstheme="minorHAnsi"/>
          <w:lang w:val="pl-PL"/>
        </w:rPr>
        <w:t xml:space="preserve"> naszym</w:t>
      </w:r>
      <w:r w:rsidR="000800E6" w:rsidRPr="000800E6">
        <w:rPr>
          <w:rFonts w:cstheme="minorHAnsi"/>
          <w:lang w:val="pl-PL"/>
        </w:rPr>
        <w:t xml:space="preserve"> codziennym życiem i działalnością przedsiębiorstw, będziemy nadal promować hybrydową </w:t>
      </w:r>
      <w:r w:rsidR="00BB1334">
        <w:rPr>
          <w:rFonts w:cstheme="minorHAnsi"/>
          <w:lang w:val="pl-PL"/>
        </w:rPr>
        <w:t>SI</w:t>
      </w:r>
      <w:r w:rsidR="000800E6" w:rsidRPr="000800E6">
        <w:rPr>
          <w:rFonts w:cstheme="minorHAnsi"/>
          <w:lang w:val="pl-PL"/>
        </w:rPr>
        <w:t xml:space="preserve">, aby wykorzystać znaczące możliwości wynikające z </w:t>
      </w:r>
      <w:r w:rsidR="007B1137">
        <w:rPr>
          <w:rFonts w:cstheme="minorHAnsi"/>
          <w:lang w:val="pl-PL"/>
        </w:rPr>
        <w:t xml:space="preserve">jej </w:t>
      </w:r>
      <w:r w:rsidR="000800E6" w:rsidRPr="000800E6">
        <w:rPr>
          <w:rFonts w:cstheme="minorHAnsi"/>
          <w:lang w:val="pl-PL"/>
        </w:rPr>
        <w:t>demokratyzacji, przyspieszyć wzrost, poprawić rentowność i zapewnić długoterminową wartość dla naszych akcjonariuszy</w:t>
      </w:r>
      <w:r w:rsidR="00BA3D82" w:rsidRPr="000800E6">
        <w:rPr>
          <w:rFonts w:cstheme="minorHAnsi"/>
          <w:lang w:val="pl-PL"/>
        </w:rPr>
        <w:t>.</w:t>
      </w:r>
      <w:r w:rsidR="00CF4862" w:rsidRPr="000800E6">
        <w:rPr>
          <w:rFonts w:cstheme="minorHAnsi"/>
          <w:lang w:val="pl-PL"/>
        </w:rPr>
        <w:t>”</w:t>
      </w:r>
    </w:p>
    <w:p w14:paraId="71FEDBFC" w14:textId="39A50DA4" w:rsidR="00887D8C" w:rsidRPr="000800E6" w:rsidRDefault="00887D8C" w:rsidP="00887D8C">
      <w:pPr>
        <w:spacing w:after="0" w:line="240" w:lineRule="auto"/>
        <w:rPr>
          <w:rFonts w:eastAsia="SimSun" w:cstheme="minorHAnsi"/>
          <w:lang w:val="pl-PL" w:eastAsia="zh-CN"/>
        </w:rPr>
      </w:pPr>
    </w:p>
    <w:p w14:paraId="135B213E" w14:textId="77777777" w:rsidR="00887D8C" w:rsidRPr="000800E6" w:rsidRDefault="00887D8C" w:rsidP="00887D8C">
      <w:pPr>
        <w:spacing w:after="0" w:line="240" w:lineRule="auto"/>
        <w:rPr>
          <w:rFonts w:eastAsia="SimSun" w:cstheme="minorHAnsi"/>
          <w:b/>
          <w:bCs/>
          <w:color w:val="B8252E"/>
          <w:sz w:val="26"/>
          <w:szCs w:val="26"/>
          <w:lang w:val="pl-PL" w:eastAsia="zh-CN"/>
        </w:rPr>
      </w:pPr>
    </w:p>
    <w:p w14:paraId="5B727F46" w14:textId="3BDAE784" w:rsidR="000439F6" w:rsidRPr="000439F6" w:rsidRDefault="000439F6" w:rsidP="000439F6">
      <w:pPr>
        <w:spacing w:after="0" w:line="240" w:lineRule="auto"/>
        <w:rPr>
          <w:rFonts w:eastAsia="Times New Roman" w:cstheme="minorHAnsi"/>
          <w:b/>
          <w:bCs/>
          <w:color w:val="B8252E"/>
          <w:sz w:val="26"/>
          <w:szCs w:val="26"/>
        </w:rPr>
      </w:pPr>
      <w:proofErr w:type="spellStart"/>
      <w:r w:rsidRPr="000439F6">
        <w:rPr>
          <w:rFonts w:eastAsia="Times New Roman" w:cstheme="minorHAnsi"/>
          <w:b/>
          <w:bCs/>
          <w:color w:val="B8252E"/>
          <w:sz w:val="26"/>
          <w:szCs w:val="26"/>
        </w:rPr>
        <w:t>Najważniejsze</w:t>
      </w:r>
      <w:proofErr w:type="spellEnd"/>
      <w:r w:rsidRPr="000439F6">
        <w:rPr>
          <w:rFonts w:eastAsia="Times New Roman" w:cstheme="minorHAnsi"/>
          <w:b/>
          <w:bCs/>
          <w:color w:val="B8252E"/>
          <w:sz w:val="26"/>
          <w:szCs w:val="26"/>
        </w:rPr>
        <w:t xml:space="preserve"> </w:t>
      </w:r>
      <w:proofErr w:type="spellStart"/>
      <w:r w:rsidRPr="000439F6">
        <w:rPr>
          <w:rFonts w:eastAsia="Times New Roman" w:cstheme="minorHAnsi"/>
          <w:b/>
          <w:bCs/>
          <w:color w:val="B8252E"/>
          <w:sz w:val="26"/>
          <w:szCs w:val="26"/>
        </w:rPr>
        <w:t>dane</w:t>
      </w:r>
      <w:proofErr w:type="spellEnd"/>
      <w:r w:rsidRPr="000439F6">
        <w:rPr>
          <w:rFonts w:eastAsia="Times New Roman" w:cstheme="minorHAnsi"/>
          <w:b/>
          <w:bCs/>
          <w:color w:val="B8252E"/>
          <w:sz w:val="26"/>
          <w:szCs w:val="26"/>
        </w:rPr>
        <w:t xml:space="preserve"> </w:t>
      </w:r>
      <w:proofErr w:type="spellStart"/>
      <w:r w:rsidRPr="000439F6">
        <w:rPr>
          <w:rFonts w:eastAsia="Times New Roman" w:cstheme="minorHAnsi"/>
          <w:b/>
          <w:bCs/>
          <w:color w:val="B8252E"/>
          <w:sz w:val="26"/>
          <w:szCs w:val="26"/>
        </w:rPr>
        <w:t>finansowe</w:t>
      </w:r>
      <w:proofErr w:type="spellEnd"/>
      <w:r w:rsidR="00C67899" w:rsidRPr="004D738F">
        <w:rPr>
          <w:rFonts w:eastAsia="Times New Roman" w:cstheme="minorHAnsi"/>
          <w:b/>
          <w:bCs/>
          <w:color w:val="B8252E"/>
          <w:sz w:val="26"/>
          <w:szCs w:val="26"/>
        </w:rPr>
        <w:t xml:space="preserve">: </w:t>
      </w:r>
    </w:p>
    <w:tbl>
      <w:tblPr>
        <w:tblStyle w:val="Tabelasiatki1jasnaakcent2"/>
        <w:tblW w:w="0" w:type="auto"/>
        <w:tblLook w:val="04A0" w:firstRow="1" w:lastRow="0" w:firstColumn="1" w:lastColumn="0" w:noHBand="0" w:noVBand="1"/>
      </w:tblPr>
      <w:tblGrid>
        <w:gridCol w:w="3865"/>
        <w:gridCol w:w="1559"/>
        <w:gridCol w:w="1560"/>
        <w:gridCol w:w="1514"/>
        <w:gridCol w:w="9"/>
      </w:tblGrid>
      <w:tr w:rsidR="000439F6" w:rsidRPr="00BB6CA8" w14:paraId="5C029BF5" w14:textId="77777777" w:rsidTr="00EA2B75">
        <w:trPr>
          <w:gridAfter w:val="1"/>
          <w:cnfStyle w:val="100000000000" w:firstRow="1" w:lastRow="0" w:firstColumn="0" w:lastColumn="0" w:oddVBand="0" w:evenVBand="0" w:oddHBand="0"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528975B3" w14:textId="77777777" w:rsidR="000439F6" w:rsidRPr="00BB6CA8" w:rsidRDefault="000439F6" w:rsidP="00EA2B75">
            <w:pPr>
              <w:rPr>
                <w:rFonts w:ascii="Calibri" w:eastAsia="Times New Roman" w:hAnsi="Calibri" w:cs="Calibri"/>
                <w:b w:val="0"/>
                <w:bCs w:val="0"/>
              </w:rPr>
            </w:pPr>
          </w:p>
        </w:tc>
        <w:tc>
          <w:tcPr>
            <w:tcW w:w="1559" w:type="dxa"/>
          </w:tcPr>
          <w:p w14:paraId="7E7522A0" w14:textId="41C38004" w:rsidR="000439F6" w:rsidRPr="00BB6CA8" w:rsidRDefault="000439F6" w:rsidP="000439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B6CA8">
              <w:rPr>
                <w:rFonts w:ascii="Calibri" w:eastAsia="Times New Roman" w:hAnsi="Calibri" w:cs="Calibri"/>
              </w:rPr>
              <w:t>Q</w:t>
            </w:r>
            <w:r>
              <w:rPr>
                <w:rFonts w:ascii="Calibri" w:eastAsia="Times New Roman" w:hAnsi="Calibri" w:cs="Calibri"/>
              </w:rPr>
              <w:t>3</w:t>
            </w:r>
            <w:r w:rsidRPr="00BB6CA8">
              <w:rPr>
                <w:rFonts w:ascii="Calibri" w:eastAsia="SimSun" w:hAnsi="Calibri" w:cs="Calibri"/>
                <w:lang w:eastAsia="zh-CN"/>
              </w:rPr>
              <w:t xml:space="preserve"> </w:t>
            </w:r>
            <w:r w:rsidRPr="00BB6CA8">
              <w:rPr>
                <w:rFonts w:ascii="Calibri" w:eastAsia="Times New Roman" w:hAnsi="Calibri" w:cs="Calibri"/>
              </w:rPr>
              <w:t>FY 25/26</w:t>
            </w:r>
          </w:p>
          <w:p w14:paraId="6EBE42B7" w14:textId="77777777" w:rsidR="000439F6" w:rsidRPr="00BB6CA8" w:rsidRDefault="000439F6" w:rsidP="000439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rPr>
            </w:pPr>
            <w:r w:rsidRPr="00BB6CA8">
              <w:rPr>
                <w:rFonts w:ascii="Calibri" w:eastAsia="Times New Roman" w:hAnsi="Calibri" w:cs="Calibri"/>
                <w:b w:val="0"/>
                <w:bCs w:val="0"/>
                <w:sz w:val="16"/>
                <w:szCs w:val="16"/>
              </w:rPr>
              <w:t>US$ millions</w:t>
            </w:r>
          </w:p>
        </w:tc>
        <w:tc>
          <w:tcPr>
            <w:tcW w:w="1560" w:type="dxa"/>
          </w:tcPr>
          <w:p w14:paraId="14126A95" w14:textId="50EB5969" w:rsidR="000439F6" w:rsidRPr="00BB6CA8" w:rsidRDefault="000439F6" w:rsidP="000439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BB6CA8">
              <w:rPr>
                <w:rFonts w:ascii="Calibri" w:eastAsia="Times New Roman" w:hAnsi="Calibri" w:cs="Calibri"/>
              </w:rPr>
              <w:t>Q</w:t>
            </w:r>
            <w:r>
              <w:rPr>
                <w:rFonts w:ascii="Calibri" w:eastAsia="Times New Roman" w:hAnsi="Calibri" w:cs="Calibri"/>
              </w:rPr>
              <w:t>3</w:t>
            </w:r>
            <w:r w:rsidRPr="00BB6CA8">
              <w:rPr>
                <w:rFonts w:ascii="Calibri" w:eastAsia="Times New Roman" w:hAnsi="Calibri" w:cs="Calibri"/>
              </w:rPr>
              <w:t xml:space="preserve"> FY 24/25</w:t>
            </w:r>
          </w:p>
          <w:p w14:paraId="218F9299" w14:textId="77777777" w:rsidR="000439F6" w:rsidRPr="00BB6CA8" w:rsidRDefault="000439F6" w:rsidP="000439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BB6CA8">
              <w:rPr>
                <w:rFonts w:ascii="Calibri" w:eastAsia="Times New Roman" w:hAnsi="Calibri" w:cs="Calibri"/>
                <w:b w:val="0"/>
                <w:bCs w:val="0"/>
                <w:sz w:val="16"/>
                <w:szCs w:val="16"/>
              </w:rPr>
              <w:t>US$ millions</w:t>
            </w:r>
          </w:p>
        </w:tc>
        <w:tc>
          <w:tcPr>
            <w:tcW w:w="1514" w:type="dxa"/>
          </w:tcPr>
          <w:p w14:paraId="1BF7C177" w14:textId="77777777" w:rsidR="000439F6" w:rsidRPr="00BB6CA8" w:rsidRDefault="000439F6" w:rsidP="000439F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BB6CA8">
              <w:rPr>
                <w:rFonts w:ascii="Calibri" w:eastAsia="Times New Roman" w:hAnsi="Calibri" w:cs="Calibri"/>
              </w:rPr>
              <w:t>Change</w:t>
            </w:r>
          </w:p>
          <w:p w14:paraId="0AC5A975" w14:textId="77777777" w:rsidR="000439F6" w:rsidRPr="00BB6CA8" w:rsidRDefault="000439F6" w:rsidP="00EA2B7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6"/>
                <w:szCs w:val="16"/>
              </w:rPr>
            </w:pPr>
          </w:p>
        </w:tc>
      </w:tr>
      <w:tr w:rsidR="000439F6" w:rsidRPr="00BB6CA8" w14:paraId="0966A26E" w14:textId="77777777" w:rsidTr="00EA2B75">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6B25F785" w14:textId="77777777" w:rsidR="000439F6" w:rsidRPr="00BB6CA8" w:rsidRDefault="000439F6" w:rsidP="00EA2B75">
            <w:pPr>
              <w:rPr>
                <w:rFonts w:ascii="Calibri" w:eastAsia="Times New Roman" w:hAnsi="Calibri" w:cs="Calibri"/>
              </w:rPr>
            </w:pPr>
            <w:proofErr w:type="spellStart"/>
            <w:r w:rsidRPr="00BB6CA8">
              <w:rPr>
                <w:rFonts w:ascii="Calibri" w:eastAsia="Times New Roman" w:hAnsi="Calibri" w:cs="Calibri"/>
              </w:rPr>
              <w:t>Przychody</w:t>
            </w:r>
            <w:proofErr w:type="spellEnd"/>
            <w:r w:rsidRPr="00BB6CA8">
              <w:rPr>
                <w:rFonts w:ascii="Calibri" w:eastAsia="Times New Roman" w:hAnsi="Calibri" w:cs="Calibri"/>
              </w:rPr>
              <w:t xml:space="preserve"> </w:t>
            </w:r>
            <w:proofErr w:type="spellStart"/>
            <w:r w:rsidRPr="00BB6CA8">
              <w:rPr>
                <w:rFonts w:ascii="Calibri" w:eastAsia="Times New Roman" w:hAnsi="Calibri" w:cs="Calibri"/>
              </w:rPr>
              <w:t>Grupy</w:t>
            </w:r>
            <w:proofErr w:type="spellEnd"/>
          </w:p>
        </w:tc>
        <w:tc>
          <w:tcPr>
            <w:tcW w:w="1559" w:type="dxa"/>
            <w:vAlign w:val="center"/>
          </w:tcPr>
          <w:p w14:paraId="2A958A46" w14:textId="255ADF8E"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6CA8">
              <w:rPr>
                <w:rFonts w:ascii="Calibri" w:eastAsia="SimSun" w:hAnsi="Calibri" w:cs="Calibri"/>
                <w:b/>
                <w:bCs/>
                <w:lang w:eastAsia="zh-CN"/>
              </w:rPr>
              <w:t>2</w:t>
            </w:r>
            <w:r>
              <w:rPr>
                <w:rFonts w:ascii="Calibri" w:eastAsia="SimSun" w:hAnsi="Calibri" w:cs="Calibri"/>
                <w:b/>
                <w:bCs/>
                <w:lang w:eastAsia="zh-CN"/>
              </w:rPr>
              <w:t>2</w:t>
            </w:r>
            <w:r w:rsidRPr="00BB6CA8">
              <w:rPr>
                <w:rFonts w:ascii="Calibri" w:eastAsia="Times New Roman" w:hAnsi="Calibri" w:cs="Calibri"/>
                <w:b/>
                <w:bCs/>
              </w:rPr>
              <w:t>,</w:t>
            </w:r>
            <w:r>
              <w:rPr>
                <w:rFonts w:ascii="Calibri" w:eastAsia="Times New Roman" w:hAnsi="Calibri" w:cs="Calibri"/>
                <w:b/>
                <w:bCs/>
              </w:rPr>
              <w:t>204</w:t>
            </w:r>
          </w:p>
        </w:tc>
        <w:tc>
          <w:tcPr>
            <w:tcW w:w="1560" w:type="dxa"/>
            <w:vAlign w:val="center"/>
          </w:tcPr>
          <w:p w14:paraId="45E67B11" w14:textId="17EA7DF4"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08080" w:themeColor="background1" w:themeShade="80"/>
              </w:rPr>
            </w:pPr>
            <w:r w:rsidRPr="00BB6CA8">
              <w:rPr>
                <w:rFonts w:ascii="Calibri" w:eastAsia="Times New Roman" w:hAnsi="Calibri" w:cs="Calibri"/>
                <w:b/>
                <w:bCs/>
              </w:rPr>
              <w:t>1</w:t>
            </w:r>
            <w:r>
              <w:rPr>
                <w:rFonts w:ascii="Calibri" w:eastAsia="Times New Roman" w:hAnsi="Calibri" w:cs="Calibri"/>
                <w:b/>
                <w:bCs/>
              </w:rPr>
              <w:t>8</w:t>
            </w:r>
            <w:r w:rsidRPr="00BB6CA8">
              <w:rPr>
                <w:rFonts w:ascii="Calibri" w:eastAsia="Times New Roman" w:hAnsi="Calibri" w:cs="Calibri"/>
                <w:b/>
                <w:bCs/>
              </w:rPr>
              <w:t>,</w:t>
            </w:r>
            <w:r>
              <w:rPr>
                <w:rFonts w:ascii="Calibri" w:eastAsia="Times New Roman" w:hAnsi="Calibri" w:cs="Calibri"/>
                <w:b/>
                <w:bCs/>
              </w:rPr>
              <w:t>796</w:t>
            </w:r>
          </w:p>
        </w:tc>
        <w:tc>
          <w:tcPr>
            <w:tcW w:w="1514" w:type="dxa"/>
            <w:vAlign w:val="center"/>
          </w:tcPr>
          <w:p w14:paraId="360C1AA3" w14:textId="3697C9F6"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18</w:t>
            </w:r>
            <w:r w:rsidRPr="00BB6CA8">
              <w:rPr>
                <w:rFonts w:ascii="Calibri" w:eastAsia="Times New Roman" w:hAnsi="Calibri" w:cs="Calibri"/>
              </w:rPr>
              <w:t>%</w:t>
            </w:r>
          </w:p>
        </w:tc>
      </w:tr>
      <w:tr w:rsidR="000439F6" w:rsidRPr="00BB6CA8" w14:paraId="6E3CA138" w14:textId="77777777" w:rsidTr="00EA2B75">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417206D0" w14:textId="77777777" w:rsidR="000439F6" w:rsidRPr="00BB6CA8" w:rsidRDefault="000439F6" w:rsidP="00EA2B75">
            <w:pPr>
              <w:rPr>
                <w:rFonts w:ascii="Calibri" w:eastAsia="Times New Roman" w:hAnsi="Calibri" w:cs="Calibri"/>
                <w:b w:val="0"/>
                <w:bCs w:val="0"/>
                <w:sz w:val="12"/>
                <w:szCs w:val="12"/>
                <w:lang w:val="pl-PL"/>
              </w:rPr>
            </w:pPr>
            <w:r w:rsidRPr="00BB6CA8">
              <w:rPr>
                <w:rFonts w:ascii="Calibri" w:eastAsia="Times New Roman" w:hAnsi="Calibri" w:cs="Calibri"/>
                <w:lang w:val="pl-PL"/>
              </w:rPr>
              <w:t xml:space="preserve">Dochód netto </w:t>
            </w:r>
            <w:r w:rsidRPr="00BB6CA8">
              <w:rPr>
                <w:rFonts w:ascii="Calibri" w:eastAsia="Times New Roman" w:hAnsi="Calibri" w:cs="Calibri"/>
                <w:b w:val="0"/>
                <w:bCs w:val="0"/>
                <w:sz w:val="16"/>
                <w:szCs w:val="16"/>
                <w:lang w:val="pl-PL"/>
              </w:rPr>
              <w:t>(zysk przypadający akcjonariuszom)</w:t>
            </w:r>
          </w:p>
        </w:tc>
        <w:tc>
          <w:tcPr>
            <w:tcW w:w="1559" w:type="dxa"/>
            <w:vAlign w:val="center"/>
          </w:tcPr>
          <w:p w14:paraId="4E7C43E3" w14:textId="6C35CBC1"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546</w:t>
            </w:r>
          </w:p>
        </w:tc>
        <w:tc>
          <w:tcPr>
            <w:tcW w:w="1560" w:type="dxa"/>
            <w:vAlign w:val="center"/>
          </w:tcPr>
          <w:p w14:paraId="10452BA4" w14:textId="4DDE6828"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08080" w:themeColor="background1" w:themeShade="80"/>
              </w:rPr>
            </w:pPr>
            <w:r>
              <w:rPr>
                <w:rFonts w:ascii="Calibri" w:eastAsia="Times New Roman" w:hAnsi="Calibri" w:cs="Calibri"/>
                <w:b/>
                <w:bCs/>
              </w:rPr>
              <w:t>69</w:t>
            </w:r>
            <w:r w:rsidRPr="00BB6CA8">
              <w:rPr>
                <w:rFonts w:ascii="Calibri" w:eastAsia="Times New Roman" w:hAnsi="Calibri" w:cs="Calibri"/>
                <w:b/>
                <w:bCs/>
              </w:rPr>
              <w:t>3</w:t>
            </w:r>
          </w:p>
        </w:tc>
        <w:tc>
          <w:tcPr>
            <w:tcW w:w="1514" w:type="dxa"/>
            <w:vAlign w:val="center"/>
          </w:tcPr>
          <w:p w14:paraId="48A7F3B1" w14:textId="437B99FB"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B6CA8">
              <w:rPr>
                <w:rFonts w:ascii="Calibri" w:eastAsia="Times New Roman" w:hAnsi="Calibri" w:cs="Calibri"/>
              </w:rPr>
              <w:t>(</w:t>
            </w:r>
            <w:r>
              <w:rPr>
                <w:rFonts w:ascii="Calibri" w:eastAsia="Times New Roman" w:hAnsi="Calibri" w:cs="Calibri"/>
              </w:rPr>
              <w:t>21</w:t>
            </w:r>
            <w:r w:rsidRPr="00BB6CA8">
              <w:rPr>
                <w:rFonts w:ascii="Calibri" w:eastAsia="Times New Roman" w:hAnsi="Calibri" w:cs="Calibri"/>
              </w:rPr>
              <w:t>%)</w:t>
            </w:r>
          </w:p>
        </w:tc>
      </w:tr>
      <w:tr w:rsidR="000439F6" w:rsidRPr="00BB6CA8" w14:paraId="6076CBED" w14:textId="77777777" w:rsidTr="00EA2B75">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3865" w:type="dxa"/>
          </w:tcPr>
          <w:p w14:paraId="2701CBF8" w14:textId="77777777" w:rsidR="000439F6" w:rsidRPr="00BB6CA8" w:rsidRDefault="000439F6" w:rsidP="00EA2B75">
            <w:pPr>
              <w:rPr>
                <w:rFonts w:ascii="Calibri" w:eastAsia="Times New Roman" w:hAnsi="Calibri" w:cs="Calibri"/>
                <w:lang w:val="pl-PL"/>
              </w:rPr>
            </w:pPr>
            <w:r w:rsidRPr="00BB6CA8">
              <w:rPr>
                <w:rFonts w:ascii="Calibri" w:eastAsia="Times New Roman" w:hAnsi="Calibri" w:cs="Calibri"/>
                <w:lang w:val="pl-PL"/>
              </w:rPr>
              <w:lastRenderedPageBreak/>
              <w:t xml:space="preserve">Dochód netto </w:t>
            </w:r>
            <w:r w:rsidRPr="00BB6CA8">
              <w:rPr>
                <w:rFonts w:ascii="Calibri" w:eastAsia="Times New Roman" w:hAnsi="Calibri" w:cs="Calibri"/>
                <w:b w:val="0"/>
                <w:bCs w:val="0"/>
                <w:sz w:val="16"/>
                <w:szCs w:val="16"/>
                <w:lang w:val="pl-PL"/>
              </w:rPr>
              <w:t>(zysk przypadający na akcjonariuszy - non-HKFRS) [1]</w:t>
            </w:r>
          </w:p>
        </w:tc>
        <w:tc>
          <w:tcPr>
            <w:tcW w:w="1559" w:type="dxa"/>
            <w:vAlign w:val="center"/>
          </w:tcPr>
          <w:p w14:paraId="0AFAAEDB" w14:textId="68CDD41B"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6CA8">
              <w:rPr>
                <w:rFonts w:ascii="Calibri" w:eastAsia="Times New Roman" w:hAnsi="Calibri" w:cs="Calibri"/>
                <w:b/>
                <w:bCs/>
              </w:rPr>
              <w:t>5</w:t>
            </w:r>
            <w:r>
              <w:rPr>
                <w:rFonts w:ascii="Calibri" w:eastAsia="Times New Roman" w:hAnsi="Calibri" w:cs="Calibri"/>
                <w:b/>
                <w:bCs/>
              </w:rPr>
              <w:t>89</w:t>
            </w:r>
          </w:p>
        </w:tc>
        <w:tc>
          <w:tcPr>
            <w:tcW w:w="1560" w:type="dxa"/>
            <w:vAlign w:val="center"/>
          </w:tcPr>
          <w:p w14:paraId="4E12BF28" w14:textId="02773EC5"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08080" w:themeColor="background1" w:themeShade="80"/>
              </w:rPr>
            </w:pPr>
            <w:r w:rsidRPr="00BB6CA8">
              <w:rPr>
                <w:rFonts w:ascii="Calibri" w:eastAsia="Times New Roman" w:hAnsi="Calibri" w:cs="Calibri"/>
                <w:b/>
                <w:bCs/>
              </w:rPr>
              <w:t>4</w:t>
            </w:r>
            <w:r>
              <w:rPr>
                <w:rFonts w:ascii="Calibri" w:eastAsia="Times New Roman" w:hAnsi="Calibri" w:cs="Calibri"/>
                <w:b/>
                <w:bCs/>
              </w:rPr>
              <w:t>35</w:t>
            </w:r>
          </w:p>
        </w:tc>
        <w:tc>
          <w:tcPr>
            <w:tcW w:w="1514" w:type="dxa"/>
            <w:vAlign w:val="center"/>
          </w:tcPr>
          <w:p w14:paraId="403C32D4" w14:textId="3B7A7642"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36</w:t>
            </w:r>
            <w:r w:rsidRPr="00BB6CA8">
              <w:rPr>
                <w:rFonts w:ascii="Calibri" w:eastAsia="Times New Roman" w:hAnsi="Calibri" w:cs="Calibri"/>
              </w:rPr>
              <w:t>%</w:t>
            </w:r>
          </w:p>
        </w:tc>
      </w:tr>
      <w:tr w:rsidR="000439F6" w:rsidRPr="00BB6CA8" w14:paraId="110DE558" w14:textId="77777777" w:rsidTr="00EA2B75">
        <w:trPr>
          <w:trHeight w:val="29"/>
        </w:trPr>
        <w:tc>
          <w:tcPr>
            <w:cnfStyle w:val="001000000000" w:firstRow="0" w:lastRow="0" w:firstColumn="1" w:lastColumn="0" w:oddVBand="0" w:evenVBand="0" w:oddHBand="0" w:evenHBand="0" w:firstRowFirstColumn="0" w:firstRowLastColumn="0" w:lastRowFirstColumn="0" w:lastRowLastColumn="0"/>
            <w:tcW w:w="8507" w:type="dxa"/>
            <w:gridSpan w:val="5"/>
            <w:shd w:val="clear" w:color="auto" w:fill="F2F2F2" w:themeFill="background1" w:themeFillShade="F2"/>
            <w:vAlign w:val="center"/>
          </w:tcPr>
          <w:p w14:paraId="487A25EE" w14:textId="77777777" w:rsidR="000439F6" w:rsidRPr="00BB6CA8" w:rsidRDefault="000439F6" w:rsidP="000439F6">
            <w:pPr>
              <w:jc w:val="center"/>
              <w:rPr>
                <w:rFonts w:ascii="Calibri" w:eastAsia="Times New Roman" w:hAnsi="Calibri" w:cs="Calibri"/>
                <w:b w:val="0"/>
                <w:bCs w:val="0"/>
                <w:sz w:val="10"/>
                <w:szCs w:val="10"/>
              </w:rPr>
            </w:pPr>
          </w:p>
        </w:tc>
      </w:tr>
      <w:tr w:rsidR="000439F6" w:rsidRPr="00BB6CA8" w14:paraId="71ACEE37" w14:textId="77777777" w:rsidTr="00EA2B75">
        <w:trPr>
          <w:gridAfter w:val="1"/>
          <w:wAfter w:w="9" w:type="dxa"/>
          <w:trHeight w:val="569"/>
        </w:trPr>
        <w:tc>
          <w:tcPr>
            <w:cnfStyle w:val="001000000000" w:firstRow="0" w:lastRow="0" w:firstColumn="1" w:lastColumn="0" w:oddVBand="0" w:evenVBand="0" w:oddHBand="0" w:evenHBand="0" w:firstRowFirstColumn="0" w:firstRowLastColumn="0" w:lastRowFirstColumn="0" w:lastRowLastColumn="0"/>
            <w:tcW w:w="3865" w:type="dxa"/>
          </w:tcPr>
          <w:p w14:paraId="5D241830" w14:textId="77777777" w:rsidR="000439F6" w:rsidRPr="00BB6CA8" w:rsidRDefault="000439F6" w:rsidP="00EA2B75">
            <w:pPr>
              <w:rPr>
                <w:rFonts w:ascii="Calibri" w:eastAsia="Times New Roman" w:hAnsi="Calibri" w:cs="Calibri"/>
                <w:lang w:val="pl-PL"/>
              </w:rPr>
            </w:pPr>
            <w:r w:rsidRPr="00BB6CA8">
              <w:rPr>
                <w:rFonts w:ascii="Calibri" w:eastAsia="Times New Roman" w:hAnsi="Calibri" w:cs="Calibri"/>
                <w:lang w:val="pl-PL"/>
              </w:rPr>
              <w:t xml:space="preserve">Podstawowy zysk na akcję </w:t>
            </w:r>
            <w:r w:rsidRPr="00BB6CA8">
              <w:rPr>
                <w:rFonts w:ascii="Calibri" w:eastAsia="Times New Roman" w:hAnsi="Calibri" w:cs="Calibri"/>
                <w:b w:val="0"/>
                <w:bCs w:val="0"/>
                <w:sz w:val="16"/>
                <w:szCs w:val="16"/>
                <w:lang w:val="pl-PL"/>
              </w:rPr>
              <w:t>(w centach amerykańskich)</w:t>
            </w:r>
          </w:p>
        </w:tc>
        <w:tc>
          <w:tcPr>
            <w:tcW w:w="1559" w:type="dxa"/>
            <w:vAlign w:val="center"/>
          </w:tcPr>
          <w:p w14:paraId="4CC0E49F" w14:textId="047F12BC"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rPr>
            </w:pPr>
            <w:r>
              <w:rPr>
                <w:rFonts w:ascii="Calibri" w:eastAsia="Times New Roman" w:hAnsi="Calibri" w:cs="Calibri"/>
                <w:b/>
                <w:bCs/>
              </w:rPr>
              <w:t>4</w:t>
            </w:r>
            <w:r w:rsidRPr="00BB6CA8">
              <w:rPr>
                <w:rFonts w:ascii="Calibri" w:eastAsia="Times New Roman" w:hAnsi="Calibri" w:cs="Calibri"/>
                <w:b/>
                <w:bCs/>
              </w:rPr>
              <w:t>.</w:t>
            </w:r>
            <w:r>
              <w:rPr>
                <w:rFonts w:ascii="Calibri" w:eastAsia="Times New Roman" w:hAnsi="Calibri" w:cs="Calibri"/>
                <w:b/>
                <w:bCs/>
              </w:rPr>
              <w:t>44</w:t>
            </w:r>
          </w:p>
        </w:tc>
        <w:tc>
          <w:tcPr>
            <w:tcW w:w="1560" w:type="dxa"/>
            <w:vAlign w:val="center"/>
          </w:tcPr>
          <w:p w14:paraId="1F0F72EB" w14:textId="1F131595"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08080" w:themeColor="background1" w:themeShade="80"/>
              </w:rPr>
            </w:pPr>
            <w:r>
              <w:rPr>
                <w:rFonts w:ascii="Calibri" w:eastAsia="Times New Roman" w:hAnsi="Calibri" w:cs="Calibri"/>
                <w:b/>
                <w:bCs/>
              </w:rPr>
              <w:t>5</w:t>
            </w:r>
            <w:r w:rsidRPr="00BB6CA8">
              <w:rPr>
                <w:rFonts w:ascii="Calibri" w:eastAsia="Times New Roman" w:hAnsi="Calibri" w:cs="Calibri"/>
                <w:b/>
                <w:bCs/>
              </w:rPr>
              <w:t>.</w:t>
            </w:r>
            <w:r>
              <w:rPr>
                <w:rFonts w:ascii="Calibri" w:eastAsia="Times New Roman" w:hAnsi="Calibri" w:cs="Calibri"/>
                <w:b/>
                <w:bCs/>
              </w:rPr>
              <w:t>66</w:t>
            </w:r>
          </w:p>
        </w:tc>
        <w:tc>
          <w:tcPr>
            <w:tcW w:w="1514" w:type="dxa"/>
            <w:vAlign w:val="center"/>
          </w:tcPr>
          <w:p w14:paraId="2EB85BF7" w14:textId="325C3225" w:rsidR="000439F6" w:rsidRPr="00BB6CA8" w:rsidRDefault="000439F6" w:rsidP="000439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BB6CA8">
              <w:rPr>
                <w:rFonts w:ascii="Calibri" w:eastAsia="Times New Roman" w:hAnsi="Calibri" w:cs="Calibri"/>
              </w:rPr>
              <w:t>(</w:t>
            </w:r>
            <w:r>
              <w:rPr>
                <w:rFonts w:ascii="Calibri" w:eastAsia="Times New Roman" w:hAnsi="Calibri" w:cs="Calibri"/>
              </w:rPr>
              <w:t>22</w:t>
            </w:r>
            <w:r w:rsidRPr="00BB6CA8">
              <w:rPr>
                <w:rFonts w:ascii="Calibri" w:eastAsia="Times New Roman" w:hAnsi="Calibri" w:cs="Calibri"/>
              </w:rPr>
              <w:t>%)</w:t>
            </w:r>
          </w:p>
        </w:tc>
      </w:tr>
    </w:tbl>
    <w:p w14:paraId="7BB5B2C0" w14:textId="77777777" w:rsidR="003C36DA" w:rsidRDefault="003C36DA" w:rsidP="001D309E">
      <w:pPr>
        <w:spacing w:after="0" w:line="240" w:lineRule="auto"/>
        <w:rPr>
          <w:rFonts w:eastAsia="SimSun" w:cstheme="minorHAnsi"/>
          <w:b/>
          <w:bCs/>
          <w:color w:val="294E95"/>
          <w:sz w:val="26"/>
          <w:szCs w:val="26"/>
          <w:lang w:eastAsia="zh-CN"/>
        </w:rPr>
      </w:pPr>
    </w:p>
    <w:p w14:paraId="3FE2AA09" w14:textId="77777777" w:rsidR="003C36DA" w:rsidRDefault="003C36DA" w:rsidP="001D309E">
      <w:pPr>
        <w:spacing w:after="0" w:line="240" w:lineRule="auto"/>
        <w:rPr>
          <w:rFonts w:eastAsia="SimSun" w:cstheme="minorHAnsi"/>
          <w:b/>
          <w:bCs/>
          <w:color w:val="294E95"/>
          <w:sz w:val="26"/>
          <w:szCs w:val="26"/>
          <w:lang w:eastAsia="zh-CN"/>
        </w:rPr>
      </w:pPr>
    </w:p>
    <w:p w14:paraId="5EE68021" w14:textId="77777777" w:rsidR="003C36DA" w:rsidRDefault="003C36DA" w:rsidP="001D309E">
      <w:pPr>
        <w:spacing w:after="0" w:line="240" w:lineRule="auto"/>
        <w:rPr>
          <w:rFonts w:eastAsia="SimSun" w:cstheme="minorHAnsi"/>
          <w:b/>
          <w:bCs/>
          <w:color w:val="294E95"/>
          <w:sz w:val="26"/>
          <w:szCs w:val="26"/>
          <w:lang w:eastAsia="zh-CN"/>
        </w:rPr>
      </w:pPr>
    </w:p>
    <w:p w14:paraId="141D7663" w14:textId="75A1E54C" w:rsidR="001D309E" w:rsidRPr="001E115E" w:rsidRDefault="00C02234" w:rsidP="001D309E">
      <w:pPr>
        <w:spacing w:after="0" w:line="240" w:lineRule="auto"/>
        <w:rPr>
          <w:rFonts w:cstheme="minorHAnsi"/>
        </w:rPr>
      </w:pPr>
      <w:r>
        <w:rPr>
          <w:rFonts w:eastAsia="SimSun" w:cstheme="minorHAnsi"/>
          <w:b/>
          <w:bCs/>
          <w:color w:val="294E95"/>
          <w:sz w:val="26"/>
          <w:szCs w:val="26"/>
          <w:lang w:eastAsia="zh-CN"/>
        </w:rPr>
        <w:t>Intelligent Devices Group (IDG):</w:t>
      </w:r>
    </w:p>
    <w:p w14:paraId="08F3FF6A" w14:textId="77777777" w:rsidR="009C661B" w:rsidRDefault="009C661B" w:rsidP="001D309E">
      <w:pPr>
        <w:spacing w:after="0" w:line="240" w:lineRule="auto"/>
        <w:rPr>
          <w:rFonts w:eastAsia="SimSun"/>
          <w:b/>
          <w:bCs/>
          <w:i/>
          <w:iCs/>
          <w:lang w:eastAsia="zh-CN"/>
        </w:rPr>
      </w:pPr>
    </w:p>
    <w:p w14:paraId="143F1DDB" w14:textId="77777777" w:rsidR="000439F6" w:rsidRDefault="000439F6" w:rsidP="000439F6">
      <w:pPr>
        <w:pStyle w:val="Akapitzlist"/>
        <w:numPr>
          <w:ilvl w:val="0"/>
          <w:numId w:val="16"/>
        </w:numPr>
        <w:spacing w:after="0" w:line="240" w:lineRule="auto"/>
        <w:rPr>
          <w:rStyle w:val="xui-provider"/>
          <w:rFonts w:cstheme="minorHAnsi"/>
          <w:color w:val="242424"/>
          <w:bdr w:val="none" w:sz="0" w:space="0" w:color="auto" w:frame="1"/>
          <w:lang w:val="pl-PL"/>
        </w:rPr>
      </w:pPr>
      <w:r w:rsidRPr="000439F6">
        <w:rPr>
          <w:rStyle w:val="xui-provider"/>
          <w:rFonts w:cstheme="minorHAnsi"/>
          <w:color w:val="242424"/>
          <w:bdr w:val="none" w:sz="0" w:space="0" w:color="auto" w:frame="1"/>
          <w:lang w:val="pl-PL"/>
        </w:rPr>
        <w:t>Wyjątkowe wyniki, z ogólnym wzrostem przychodów IDG o 14% rok do roku do 15,8 mld USD, przy zachowaniu wiodącej w branży rentowności.</w:t>
      </w:r>
    </w:p>
    <w:p w14:paraId="409BD912" w14:textId="72B7E7A8" w:rsidR="000439F6" w:rsidRPr="000439F6" w:rsidRDefault="000439F6" w:rsidP="000439F6">
      <w:pPr>
        <w:pStyle w:val="Akapitzlist"/>
        <w:numPr>
          <w:ilvl w:val="0"/>
          <w:numId w:val="16"/>
        </w:numPr>
        <w:spacing w:after="0" w:line="240" w:lineRule="auto"/>
        <w:rPr>
          <w:rStyle w:val="xui-provider"/>
          <w:rFonts w:cstheme="minorHAnsi"/>
          <w:color w:val="242424"/>
          <w:bdr w:val="none" w:sz="0" w:space="0" w:color="auto" w:frame="1"/>
          <w:lang w:val="pl-PL"/>
        </w:rPr>
      </w:pPr>
      <w:r w:rsidRPr="000439F6">
        <w:rPr>
          <w:rStyle w:val="xui-provider"/>
          <w:rFonts w:cstheme="minorHAnsi"/>
          <w:color w:val="242424"/>
          <w:bdr w:val="none" w:sz="0" w:space="0" w:color="auto" w:frame="1"/>
          <w:lang w:val="pl-PL"/>
        </w:rPr>
        <w:t>Pomimo niedoborów komponentów w całej branży i rosnących kosztów, dział komputerów osobistych i urządzeń inteligentnych zwiększył swoją konkurencyjność, osiągając wzrost przychodów o 17% rok do roku, a sprzedaż komputerów osobistych przewyższała rynek przez 10 kolejnych kwartałów.</w:t>
      </w:r>
    </w:p>
    <w:p w14:paraId="35E36CB1" w14:textId="0CB8F518" w:rsidR="000439F6" w:rsidRPr="000439F6" w:rsidRDefault="000439F6" w:rsidP="000439F6">
      <w:pPr>
        <w:pStyle w:val="Akapitzlist"/>
        <w:numPr>
          <w:ilvl w:val="0"/>
          <w:numId w:val="16"/>
        </w:numPr>
        <w:spacing w:after="0" w:line="240" w:lineRule="auto"/>
        <w:rPr>
          <w:rStyle w:val="xui-provider"/>
          <w:rFonts w:cstheme="minorHAnsi"/>
          <w:color w:val="242424"/>
          <w:bdr w:val="none" w:sz="0" w:space="0" w:color="auto" w:frame="1"/>
          <w:lang w:val="pl-PL"/>
        </w:rPr>
      </w:pPr>
      <w:r w:rsidRPr="000439F6">
        <w:rPr>
          <w:rStyle w:val="xui-provider"/>
          <w:rFonts w:cstheme="minorHAnsi"/>
          <w:color w:val="242424"/>
          <w:bdr w:val="none" w:sz="0" w:space="0" w:color="auto" w:frame="1"/>
          <w:lang w:val="pl-PL"/>
        </w:rPr>
        <w:t xml:space="preserve">Udział w rynku komputerów osobistych w roku kalendarzowym był najwyższy w historii Lenovo i wyniósł 24,9%. Udział kwartalny wzrósł o jeden punkt procentowy w ujęciu rok do roku do 25,2%, a Lenovo pozostało jedyną firmą, która kiedykolwiek przekroczyła 25% udziału w globalnym rynku komputerów osobistych. </w:t>
      </w:r>
    </w:p>
    <w:p w14:paraId="746D865A" w14:textId="671D932F" w:rsidR="000439F6" w:rsidRPr="000439F6" w:rsidRDefault="000439F6" w:rsidP="000439F6">
      <w:pPr>
        <w:pStyle w:val="Akapitzlist"/>
        <w:numPr>
          <w:ilvl w:val="0"/>
          <w:numId w:val="16"/>
        </w:numPr>
        <w:spacing w:after="0" w:line="240" w:lineRule="auto"/>
        <w:rPr>
          <w:rStyle w:val="xui-provider"/>
          <w:rFonts w:cstheme="minorHAnsi"/>
          <w:b/>
          <w:bCs/>
          <w:i/>
          <w:iCs/>
          <w:lang w:val="pl-PL"/>
        </w:rPr>
      </w:pPr>
      <w:r w:rsidRPr="000439F6">
        <w:rPr>
          <w:rStyle w:val="xui-provider"/>
          <w:rFonts w:cstheme="minorHAnsi"/>
          <w:color w:val="242424"/>
          <w:bdr w:val="none" w:sz="0" w:space="0" w:color="auto" w:frame="1"/>
          <w:lang w:val="pl-PL"/>
        </w:rPr>
        <w:t xml:space="preserve">Smartfony Motorola osiągnęły rekordową sprzedaż i liczbę aktywacji w tym kwartale. </w:t>
      </w:r>
    </w:p>
    <w:p w14:paraId="042D10C9" w14:textId="74ADC52B" w:rsidR="00B64258" w:rsidRPr="000439F6" w:rsidRDefault="000439F6" w:rsidP="000439F6">
      <w:pPr>
        <w:pStyle w:val="Akapitzlist"/>
        <w:numPr>
          <w:ilvl w:val="0"/>
          <w:numId w:val="16"/>
        </w:numPr>
        <w:spacing w:after="0" w:line="240" w:lineRule="auto"/>
        <w:rPr>
          <w:rStyle w:val="xui-provider"/>
          <w:rFonts w:cstheme="minorHAnsi"/>
          <w:b/>
          <w:bCs/>
          <w:i/>
          <w:iCs/>
          <w:lang w:val="pl-PL"/>
        </w:rPr>
      </w:pPr>
      <w:r w:rsidRPr="000439F6">
        <w:rPr>
          <w:rStyle w:val="xui-provider"/>
          <w:rFonts w:cstheme="minorHAnsi"/>
          <w:color w:val="242424"/>
          <w:bdr w:val="none" w:sz="0" w:space="0" w:color="auto" w:frame="1"/>
          <w:lang w:val="pl-PL"/>
        </w:rPr>
        <w:t>Podczas targów CES w styczniu 2026 r. firma Lenovo Tech World ogłosiła wprowadzenie kluczowych urządzeń i innowacji, w tym najnowszej linii komputerów</w:t>
      </w:r>
      <w:r>
        <w:rPr>
          <w:rStyle w:val="xui-provider"/>
          <w:rFonts w:cstheme="minorHAnsi"/>
          <w:color w:val="242424"/>
          <w:bdr w:val="none" w:sz="0" w:space="0" w:color="auto" w:frame="1"/>
          <w:lang w:val="pl-PL"/>
        </w:rPr>
        <w:t xml:space="preserve"> </w:t>
      </w:r>
      <w:hyperlink r:id="rId11" w:history="1">
        <w:r w:rsidR="00D21093" w:rsidRPr="000439F6">
          <w:rPr>
            <w:rStyle w:val="Hipercze"/>
            <w:rFonts w:cstheme="minorHAnsi"/>
            <w:bdr w:val="none" w:sz="0" w:space="0" w:color="auto" w:frame="1"/>
            <w:lang w:val="pl-PL"/>
          </w:rPr>
          <w:t xml:space="preserve">Lenovo Aura Edition PC </w:t>
        </w:r>
        <w:proofErr w:type="spellStart"/>
        <w:r w:rsidR="00D21093" w:rsidRPr="000439F6">
          <w:rPr>
            <w:rStyle w:val="Hipercze"/>
            <w:rFonts w:cstheme="minorHAnsi"/>
            <w:bdr w:val="none" w:sz="0" w:space="0" w:color="auto" w:frame="1"/>
            <w:lang w:val="pl-PL"/>
          </w:rPr>
          <w:t>lineup</w:t>
        </w:r>
        <w:proofErr w:type="spellEnd"/>
      </w:hyperlink>
      <w:r w:rsidR="007A3A8A" w:rsidRPr="000439F6">
        <w:rPr>
          <w:rStyle w:val="xui-provider"/>
          <w:rFonts w:cstheme="minorHAnsi"/>
          <w:color w:val="242424"/>
          <w:bdr w:val="none" w:sz="0" w:space="0" w:color="auto" w:frame="1"/>
          <w:lang w:val="pl-PL"/>
        </w:rPr>
        <w:t>;</w:t>
      </w:r>
      <w:r w:rsidR="00B64258" w:rsidRPr="000439F6">
        <w:rPr>
          <w:rStyle w:val="xui-provider"/>
          <w:rFonts w:cstheme="minorHAnsi"/>
          <w:color w:val="242424"/>
          <w:bdr w:val="none" w:sz="0" w:space="0" w:color="auto" w:frame="1"/>
          <w:lang w:val="pl-PL"/>
        </w:rPr>
        <w:t xml:space="preserve"> </w:t>
      </w:r>
      <w:hyperlink r:id="rId12" w:history="1">
        <w:proofErr w:type="spellStart"/>
        <w:r w:rsidR="00A36ACB" w:rsidRPr="000439F6">
          <w:rPr>
            <w:rStyle w:val="Hipercze"/>
            <w:rFonts w:cstheme="minorHAnsi"/>
            <w:bdr w:val="none" w:sz="0" w:space="0" w:color="auto" w:frame="1"/>
            <w:lang w:val="pl-PL"/>
          </w:rPr>
          <w:t>ThinkBook</w:t>
        </w:r>
        <w:proofErr w:type="spellEnd"/>
        <w:r w:rsidR="00A36ACB" w:rsidRPr="000439F6">
          <w:rPr>
            <w:rStyle w:val="Hipercze"/>
            <w:rFonts w:cstheme="minorHAnsi"/>
            <w:bdr w:val="none" w:sz="0" w:space="0" w:color="auto" w:frame="1"/>
            <w:lang w:val="pl-PL"/>
          </w:rPr>
          <w:t xml:space="preserve"> Plus Gen 7 Auto Twist</w:t>
        </w:r>
      </w:hyperlink>
      <w:r w:rsidR="007A3A8A" w:rsidRPr="000439F6">
        <w:rPr>
          <w:rStyle w:val="xui-provider"/>
          <w:rFonts w:cstheme="minorHAnsi"/>
          <w:color w:val="242424"/>
          <w:bdr w:val="none" w:sz="0" w:space="0" w:color="auto" w:frame="1"/>
          <w:lang w:val="pl-PL"/>
        </w:rPr>
        <w:t>;</w:t>
      </w:r>
      <w:r w:rsidR="009473B0" w:rsidRPr="000439F6">
        <w:rPr>
          <w:rStyle w:val="xui-provider"/>
          <w:rFonts w:cstheme="minorHAnsi"/>
          <w:color w:val="242424"/>
          <w:bdr w:val="none" w:sz="0" w:space="0" w:color="auto" w:frame="1"/>
          <w:lang w:val="pl-PL"/>
        </w:rPr>
        <w:t xml:space="preserve"> </w:t>
      </w:r>
      <w:hyperlink r:id="rId13" w:history="1">
        <w:r>
          <w:rPr>
            <w:rStyle w:val="Hipercze"/>
            <w:rFonts w:cstheme="minorHAnsi"/>
            <w:bdr w:val="none" w:sz="0" w:space="0" w:color="auto" w:frame="1"/>
            <w:lang w:val="pl-PL"/>
          </w:rPr>
          <w:t>Legion Go 2 z systemem SteamOS (8.8”)</w:t>
        </w:r>
      </w:hyperlink>
      <w:r w:rsidR="007A3A8A" w:rsidRPr="000439F6">
        <w:rPr>
          <w:rStyle w:val="xui-provider"/>
          <w:rFonts w:cstheme="minorHAnsi"/>
          <w:color w:val="242424"/>
          <w:bdr w:val="none" w:sz="0" w:space="0" w:color="auto" w:frame="1"/>
          <w:lang w:val="pl-PL"/>
        </w:rPr>
        <w:t>;</w:t>
      </w:r>
      <w:r w:rsidR="00D9792C" w:rsidRPr="000439F6">
        <w:rPr>
          <w:rStyle w:val="xui-provider"/>
          <w:rFonts w:cstheme="minorHAnsi"/>
          <w:color w:val="242424"/>
          <w:bdr w:val="none" w:sz="0" w:space="0" w:color="auto" w:frame="1"/>
          <w:lang w:val="pl-PL"/>
        </w:rPr>
        <w:t xml:space="preserve"> </w:t>
      </w:r>
      <w:hyperlink r:id="rId14" w:history="1">
        <w:r>
          <w:rPr>
            <w:rStyle w:val="Hipercze"/>
            <w:rFonts w:cstheme="minorHAnsi"/>
            <w:bdr w:val="none" w:sz="0" w:space="0" w:color="auto" w:frame="1"/>
            <w:lang w:val="pl-PL"/>
          </w:rPr>
          <w:t xml:space="preserve">motorola razr </w:t>
        </w:r>
        <w:proofErr w:type="spellStart"/>
        <w:r>
          <w:rPr>
            <w:rStyle w:val="Hipercze"/>
            <w:rFonts w:cstheme="minorHAnsi"/>
            <w:bdr w:val="none" w:sz="0" w:space="0" w:color="auto" w:frame="1"/>
            <w:lang w:val="pl-PL"/>
          </w:rPr>
          <w:t>fold</w:t>
        </w:r>
        <w:proofErr w:type="spellEnd"/>
        <w:r>
          <w:rPr>
            <w:rStyle w:val="Hipercze"/>
            <w:rFonts w:cstheme="minorHAnsi"/>
            <w:bdr w:val="none" w:sz="0" w:space="0" w:color="auto" w:frame="1"/>
            <w:lang w:val="pl-PL"/>
          </w:rPr>
          <w:t xml:space="preserve"> i motorola </w:t>
        </w:r>
        <w:proofErr w:type="spellStart"/>
        <w:r>
          <w:rPr>
            <w:rStyle w:val="Hipercze"/>
            <w:rFonts w:cstheme="minorHAnsi"/>
            <w:bdr w:val="none" w:sz="0" w:space="0" w:color="auto" w:frame="1"/>
            <w:lang w:val="pl-PL"/>
          </w:rPr>
          <w:t>signature</w:t>
        </w:r>
        <w:proofErr w:type="spellEnd"/>
      </w:hyperlink>
      <w:r w:rsidR="009473B0" w:rsidRPr="000439F6">
        <w:rPr>
          <w:rStyle w:val="xui-provider"/>
          <w:rFonts w:cstheme="minorHAnsi"/>
          <w:color w:val="242424"/>
          <w:bdr w:val="none" w:sz="0" w:space="0" w:color="auto" w:frame="1"/>
          <w:lang w:val="pl-PL"/>
        </w:rPr>
        <w:t xml:space="preserve">. </w:t>
      </w:r>
    </w:p>
    <w:p w14:paraId="7E84368A" w14:textId="3E858AAB" w:rsidR="009473B0" w:rsidRPr="000439F6" w:rsidRDefault="000439F6" w:rsidP="0097390C">
      <w:pPr>
        <w:pStyle w:val="Akapitzlist"/>
        <w:numPr>
          <w:ilvl w:val="0"/>
          <w:numId w:val="16"/>
        </w:numPr>
        <w:spacing w:after="0" w:line="240" w:lineRule="auto"/>
        <w:ind w:left="357"/>
        <w:rPr>
          <w:rStyle w:val="xui-provider"/>
          <w:rFonts w:cstheme="minorHAnsi"/>
          <w:i/>
          <w:iCs/>
          <w:lang w:val="pl-PL"/>
        </w:rPr>
      </w:pPr>
      <w:r w:rsidRPr="000439F6">
        <w:rPr>
          <w:rStyle w:val="xui-provider"/>
          <w:rFonts w:cstheme="minorHAnsi"/>
          <w:lang w:val="pl-PL"/>
        </w:rPr>
        <w:t xml:space="preserve">Również podczas </w:t>
      </w:r>
      <w:r w:rsidR="007B1137">
        <w:rPr>
          <w:rStyle w:val="xui-provider"/>
          <w:rFonts w:cstheme="minorHAnsi"/>
          <w:lang w:val="pl-PL"/>
        </w:rPr>
        <w:t>wydarzenia</w:t>
      </w:r>
      <w:r w:rsidRPr="000439F6">
        <w:rPr>
          <w:rStyle w:val="xui-provider"/>
          <w:rFonts w:cstheme="minorHAnsi"/>
          <w:lang w:val="pl-PL"/>
        </w:rPr>
        <w:t xml:space="preserve"> Tech World firma zaprezentowała</w:t>
      </w:r>
      <w:hyperlink r:id="rId15" w:history="1">
        <w:r w:rsidRPr="00521469">
          <w:rPr>
            <w:rStyle w:val="Hipercze"/>
            <w:rFonts w:cstheme="minorHAnsi"/>
            <w:u w:val="none"/>
            <w:lang w:val="pl-PL"/>
          </w:rPr>
          <w:t xml:space="preserve"> </w:t>
        </w:r>
        <w:r w:rsidRPr="000439F6">
          <w:rPr>
            <w:rStyle w:val="Hipercze"/>
            <w:rFonts w:cstheme="minorHAnsi"/>
            <w:lang w:val="pl-PL"/>
          </w:rPr>
          <w:t xml:space="preserve">Lenovo i Motorola </w:t>
        </w:r>
        <w:proofErr w:type="spellStart"/>
        <w:r w:rsidRPr="000439F6">
          <w:rPr>
            <w:rStyle w:val="Hipercze"/>
            <w:rFonts w:cstheme="minorHAnsi"/>
            <w:lang w:val="pl-PL"/>
          </w:rPr>
          <w:t>Qira</w:t>
        </w:r>
        <w:proofErr w:type="spellEnd"/>
      </w:hyperlink>
      <w:r w:rsidR="00C14C5C" w:rsidRPr="000439F6">
        <w:rPr>
          <w:rStyle w:val="xui-provider"/>
          <w:rFonts w:cstheme="minorHAnsi"/>
          <w:lang w:val="pl-PL"/>
        </w:rPr>
        <w:t xml:space="preserve"> – </w:t>
      </w:r>
      <w:r w:rsidR="00A704DB" w:rsidRPr="00A704DB">
        <w:rPr>
          <w:rStyle w:val="xui-provider"/>
          <w:rFonts w:cstheme="minorHAnsi"/>
          <w:lang w:val="pl-PL"/>
        </w:rPr>
        <w:t>personalną inteligencję zaprojektowaną do działania na różnych urządzeniach</w:t>
      </w:r>
      <w:r w:rsidRPr="000439F6">
        <w:rPr>
          <w:rStyle w:val="xui-provider"/>
          <w:rFonts w:cstheme="minorHAnsi"/>
          <w:lang w:val="pl-PL"/>
        </w:rPr>
        <w:t xml:space="preserve">. Ten pojedynczy, wbudowany system inteligencji na poziomie systemu będzie rozumiał kontekst i pomagał użytkownikom w płynnym funkcjonowaniu w ciągu dnia bez konieczności otwierania, przełączania się lub aktywnego wywoływania oddzielnej aplikacji – wzmacniając strategię Lenovo w zakresie osobistej sztucznej inteligencji, polegającą na stosowaniu jednej sztucznej inteligencji w wielu urządzeniach. Lenovo </w:t>
      </w:r>
      <w:proofErr w:type="spellStart"/>
      <w:r w:rsidRPr="000439F6">
        <w:rPr>
          <w:rStyle w:val="xui-provider"/>
          <w:rFonts w:cstheme="minorHAnsi"/>
          <w:lang w:val="pl-PL"/>
        </w:rPr>
        <w:t>Qira</w:t>
      </w:r>
      <w:proofErr w:type="spellEnd"/>
      <w:r w:rsidRPr="000439F6">
        <w:rPr>
          <w:rStyle w:val="xui-provider"/>
          <w:rFonts w:cstheme="minorHAnsi"/>
          <w:lang w:val="pl-PL"/>
        </w:rPr>
        <w:t xml:space="preserve"> otrzymało jedną z prestiżowych nagród,</w:t>
      </w:r>
      <w:r w:rsidRPr="000439F6">
        <w:rPr>
          <w:lang w:val="pl-PL"/>
        </w:rPr>
        <w:t xml:space="preserve"> które są przyznawane „najbardziej inspirującym, przełamującym granice produktom technologicznym, które będą definiować </w:t>
      </w:r>
      <w:r w:rsidR="00942C8E">
        <w:rPr>
          <w:lang w:val="pl-PL"/>
        </w:rPr>
        <w:t>oblicze branży technologicznej</w:t>
      </w:r>
      <w:r w:rsidRPr="000439F6">
        <w:rPr>
          <w:lang w:val="pl-PL"/>
        </w:rPr>
        <w:t xml:space="preserve"> w tym roku”</w:t>
      </w:r>
      <w:r w:rsidR="00614B78" w:rsidRPr="000439F6">
        <w:rPr>
          <w:rStyle w:val="xui-provider"/>
          <w:rFonts w:cstheme="minorHAnsi"/>
          <w:lang w:val="pl-PL"/>
        </w:rPr>
        <w:t>.</w:t>
      </w:r>
      <w:r w:rsidR="00F71288" w:rsidRPr="000439F6">
        <w:rPr>
          <w:rStyle w:val="xui-provider"/>
          <w:rFonts w:cstheme="minorHAnsi"/>
          <w:lang w:val="pl-PL"/>
        </w:rPr>
        <w:t xml:space="preserve"> </w:t>
      </w:r>
    </w:p>
    <w:p w14:paraId="12AA97F1" w14:textId="77777777" w:rsidR="008B6DD3" w:rsidRPr="000439F6" w:rsidRDefault="008B6DD3" w:rsidP="00A7427D">
      <w:pPr>
        <w:spacing w:after="0" w:line="240" w:lineRule="auto"/>
        <w:ind w:left="-3"/>
        <w:rPr>
          <w:rStyle w:val="xui-provider"/>
          <w:i/>
          <w:iCs/>
          <w:lang w:val="pl-PL"/>
        </w:rPr>
      </w:pPr>
    </w:p>
    <w:p w14:paraId="676855E6" w14:textId="066AC9D9" w:rsidR="001D309E" w:rsidRDefault="00254DF3" w:rsidP="001D309E">
      <w:pPr>
        <w:spacing w:after="0" w:line="240" w:lineRule="auto"/>
        <w:rPr>
          <w:rFonts w:eastAsia="SimSun" w:cstheme="minorHAnsi"/>
          <w:b/>
          <w:bCs/>
          <w:color w:val="294E95"/>
          <w:sz w:val="26"/>
          <w:szCs w:val="26"/>
          <w:lang w:eastAsia="zh-CN"/>
        </w:rPr>
      </w:pPr>
      <w:r>
        <w:rPr>
          <w:rFonts w:eastAsia="SimSun" w:cstheme="minorHAnsi"/>
          <w:b/>
          <w:bCs/>
          <w:color w:val="294E95"/>
          <w:sz w:val="26"/>
          <w:szCs w:val="26"/>
          <w:lang w:eastAsia="zh-CN"/>
        </w:rPr>
        <w:t>Infrastructure Solutions Group (ISG):</w:t>
      </w:r>
    </w:p>
    <w:p w14:paraId="5CD80632" w14:textId="77777777" w:rsidR="002E7D07" w:rsidRDefault="002E7D07" w:rsidP="001D309E">
      <w:pPr>
        <w:spacing w:after="0" w:line="240" w:lineRule="auto"/>
        <w:rPr>
          <w:rFonts w:eastAsia="SimSun" w:cstheme="minorHAnsi"/>
          <w:b/>
          <w:bCs/>
          <w:color w:val="294E95"/>
          <w:sz w:val="26"/>
          <w:szCs w:val="26"/>
          <w:lang w:eastAsia="zh-CN"/>
        </w:rPr>
      </w:pPr>
    </w:p>
    <w:p w14:paraId="2FF7D114" w14:textId="77777777" w:rsidR="000439F6" w:rsidRPr="000439F6" w:rsidRDefault="000439F6" w:rsidP="000439F6">
      <w:pPr>
        <w:pStyle w:val="Akapitzlist"/>
        <w:numPr>
          <w:ilvl w:val="0"/>
          <w:numId w:val="16"/>
        </w:numPr>
        <w:spacing w:after="0" w:line="240" w:lineRule="auto"/>
        <w:rPr>
          <w:rFonts w:eastAsia="SimSun"/>
          <w:lang w:val="pl-PL" w:eastAsia="zh-CN"/>
        </w:rPr>
      </w:pPr>
      <w:r w:rsidRPr="000439F6">
        <w:rPr>
          <w:rFonts w:eastAsia="SimSun"/>
          <w:lang w:val="pl-PL" w:eastAsia="zh-CN"/>
        </w:rPr>
        <w:t xml:space="preserve">Rekordowy kwartał, w którym przychody wzrosły o 31% rok do roku, osiągając poziom 5,2 mld USD. </w:t>
      </w:r>
    </w:p>
    <w:p w14:paraId="511CC834" w14:textId="71123A21" w:rsidR="000439F6" w:rsidRPr="000439F6" w:rsidRDefault="000439F6" w:rsidP="000439F6">
      <w:pPr>
        <w:pStyle w:val="Akapitzlist"/>
        <w:numPr>
          <w:ilvl w:val="0"/>
          <w:numId w:val="16"/>
        </w:numPr>
        <w:spacing w:after="0" w:line="240" w:lineRule="auto"/>
        <w:rPr>
          <w:rFonts w:eastAsia="SimSun"/>
          <w:lang w:val="pl-PL" w:eastAsia="zh-CN"/>
        </w:rPr>
      </w:pPr>
      <w:r w:rsidRPr="000439F6">
        <w:rPr>
          <w:rFonts w:eastAsia="SimSun"/>
          <w:lang w:val="pl-PL" w:eastAsia="zh-CN"/>
        </w:rPr>
        <w:t xml:space="preserve">Silna dynamika w całej działalności, napędzana rekordowymi przychodami z usług CSP dzięki rosnącej bazie klientów, transformacji przedsiębiorstw i małych i średnich firm oraz przyspieszeniu rozwoju serwerów AI. </w:t>
      </w:r>
    </w:p>
    <w:p w14:paraId="583947DC" w14:textId="20FFD80B" w:rsidR="000439F6" w:rsidRPr="000439F6" w:rsidRDefault="000439F6" w:rsidP="000439F6">
      <w:pPr>
        <w:pStyle w:val="Akapitzlist"/>
        <w:numPr>
          <w:ilvl w:val="0"/>
          <w:numId w:val="16"/>
        </w:numPr>
        <w:spacing w:after="0" w:line="240" w:lineRule="auto"/>
        <w:rPr>
          <w:rFonts w:eastAsia="SimSun"/>
          <w:lang w:val="pl-PL" w:eastAsia="zh-CN"/>
        </w:rPr>
      </w:pPr>
      <w:r w:rsidRPr="000439F6">
        <w:rPr>
          <w:rFonts w:eastAsia="SimSun"/>
          <w:lang w:val="pl-PL" w:eastAsia="zh-CN"/>
        </w:rPr>
        <w:t xml:space="preserve">Przychody z działalności w zakresie serwerów AI osiągnęły wysoki dwucyfrowy wzrost rok do roku, a wartość potencjalnych zamówień wyniosła 15,5 mld USD. </w:t>
      </w:r>
    </w:p>
    <w:p w14:paraId="3B5DE2C5" w14:textId="285BD91A" w:rsidR="00294E3A" w:rsidRPr="000439F6" w:rsidRDefault="000439F6" w:rsidP="000439F6">
      <w:pPr>
        <w:pStyle w:val="Akapitzlist"/>
        <w:numPr>
          <w:ilvl w:val="0"/>
          <w:numId w:val="16"/>
        </w:numPr>
        <w:spacing w:after="0" w:line="240" w:lineRule="auto"/>
        <w:rPr>
          <w:lang w:val="pl-PL"/>
        </w:rPr>
      </w:pPr>
      <w:r w:rsidRPr="000439F6">
        <w:rPr>
          <w:rFonts w:eastAsia="SimSun"/>
          <w:lang w:val="pl-PL" w:eastAsia="zh-CN"/>
        </w:rPr>
        <w:t>Przychody z chłodzenia cieczą Neptune wzrosły o 300% rok do roku dzięki większej popularności wśród klientów z branży CSP, przedsiębiorstw i małych i średnich firm</w:t>
      </w:r>
      <w:r w:rsidR="00294E3A" w:rsidRPr="000439F6">
        <w:rPr>
          <w:rFonts w:eastAsia="SimSun"/>
          <w:lang w:val="pl-PL" w:eastAsia="zh-CN"/>
        </w:rPr>
        <w:t>.</w:t>
      </w:r>
    </w:p>
    <w:p w14:paraId="1BD17A3B" w14:textId="54610728" w:rsidR="00294E3A" w:rsidRPr="000439F6" w:rsidRDefault="000439F6" w:rsidP="00294E3A">
      <w:pPr>
        <w:pStyle w:val="pf0"/>
        <w:numPr>
          <w:ilvl w:val="0"/>
          <w:numId w:val="16"/>
        </w:numPr>
        <w:rPr>
          <w:rFonts w:asciiTheme="minorHAnsi" w:hAnsiTheme="minorHAnsi" w:cstheme="minorHAnsi"/>
          <w:sz w:val="22"/>
          <w:szCs w:val="22"/>
          <w:lang w:val="pl-PL"/>
        </w:rPr>
      </w:pPr>
      <w:r w:rsidRPr="000439F6">
        <w:rPr>
          <w:rFonts w:asciiTheme="minorHAnsi" w:hAnsiTheme="minorHAnsi" w:cstheme="minorHAnsi"/>
          <w:sz w:val="22"/>
          <w:szCs w:val="22"/>
          <w:lang w:val="pl-PL"/>
        </w:rPr>
        <w:t>Podczas Tech World firma Lenovo rozszerzyła swoją przewagę w zakresie hybrydowej sztucznej inteligencji, wprowadzając na rynek nowe</w:t>
      </w:r>
      <w:r>
        <w:rPr>
          <w:rFonts w:asciiTheme="minorHAnsi" w:hAnsiTheme="minorHAnsi" w:cstheme="minorHAnsi"/>
          <w:sz w:val="22"/>
          <w:szCs w:val="22"/>
          <w:lang w:val="pl-PL"/>
        </w:rPr>
        <w:t xml:space="preserve"> </w:t>
      </w:r>
      <w:hyperlink r:id="rId16" w:history="1">
        <w:r>
          <w:rPr>
            <w:rStyle w:val="Hipercze"/>
            <w:rFonts w:asciiTheme="minorHAnsi" w:hAnsiTheme="minorHAnsi" w:cstheme="minorHAnsi"/>
            <w:sz w:val="22"/>
            <w:szCs w:val="22"/>
            <w:lang w:val="pl-PL"/>
          </w:rPr>
          <w:t>serwery do wnioskowania AI</w:t>
        </w:r>
      </w:hyperlink>
      <w:r w:rsidR="00294E3A" w:rsidRPr="000439F6">
        <w:rPr>
          <w:rStyle w:val="cf01"/>
          <w:rFonts w:asciiTheme="minorHAnsi" w:hAnsiTheme="minorHAnsi" w:cstheme="minorHAnsi"/>
          <w:sz w:val="22"/>
          <w:szCs w:val="22"/>
          <w:lang w:val="pl-PL"/>
        </w:rPr>
        <w:t xml:space="preserve"> </w:t>
      </w:r>
      <w:r>
        <w:rPr>
          <w:rStyle w:val="cf01"/>
          <w:rFonts w:asciiTheme="minorHAnsi" w:hAnsiTheme="minorHAnsi" w:cstheme="minorHAnsi"/>
          <w:sz w:val="22"/>
          <w:szCs w:val="22"/>
          <w:lang w:val="pl-PL"/>
        </w:rPr>
        <w:t>oraz</w:t>
      </w:r>
      <w:r w:rsidR="00294E3A" w:rsidRPr="000439F6">
        <w:rPr>
          <w:rStyle w:val="cf01"/>
          <w:rFonts w:asciiTheme="minorHAnsi" w:hAnsiTheme="minorHAnsi" w:cstheme="minorHAnsi"/>
          <w:sz w:val="22"/>
          <w:szCs w:val="22"/>
          <w:lang w:val="pl-PL"/>
        </w:rPr>
        <w:t xml:space="preserve"> </w:t>
      </w:r>
      <w:hyperlink r:id="rId17" w:history="1">
        <w:r w:rsidR="00294E3A" w:rsidRPr="000439F6">
          <w:rPr>
            <w:rStyle w:val="Hipercze"/>
            <w:rFonts w:asciiTheme="minorHAnsi" w:hAnsiTheme="minorHAnsi" w:cstheme="minorHAnsi"/>
            <w:sz w:val="22"/>
            <w:szCs w:val="22"/>
            <w:lang w:val="pl-PL"/>
          </w:rPr>
          <w:t xml:space="preserve">Lenovo AI Cloud </w:t>
        </w:r>
        <w:proofErr w:type="spellStart"/>
        <w:r w:rsidR="00294E3A" w:rsidRPr="000439F6">
          <w:rPr>
            <w:rStyle w:val="Hipercze"/>
            <w:rFonts w:asciiTheme="minorHAnsi" w:hAnsiTheme="minorHAnsi" w:cstheme="minorHAnsi"/>
            <w:sz w:val="22"/>
            <w:szCs w:val="22"/>
            <w:lang w:val="pl-PL"/>
          </w:rPr>
          <w:t>Gigafactory</w:t>
        </w:r>
        <w:proofErr w:type="spellEnd"/>
        <w:r w:rsidR="00294E3A" w:rsidRPr="000439F6">
          <w:rPr>
            <w:rStyle w:val="Hipercze"/>
            <w:rFonts w:asciiTheme="minorHAnsi" w:hAnsiTheme="minorHAnsi" w:cstheme="minorHAnsi"/>
            <w:sz w:val="22"/>
            <w:szCs w:val="22"/>
            <w:lang w:val="pl-PL"/>
          </w:rPr>
          <w:t xml:space="preserve"> with NVIDIA</w:t>
        </w:r>
      </w:hyperlink>
      <w:r w:rsidRPr="000439F6">
        <w:rPr>
          <w:lang w:val="pl-PL"/>
        </w:rPr>
        <w:t xml:space="preserve"> </w:t>
      </w:r>
      <w:r w:rsidRPr="000439F6">
        <w:rPr>
          <w:rStyle w:val="cf01"/>
          <w:rFonts w:asciiTheme="minorHAnsi" w:hAnsiTheme="minorHAnsi" w:cstheme="minorHAnsi"/>
          <w:sz w:val="22"/>
          <w:szCs w:val="22"/>
          <w:lang w:val="pl-PL"/>
        </w:rPr>
        <w:t>we współpracy z NVIDIA, wzmacniając partnerstwo w celu przyspieszenia wdrażania skalowalnej hybrydowej sztucznej inteligencji w środowiskach przedsiębiorstw, chmur publicznych i fabryk AI</w:t>
      </w:r>
      <w:r w:rsidR="00294E3A" w:rsidRPr="000439F6">
        <w:rPr>
          <w:rStyle w:val="cf01"/>
          <w:rFonts w:asciiTheme="minorHAnsi" w:hAnsiTheme="minorHAnsi" w:cstheme="minorHAnsi"/>
          <w:sz w:val="22"/>
          <w:szCs w:val="22"/>
          <w:lang w:val="pl-PL"/>
        </w:rPr>
        <w:t>. </w:t>
      </w:r>
    </w:p>
    <w:p w14:paraId="74ACD03C" w14:textId="05E7627D" w:rsidR="00477764" w:rsidRDefault="00477764" w:rsidP="00477764">
      <w:pPr>
        <w:spacing w:after="0" w:line="240" w:lineRule="auto"/>
        <w:rPr>
          <w:rFonts w:eastAsia="SimSun" w:cstheme="minorHAnsi"/>
          <w:b/>
          <w:bCs/>
          <w:color w:val="294E95"/>
          <w:sz w:val="26"/>
          <w:szCs w:val="26"/>
          <w:lang w:eastAsia="zh-CN"/>
        </w:rPr>
      </w:pPr>
      <w:r>
        <w:rPr>
          <w:rFonts w:eastAsia="SimSun" w:cstheme="minorHAnsi"/>
          <w:b/>
          <w:bCs/>
          <w:color w:val="294E95"/>
          <w:sz w:val="26"/>
          <w:szCs w:val="26"/>
          <w:lang w:eastAsia="zh-CN"/>
        </w:rPr>
        <w:t>Solutions and Services Group (SSG):</w:t>
      </w:r>
    </w:p>
    <w:p w14:paraId="5F4F2475" w14:textId="77777777" w:rsidR="00477764" w:rsidRDefault="00477764" w:rsidP="006735B6">
      <w:pPr>
        <w:spacing w:after="0" w:line="240" w:lineRule="auto"/>
      </w:pPr>
    </w:p>
    <w:p w14:paraId="452542A3" w14:textId="1B4FC7FE" w:rsidR="004C0C9F" w:rsidRPr="004C0C9F" w:rsidRDefault="004C0C9F" w:rsidP="004C0C9F">
      <w:pPr>
        <w:pStyle w:val="Akapitzlist"/>
        <w:numPr>
          <w:ilvl w:val="0"/>
          <w:numId w:val="44"/>
        </w:numPr>
        <w:spacing w:after="0" w:line="240" w:lineRule="auto"/>
        <w:rPr>
          <w:lang w:val="pl-PL"/>
        </w:rPr>
      </w:pPr>
      <w:r w:rsidRPr="004C0C9F">
        <w:rPr>
          <w:lang w:val="pl-PL"/>
        </w:rPr>
        <w:lastRenderedPageBreak/>
        <w:t>Całkowite przychody SSG wzrosły o 18% rok do roku do 2,7 mld USD — co oznacza 19 kolejnych kwartałów wzrostu przychodów rok do roku — a marża operacyjna wzrosła o 2,1 punktu procentowego rok do roku do ponad 22%.</w:t>
      </w:r>
    </w:p>
    <w:p w14:paraId="417A2E3F" w14:textId="2C8C5BD8" w:rsidR="004C0C9F" w:rsidRPr="004C0C9F" w:rsidRDefault="004C0C9F" w:rsidP="004C0C9F">
      <w:pPr>
        <w:pStyle w:val="Akapitzlist"/>
        <w:numPr>
          <w:ilvl w:val="0"/>
          <w:numId w:val="44"/>
        </w:numPr>
        <w:spacing w:after="0" w:line="240" w:lineRule="auto"/>
        <w:rPr>
          <w:lang w:val="pl-PL"/>
        </w:rPr>
      </w:pPr>
      <w:r w:rsidRPr="004C0C9F">
        <w:rPr>
          <w:lang w:val="pl-PL"/>
        </w:rPr>
        <w:t>Wzrost przyspieszył w wybranych branżach, takich jak produkcja, handel detaliczny, sport, transport i inteligentne miasta, dzięki przedsiębiorstwom przechodzącym od eksperymentów z AI do jej wdrażania w produkcji, wspieranym przez model Lenovo oparty na technologii, niewielkim nakładzie pracy i priorytecie AI.</w:t>
      </w:r>
    </w:p>
    <w:p w14:paraId="074D0839" w14:textId="2767E9BE" w:rsidR="004C0C9F" w:rsidRPr="004C0C9F" w:rsidRDefault="004C0C9F" w:rsidP="004C0C9F">
      <w:pPr>
        <w:pStyle w:val="Akapitzlist"/>
        <w:numPr>
          <w:ilvl w:val="0"/>
          <w:numId w:val="44"/>
        </w:numPr>
        <w:spacing w:after="0" w:line="240" w:lineRule="auto"/>
        <w:rPr>
          <w:lang w:val="pl-PL"/>
        </w:rPr>
      </w:pPr>
      <w:r w:rsidRPr="004C0C9F">
        <w:rPr>
          <w:lang w:val="pl-PL"/>
        </w:rPr>
        <w:t>W tym kwartale struktura przychodów nadal przesuwała się w kierunku obszarów o wysokim wzroście. Usługi zarządzane oraz projekty i rozwiązania łącznie wzrosły do prawie 60% całkowitych przychodów SSG, odzwierciedlając podejście oparte na usługach w hybrydowych środowiskach AI.</w:t>
      </w:r>
    </w:p>
    <w:p w14:paraId="31412450" w14:textId="5C0B0DC8" w:rsidR="004C0C9F" w:rsidRPr="004C0C9F" w:rsidRDefault="004C0C9F" w:rsidP="004C0C9F">
      <w:pPr>
        <w:pStyle w:val="Akapitzlist"/>
        <w:numPr>
          <w:ilvl w:val="0"/>
          <w:numId w:val="44"/>
        </w:numPr>
        <w:spacing w:after="0" w:line="240" w:lineRule="auto"/>
        <w:rPr>
          <w:lang w:val="pl-PL"/>
        </w:rPr>
      </w:pPr>
      <w:r w:rsidRPr="004C0C9F">
        <w:rPr>
          <w:lang w:val="pl-PL"/>
        </w:rPr>
        <w:t xml:space="preserve">W tym kwartale przyspieszył wzrost w obszarach TruScale </w:t>
      </w:r>
      <w:proofErr w:type="spellStart"/>
      <w:r w:rsidRPr="004C0C9F">
        <w:rPr>
          <w:lang w:val="pl-PL"/>
        </w:rPr>
        <w:t>DaaS</w:t>
      </w:r>
      <w:proofErr w:type="spellEnd"/>
      <w:r w:rsidRPr="004C0C9F">
        <w:rPr>
          <w:lang w:val="pl-PL"/>
        </w:rPr>
        <w:t xml:space="preserve"> i IaaS, napędzany przez obciążenia GPU i AI, ponieważ klienci priorytetowo traktują elastyczność, skalowalność i szybszy zwrot z inwestycji. </w:t>
      </w:r>
    </w:p>
    <w:p w14:paraId="5A1C6EDB" w14:textId="7D855425" w:rsidR="009E0707" w:rsidRPr="004C0C9F" w:rsidRDefault="004C0C9F" w:rsidP="004C0C9F">
      <w:pPr>
        <w:pStyle w:val="Akapitzlist"/>
        <w:numPr>
          <w:ilvl w:val="0"/>
          <w:numId w:val="44"/>
        </w:numPr>
        <w:spacing w:after="0" w:line="240" w:lineRule="auto"/>
        <w:rPr>
          <w:rFonts w:cstheme="minorHAnsi"/>
          <w:lang w:val="pl-PL"/>
        </w:rPr>
      </w:pPr>
      <w:r w:rsidRPr="004C0C9F">
        <w:rPr>
          <w:lang w:val="pl-PL"/>
        </w:rPr>
        <w:t>W obszarach takich jak usługi cyfrowego miejsca pracy, chmura hybrydowa, sztuczna inteligencja i zrównoważony rozwój, SSG rozwija się dwukrotnie szybciej niż rynek, co pozwala firmie na zrównoważony wzrost przychodów</w:t>
      </w:r>
      <w:r w:rsidR="009E0707" w:rsidRPr="004C0C9F">
        <w:rPr>
          <w:rFonts w:cstheme="minorHAnsi"/>
          <w:lang w:val="pl-PL"/>
        </w:rPr>
        <w:t xml:space="preserve">. </w:t>
      </w:r>
    </w:p>
    <w:p w14:paraId="0FD5A05A" w14:textId="66CB79F2" w:rsidR="009E0707" w:rsidRPr="004C0C9F" w:rsidRDefault="004C0C9F" w:rsidP="009E0707">
      <w:pPr>
        <w:pStyle w:val="Akapitzlist"/>
        <w:numPr>
          <w:ilvl w:val="0"/>
          <w:numId w:val="44"/>
        </w:numPr>
        <w:spacing w:after="0" w:line="240" w:lineRule="auto"/>
        <w:rPr>
          <w:lang w:val="pl-PL"/>
        </w:rPr>
      </w:pPr>
      <w:r w:rsidRPr="004C0C9F">
        <w:rPr>
          <w:rFonts w:cstheme="minorHAnsi"/>
          <w:lang w:val="pl-PL"/>
        </w:rPr>
        <w:t>Podczas targów Tech World firma Lenovo ogłosiła</w:t>
      </w:r>
      <w:r w:rsidR="009E0707" w:rsidRPr="004C0C9F">
        <w:rPr>
          <w:rFonts w:cstheme="minorHAnsi"/>
          <w:lang w:val="pl-PL"/>
        </w:rPr>
        <w:t xml:space="preserve"> </w:t>
      </w:r>
      <w:hyperlink r:id="rId18" w:history="1">
        <w:r w:rsidRPr="004C0C9F">
          <w:rPr>
            <w:rStyle w:val="Hipercze"/>
            <w:rFonts w:cstheme="minorHAnsi"/>
            <w:lang w:val="pl-PL"/>
          </w:rPr>
          <w:t>kolejną fazę swojego programu Lenovo Hybrid AI Advantage</w:t>
        </w:r>
      </w:hyperlink>
      <w:r w:rsidR="009E0707" w:rsidRPr="004C0C9F">
        <w:rPr>
          <w:rFonts w:cstheme="minorHAnsi"/>
          <w:lang w:val="pl-PL"/>
        </w:rPr>
        <w:t xml:space="preserve">, </w:t>
      </w:r>
      <w:r w:rsidRPr="004C0C9F">
        <w:rPr>
          <w:rFonts w:cstheme="minorHAnsi"/>
          <w:lang w:val="pl-PL"/>
        </w:rPr>
        <w:t xml:space="preserve">wprowadzając Lenovo Agentic AI, kompleksowe rozwiązanie dla przedsiębiorstw służące do tworzenia, wdrażania i zarządzania agentami AI. Ogłoszono również Lenovo </w:t>
      </w:r>
      <w:proofErr w:type="spellStart"/>
      <w:r w:rsidRPr="004C0C9F">
        <w:rPr>
          <w:rFonts w:cstheme="minorHAnsi"/>
          <w:lang w:val="pl-PL"/>
        </w:rPr>
        <w:t>xIQ</w:t>
      </w:r>
      <w:proofErr w:type="spellEnd"/>
      <w:r w:rsidRPr="004C0C9F">
        <w:rPr>
          <w:rFonts w:cstheme="minorHAnsi"/>
          <w:lang w:val="pl-PL"/>
        </w:rPr>
        <w:t xml:space="preserve">, nowy pakiet natywnych platform dostarczania AI, zaprojektowany w celu uproszczenia, przyspieszenia i operacjonalizacji AI w całym przedsiębiorstwie. Łącznie te innowacje pomagają klientom budować </w:t>
      </w:r>
      <w:proofErr w:type="spellStart"/>
      <w:r w:rsidRPr="004C0C9F">
        <w:rPr>
          <w:rFonts w:cstheme="minorHAnsi"/>
          <w:lang w:val="pl-PL"/>
        </w:rPr>
        <w:t>superagentów</w:t>
      </w:r>
      <w:proofErr w:type="spellEnd"/>
      <w:r w:rsidRPr="004C0C9F">
        <w:rPr>
          <w:rFonts w:cstheme="minorHAnsi"/>
          <w:lang w:val="pl-PL"/>
        </w:rPr>
        <w:t xml:space="preserve"> dla przedsiębiorstw, którzy ujednolicają przepływy pracy, automatyzują decyzje i zapewniają rzeczywiste wyniki operacyjne</w:t>
      </w:r>
      <w:r w:rsidR="009E0707" w:rsidRPr="004C0C9F">
        <w:rPr>
          <w:lang w:val="pl-PL"/>
        </w:rPr>
        <w:t>.</w:t>
      </w:r>
    </w:p>
    <w:p w14:paraId="5962229E" w14:textId="77777777" w:rsidR="00477764" w:rsidRPr="004C0C9F" w:rsidRDefault="00477764" w:rsidP="00B446EE">
      <w:pPr>
        <w:spacing w:after="0" w:line="240" w:lineRule="auto"/>
        <w:rPr>
          <w:rFonts w:cstheme="minorHAnsi"/>
          <w:b/>
          <w:bCs/>
          <w:color w:val="7A126B"/>
          <w:sz w:val="26"/>
          <w:szCs w:val="26"/>
          <w:lang w:val="pl-PL"/>
        </w:rPr>
      </w:pPr>
    </w:p>
    <w:p w14:paraId="3DE88BD4" w14:textId="0AD78B55" w:rsidR="00FC62FB" w:rsidRDefault="000439F6" w:rsidP="00B446EE">
      <w:pPr>
        <w:spacing w:after="0" w:line="240" w:lineRule="auto"/>
        <w:rPr>
          <w:rFonts w:cstheme="minorHAnsi"/>
          <w:b/>
          <w:bCs/>
          <w:color w:val="7A126B"/>
          <w:sz w:val="26"/>
          <w:szCs w:val="26"/>
          <w:lang w:val="pl-PL"/>
        </w:rPr>
      </w:pPr>
      <w:r w:rsidRPr="000439F6">
        <w:rPr>
          <w:rFonts w:cstheme="minorHAnsi"/>
          <w:b/>
          <w:bCs/>
          <w:color w:val="7A126B"/>
          <w:sz w:val="26"/>
          <w:szCs w:val="26"/>
          <w:lang w:val="pl-PL"/>
        </w:rPr>
        <w:t>Najważniejsze informacje dotyczące firmy i ESG</w:t>
      </w:r>
    </w:p>
    <w:p w14:paraId="2CE09C7B" w14:textId="77777777" w:rsidR="000439F6" w:rsidRPr="000439F6" w:rsidRDefault="000439F6" w:rsidP="00B446EE">
      <w:pPr>
        <w:spacing w:after="0" w:line="240" w:lineRule="auto"/>
        <w:rPr>
          <w:rFonts w:cstheme="minorHAnsi"/>
          <w:b/>
          <w:bCs/>
          <w:color w:val="7A126B"/>
          <w:sz w:val="26"/>
          <w:szCs w:val="26"/>
          <w:lang w:val="pl-PL"/>
        </w:rPr>
      </w:pPr>
    </w:p>
    <w:p w14:paraId="7A960813" w14:textId="5C7B10FD" w:rsidR="00214E83" w:rsidRPr="000439F6" w:rsidRDefault="000439F6" w:rsidP="00B446EE">
      <w:pPr>
        <w:spacing w:after="0" w:line="240" w:lineRule="auto"/>
        <w:rPr>
          <w:b/>
          <w:bCs/>
          <w:lang w:val="pl-PL"/>
        </w:rPr>
      </w:pPr>
      <w:r w:rsidRPr="000439F6">
        <w:rPr>
          <w:rFonts w:eastAsia="SimSun"/>
          <w:b/>
          <w:bCs/>
          <w:lang w:val="pl-PL" w:eastAsia="zh-CN"/>
        </w:rPr>
        <w:t>Osiągnięcia, ogłoszenia i znaczące zobowiązania w ostatnim kwartale obejmują</w:t>
      </w:r>
      <w:r w:rsidR="00540972" w:rsidRPr="000439F6">
        <w:rPr>
          <w:b/>
          <w:bCs/>
          <w:lang w:val="pl-PL"/>
        </w:rPr>
        <w:t>:</w:t>
      </w:r>
    </w:p>
    <w:p w14:paraId="03951EC2" w14:textId="77777777" w:rsidR="001A7A78" w:rsidRPr="000439F6" w:rsidRDefault="001A7A78" w:rsidP="00B446EE">
      <w:pPr>
        <w:spacing w:after="0" w:line="240" w:lineRule="auto"/>
        <w:rPr>
          <w:lang w:val="pl-PL"/>
        </w:rPr>
      </w:pPr>
    </w:p>
    <w:p w14:paraId="2D7943BE" w14:textId="3868BD5F" w:rsidR="009E1C43" w:rsidRPr="004C0C9F" w:rsidRDefault="004C0C9F" w:rsidP="009E1C43">
      <w:pPr>
        <w:pStyle w:val="Akapitzlist"/>
        <w:numPr>
          <w:ilvl w:val="0"/>
          <w:numId w:val="45"/>
        </w:numPr>
        <w:spacing w:line="240" w:lineRule="auto"/>
        <w:rPr>
          <w:lang w:val="pl-PL"/>
        </w:rPr>
      </w:pPr>
      <w:r w:rsidRPr="004C0C9F">
        <w:rPr>
          <w:lang w:val="pl-PL"/>
        </w:rPr>
        <w:t>Odzwierciedlając strategiczne znaczenie regionu META</w:t>
      </w:r>
      <w:r>
        <w:rPr>
          <w:lang w:val="pl-PL"/>
        </w:rPr>
        <w:t xml:space="preserve">, </w:t>
      </w:r>
      <w:hyperlink r:id="rId19">
        <w:proofErr w:type="spellStart"/>
        <w:r>
          <w:rPr>
            <w:rStyle w:val="Hipercze"/>
            <w:lang w:val="pl-PL"/>
          </w:rPr>
          <w:t>Tareq</w:t>
        </w:r>
        <w:proofErr w:type="spellEnd"/>
        <w:r>
          <w:rPr>
            <w:rStyle w:val="Hipercze"/>
            <w:lang w:val="pl-PL"/>
          </w:rPr>
          <w:t xml:space="preserve"> </w:t>
        </w:r>
        <w:proofErr w:type="spellStart"/>
        <w:r>
          <w:rPr>
            <w:rStyle w:val="Hipercze"/>
            <w:lang w:val="pl-PL"/>
          </w:rPr>
          <w:t>Alangari</w:t>
        </w:r>
        <w:proofErr w:type="spellEnd"/>
        <w:r>
          <w:rPr>
            <w:rStyle w:val="Hipercze"/>
            <w:lang w:val="pl-PL"/>
          </w:rPr>
          <w:t xml:space="preserve"> został mianowany</w:t>
        </w:r>
      </w:hyperlink>
      <w:r w:rsidR="009E1C43" w:rsidRPr="004C0C9F">
        <w:rPr>
          <w:lang w:val="pl-PL"/>
        </w:rPr>
        <w:t xml:space="preserve"> </w:t>
      </w:r>
      <w:r w:rsidRPr="004C0C9F">
        <w:rPr>
          <w:lang w:val="pl-PL"/>
        </w:rPr>
        <w:t>starszym wiceprezesem Lenovo oraz prezesem na Bliski Wschód, Turcję i Afrykę</w:t>
      </w:r>
      <w:r w:rsidR="009E1C43" w:rsidRPr="004C0C9F">
        <w:rPr>
          <w:lang w:val="pl-PL"/>
        </w:rPr>
        <w:t>.</w:t>
      </w:r>
    </w:p>
    <w:p w14:paraId="7A66220C" w14:textId="025A50BD" w:rsidR="1B2431F9" w:rsidRPr="004C0C9F" w:rsidRDefault="004C0C9F" w:rsidP="1B2431F9">
      <w:pPr>
        <w:pStyle w:val="Akapitzlist"/>
        <w:numPr>
          <w:ilvl w:val="0"/>
          <w:numId w:val="45"/>
        </w:numPr>
        <w:spacing w:line="240" w:lineRule="auto"/>
        <w:rPr>
          <w:lang w:val="pl-PL"/>
        </w:rPr>
      </w:pPr>
      <w:r w:rsidRPr="004C0C9F">
        <w:rPr>
          <w:lang w:val="pl-PL"/>
        </w:rPr>
        <w:t xml:space="preserve">Firma Lenovo została doceniona za wiodącą rolę w zakresie ESG, otrzymując czwartą z rzędu </w:t>
      </w:r>
      <w:hyperlink r:id="rId20" w:history="1">
        <w:r w:rsidRPr="004C0C9F">
          <w:rPr>
            <w:rStyle w:val="Hipercze"/>
            <w:lang w:val="pl-PL"/>
          </w:rPr>
          <w:t>ocenę AAA od MSCI ESG</w:t>
        </w:r>
      </w:hyperlink>
      <w:r w:rsidR="1230F2EF" w:rsidRPr="004C0C9F">
        <w:rPr>
          <w:lang w:val="pl-PL"/>
        </w:rPr>
        <w:t xml:space="preserve">, </w:t>
      </w:r>
      <w:hyperlink r:id="rId21" w:history="1">
        <w:r w:rsidRPr="004C0C9F">
          <w:rPr>
            <w:rStyle w:val="Hipercze"/>
            <w:lang w:val="pl-PL"/>
          </w:rPr>
          <w:t>nagrodę „Najbardziej zrównoważona organizacja” od HKICPA</w:t>
        </w:r>
      </w:hyperlink>
      <w:r w:rsidRPr="004C0C9F">
        <w:rPr>
          <w:lang w:val="pl-PL"/>
        </w:rPr>
        <w:t xml:space="preserve"> </w:t>
      </w:r>
      <w:r>
        <w:rPr>
          <w:lang w:val="pl-PL"/>
        </w:rPr>
        <w:t>oraz</w:t>
      </w:r>
      <w:hyperlink r:id="rId22" w:history="1">
        <w:r w:rsidRPr="004C0C9F">
          <w:rPr>
            <w:rStyle w:val="Hipercze"/>
            <w:u w:val="none"/>
            <w:lang w:val="pl-PL"/>
          </w:rPr>
          <w:t xml:space="preserve"> </w:t>
        </w:r>
        <w:r>
          <w:rPr>
            <w:rStyle w:val="Hipercze"/>
            <w:lang w:val="pl-PL"/>
          </w:rPr>
          <w:t xml:space="preserve">ocenę </w:t>
        </w:r>
        <w:proofErr w:type="spellStart"/>
        <w:r>
          <w:rPr>
            <w:rStyle w:val="Hipercze"/>
            <w:lang w:val="pl-PL"/>
          </w:rPr>
          <w:t>Double</w:t>
        </w:r>
        <w:proofErr w:type="spellEnd"/>
        <w:r>
          <w:rPr>
            <w:rStyle w:val="Hipercze"/>
            <w:lang w:val="pl-PL"/>
          </w:rPr>
          <w:t xml:space="preserve"> A </w:t>
        </w:r>
        <w:proofErr w:type="spellStart"/>
        <w:r>
          <w:rPr>
            <w:rStyle w:val="Hipercze"/>
            <w:lang w:val="pl-PL"/>
          </w:rPr>
          <w:t>Leadership</w:t>
        </w:r>
        <w:proofErr w:type="spellEnd"/>
        <w:r>
          <w:rPr>
            <w:rStyle w:val="Hipercze"/>
            <w:lang w:val="pl-PL"/>
          </w:rPr>
          <w:t xml:space="preserve"> </w:t>
        </w:r>
      </w:hyperlink>
      <w:r w:rsidR="0BCEBC8E" w:rsidRPr="004C0C9F">
        <w:rPr>
          <w:lang w:val="pl-PL"/>
        </w:rPr>
        <w:t xml:space="preserve"> </w:t>
      </w:r>
      <w:r w:rsidRPr="004C0C9F">
        <w:rPr>
          <w:lang w:val="pl-PL"/>
        </w:rPr>
        <w:t xml:space="preserve">w zakresie zmian klimatycznych i bezpieczeństwa wodnego od CDP </w:t>
      </w:r>
      <w:r>
        <w:rPr>
          <w:lang w:val="pl-PL"/>
        </w:rPr>
        <w:t xml:space="preserve">- </w:t>
      </w:r>
      <w:r w:rsidRPr="004C0C9F">
        <w:rPr>
          <w:lang w:val="pl-PL"/>
        </w:rPr>
        <w:t xml:space="preserve"> jedynego na świecie niezależnego systemu ujawniania informacji dotyczących środowiska</w:t>
      </w:r>
      <w:r w:rsidR="0BCEBC8E" w:rsidRPr="004C0C9F">
        <w:rPr>
          <w:lang w:val="pl-PL"/>
        </w:rPr>
        <w:t xml:space="preserve">. </w:t>
      </w:r>
    </w:p>
    <w:p w14:paraId="3544AC9C" w14:textId="2962EB41" w:rsidR="00EA36D1" w:rsidRPr="004C0C9F" w:rsidRDefault="004C0C9F" w:rsidP="00477764">
      <w:pPr>
        <w:pStyle w:val="Akapitzlist"/>
        <w:numPr>
          <w:ilvl w:val="0"/>
          <w:numId w:val="45"/>
        </w:numPr>
        <w:spacing w:after="0" w:line="240" w:lineRule="auto"/>
        <w:rPr>
          <w:rFonts w:cstheme="minorHAnsi"/>
          <w:lang w:val="pl-PL"/>
        </w:rPr>
      </w:pPr>
      <w:r w:rsidRPr="004C0C9F">
        <w:rPr>
          <w:rFonts w:cstheme="minorHAnsi"/>
          <w:lang w:val="pl-PL"/>
        </w:rPr>
        <w:t xml:space="preserve">Drugi rok z rzędu firma Lenovo znalazła się na corocznej liście </w:t>
      </w:r>
      <w:hyperlink r:id="rId23" w:history="1">
        <w:r>
          <w:rPr>
            <w:rStyle w:val="Hipercze"/>
            <w:rFonts w:cstheme="minorHAnsi"/>
            <w:lang w:val="pl-PL"/>
          </w:rPr>
          <w:t>100 najlepszych miejsc pracy dla innowatorów</w:t>
        </w:r>
      </w:hyperlink>
      <w:r w:rsidRPr="004C0C9F">
        <w:rPr>
          <w:lang w:val="pl-PL"/>
        </w:rPr>
        <w:t xml:space="preserve"> </w:t>
      </w:r>
      <w:r>
        <w:rPr>
          <w:lang w:val="pl-PL"/>
        </w:rPr>
        <w:t>magazynu Fast Company.</w:t>
      </w:r>
    </w:p>
    <w:p w14:paraId="504144C0" w14:textId="77777777" w:rsidR="00477764" w:rsidRPr="004C0C9F" w:rsidRDefault="00477764" w:rsidP="00477764">
      <w:pPr>
        <w:pStyle w:val="Akapitzlist"/>
        <w:spacing w:after="0" w:line="240" w:lineRule="auto"/>
        <w:ind w:left="360"/>
        <w:rPr>
          <w:rFonts w:cstheme="minorHAnsi"/>
          <w:lang w:val="pl-PL"/>
        </w:rPr>
      </w:pPr>
    </w:p>
    <w:p w14:paraId="346B2F75" w14:textId="2FAAA07A" w:rsidR="00DA56A2" w:rsidRPr="004C0C9F" w:rsidRDefault="00280D73" w:rsidP="00DA56A2">
      <w:pPr>
        <w:pStyle w:val="Stopka"/>
        <w:rPr>
          <w:i/>
          <w:iCs/>
          <w:sz w:val="16"/>
          <w:szCs w:val="16"/>
          <w:lang w:val="pl-PL"/>
        </w:rPr>
      </w:pPr>
      <w:r w:rsidRPr="004C0C9F">
        <w:rPr>
          <w:rFonts w:eastAsia="SimSun"/>
          <w:b/>
          <w:bCs/>
          <w:i/>
          <w:iCs/>
          <w:sz w:val="16"/>
          <w:szCs w:val="16"/>
          <w:lang w:val="pl-PL" w:eastAsia="zh-CN"/>
        </w:rPr>
        <w:t xml:space="preserve">[1] </w:t>
      </w:r>
      <w:r w:rsidR="004C0C9F" w:rsidRPr="004C0C9F">
        <w:rPr>
          <w:b/>
          <w:bCs/>
          <w:sz w:val="16"/>
          <w:szCs w:val="16"/>
          <w:lang w:val="pl-PL"/>
        </w:rPr>
        <w:t>Uwaga dotycząca skorygowanego dochodu netto</w:t>
      </w:r>
      <w:r w:rsidR="004C0C9F" w:rsidRPr="004C0C9F">
        <w:rPr>
          <w:sz w:val="16"/>
          <w:szCs w:val="16"/>
          <w:lang w:val="pl-PL"/>
        </w:rPr>
        <w:t>: Skorygowana miara została zdefiniowana jako wskaźnik finansowy poprzez wyłączenie zmian wartości godziwej netto aktywów finansowych wycenianych w wartości godziwej przez wynik finansowy, amortyzacji wartości niematerialnych wynikających z fuzji i przejęć, utraty wartości i odpisów wartości niematerialnych, zysku z tytułu rozwodnienia udziałów w jednostce stowarzyszonej, zmiany wartości godziwej pochodnych zobowiązań finansowych związanych z warrantami oraz odsetek nominalnych od obligacji zamiennych; oraz odpowiednich skutków podatkowych, jeśli takie wystąpiły</w:t>
      </w:r>
      <w:r w:rsidR="000E4B1E" w:rsidRPr="004C0C9F">
        <w:rPr>
          <w:i/>
          <w:iCs/>
          <w:sz w:val="16"/>
          <w:szCs w:val="16"/>
          <w:lang w:val="pl-PL"/>
        </w:rPr>
        <w:t>.</w:t>
      </w:r>
    </w:p>
    <w:p w14:paraId="0E716A29" w14:textId="4FF3C786" w:rsidR="00F11C5A" w:rsidRPr="00521469" w:rsidRDefault="00521469" w:rsidP="00ED7EC7">
      <w:pPr>
        <w:spacing w:after="0" w:line="240" w:lineRule="auto"/>
        <w:rPr>
          <w:b/>
          <w:bCs/>
          <w:lang w:val="pl-PL"/>
        </w:rPr>
      </w:pPr>
      <w:r w:rsidRPr="00521469">
        <w:rPr>
          <w:b/>
          <w:bCs/>
          <w:lang w:val="pl-PL"/>
        </w:rPr>
        <w:t>O Lenovo</w:t>
      </w:r>
    </w:p>
    <w:p w14:paraId="26F1E9C1" w14:textId="722E8DDD" w:rsidR="00707413" w:rsidRPr="00521469" w:rsidRDefault="00521469" w:rsidP="00521469">
      <w:pPr>
        <w:pStyle w:val="xxmsocommenttext"/>
        <w:spacing w:after="120"/>
        <w:rPr>
          <w:rFonts w:asciiTheme="minorHAnsi" w:hAnsiTheme="minorHAnsi" w:cstheme="minorHAnsi"/>
          <w:sz w:val="22"/>
          <w:szCs w:val="22"/>
          <w:lang w:val="pl-PL"/>
        </w:rPr>
      </w:pPr>
      <w:r w:rsidRPr="00521469">
        <w:rPr>
          <w:rStyle w:val="xxundefined"/>
          <w:rFonts w:asciiTheme="minorHAnsi" w:hAnsiTheme="minorHAnsi" w:cstheme="minorHAnsi"/>
          <w:color w:val="323130"/>
          <w:sz w:val="22"/>
          <w:szCs w:val="22"/>
          <w:lang w:val="pl-PL"/>
        </w:rPr>
        <w:t>Lenovo to globalny potentat technologiczny o przychodach wynoszących 69 miliardów dolarów, zajmujący 196. miejsce w rankingu Fortune Global 500 i obsługujący codziennie miliony klientów na 180 rynkach. Koncentrując się na śmiałej wizji dostarczania inteligentniejszych technologii dla wszystkich, Lenovo opiera się na swoim sukcesie jako największej na świecie firmy produkującej komputery osobiste, oferującej pełną gamę urządzeń (komputery osobiste, stacje robocze, smartfony, tablety), infrastruktury (serwery, pamięci masowe, urządzenia brzegowe, komputery o wysokiej wydajności i infrastruktura definiowana programowo), oprogramowania, rozwiązań i usług opartych na sztucznej inteligencji, gotowych do obsługi sztucznej inteligencji i zoptymalizowanych pod kątem sztucznej inteligencji. Ciągłe inwestycje Lenovo w zmieniające świat innowacje budują bardziej sprawiedliwą, godną zaufania i inteligentniejszą przyszłość dla wszystkich, wszędzie. Lenovo jest notowane na giełdzie w Hongkongu pod nazwą Lenovo Group Limited (HKSE: 992) (ADR: LNVGY). Aby dowiedzieć się więcej, odwiedź stronę</w:t>
      </w:r>
      <w:r w:rsidR="00C94878" w:rsidRPr="00521469">
        <w:rPr>
          <w:rStyle w:val="xxundefined"/>
          <w:rFonts w:asciiTheme="minorHAnsi" w:hAnsiTheme="minorHAnsi" w:cstheme="minorHAnsi"/>
          <w:color w:val="323130"/>
          <w:sz w:val="22"/>
          <w:szCs w:val="22"/>
          <w:lang w:val="pl-PL"/>
        </w:rPr>
        <w:t> </w:t>
      </w:r>
      <w:hyperlink r:id="rId24" w:history="1">
        <w:r w:rsidR="00C94878" w:rsidRPr="00521469">
          <w:rPr>
            <w:rStyle w:val="xxundefined"/>
            <w:rFonts w:asciiTheme="minorHAnsi" w:hAnsiTheme="minorHAnsi" w:cstheme="minorHAnsi"/>
            <w:color w:val="03787C"/>
            <w:sz w:val="22"/>
            <w:szCs w:val="22"/>
            <w:u w:val="single"/>
            <w:lang w:val="pl-PL"/>
          </w:rPr>
          <w:t>https://www.lenovo.com</w:t>
        </w:r>
      </w:hyperlink>
      <w:r w:rsidRPr="00521469">
        <w:rPr>
          <w:lang w:val="pl-PL"/>
        </w:rPr>
        <w:t xml:space="preserve"> </w:t>
      </w:r>
      <w:r w:rsidRPr="00521469">
        <w:rPr>
          <w:rStyle w:val="xxundefined"/>
          <w:rFonts w:asciiTheme="minorHAnsi" w:hAnsiTheme="minorHAnsi" w:cstheme="minorHAnsi"/>
          <w:color w:val="323130"/>
          <w:sz w:val="22"/>
          <w:szCs w:val="22"/>
          <w:lang w:val="pl-PL"/>
        </w:rPr>
        <w:t xml:space="preserve">i zapoznaj się z najnowszymi wiadomościami w naszym </w:t>
      </w:r>
      <w:hyperlink r:id="rId25" w:history="1">
        <w:r w:rsidR="00C94878" w:rsidRPr="00521469">
          <w:rPr>
            <w:rStyle w:val="xxundefined"/>
            <w:rFonts w:asciiTheme="minorHAnsi" w:hAnsiTheme="minorHAnsi" w:cstheme="minorHAnsi"/>
            <w:color w:val="03787C"/>
            <w:sz w:val="22"/>
            <w:szCs w:val="22"/>
            <w:u w:val="single"/>
            <w:lang w:val="pl-PL"/>
          </w:rPr>
          <w:t>StoryHub</w:t>
        </w:r>
      </w:hyperlink>
      <w:r w:rsidR="00D218CA" w:rsidRPr="00521469">
        <w:rPr>
          <w:rStyle w:val="xxundefined"/>
          <w:rFonts w:asciiTheme="minorHAnsi" w:hAnsiTheme="minorHAnsi" w:cstheme="minorHAnsi"/>
          <w:sz w:val="22"/>
          <w:szCs w:val="22"/>
          <w:lang w:val="pl-PL"/>
        </w:rPr>
        <w:t>.</w:t>
      </w:r>
    </w:p>
    <w:p w14:paraId="66565542" w14:textId="77777777" w:rsidR="004C0C9F" w:rsidRPr="004C0C9F" w:rsidRDefault="004C0C9F" w:rsidP="004C0C9F">
      <w:pPr>
        <w:jc w:val="center"/>
        <w:rPr>
          <w:rFonts w:ascii="Calibri" w:eastAsia="Aptos" w:hAnsi="Calibri" w:cs="Calibri"/>
          <w:b/>
          <w:bCs/>
          <w:color w:val="000000" w:themeColor="text1"/>
          <w:lang w:val="pl-PL"/>
        </w:rPr>
      </w:pPr>
      <w:r w:rsidRPr="004C0C9F">
        <w:rPr>
          <w:rFonts w:ascii="Calibri" w:eastAsia="Aptos" w:hAnsi="Calibri" w:cs="Calibri"/>
          <w:b/>
          <w:bCs/>
          <w:color w:val="000000" w:themeColor="text1"/>
          <w:lang w:val="pl-PL"/>
        </w:rPr>
        <w:lastRenderedPageBreak/>
        <w:t>GRUPA LENOVO</w:t>
      </w:r>
    </w:p>
    <w:p w14:paraId="1911B66C" w14:textId="77777777" w:rsidR="004C0C9F" w:rsidRPr="004C0C9F" w:rsidRDefault="004C0C9F" w:rsidP="004C0C9F">
      <w:pPr>
        <w:jc w:val="center"/>
        <w:rPr>
          <w:rFonts w:ascii="Calibri" w:eastAsia="Aptos" w:hAnsi="Calibri" w:cs="Calibri"/>
          <w:b/>
          <w:bCs/>
          <w:color w:val="000000" w:themeColor="text1"/>
          <w:lang w:val="pl-PL"/>
        </w:rPr>
      </w:pPr>
      <w:r w:rsidRPr="004C0C9F">
        <w:rPr>
          <w:rFonts w:ascii="Calibri" w:eastAsia="Aptos" w:hAnsi="Calibri" w:cs="Calibri"/>
          <w:b/>
          <w:bCs/>
          <w:color w:val="000000" w:themeColor="text1"/>
          <w:lang w:val="pl-PL"/>
        </w:rPr>
        <w:t>PODSUMOWANIE FINANSOWE</w:t>
      </w:r>
    </w:p>
    <w:p w14:paraId="579000DC" w14:textId="4D60EE0E" w:rsidR="004C0C9F" w:rsidRPr="004C0C9F" w:rsidRDefault="004C0C9F" w:rsidP="004C0C9F">
      <w:pPr>
        <w:jc w:val="center"/>
        <w:rPr>
          <w:rFonts w:ascii="Calibri" w:eastAsia="Aptos" w:hAnsi="Calibri" w:cs="Calibri"/>
          <w:b/>
          <w:bCs/>
          <w:color w:val="000000" w:themeColor="text1"/>
          <w:lang w:val="pl-PL"/>
        </w:rPr>
      </w:pPr>
      <w:r w:rsidRPr="004C0C9F">
        <w:rPr>
          <w:rFonts w:ascii="Calibri" w:eastAsia="Aptos" w:hAnsi="Calibri" w:cs="Calibri"/>
          <w:b/>
          <w:bCs/>
          <w:color w:val="000000" w:themeColor="text1"/>
          <w:lang w:val="pl-PL"/>
        </w:rPr>
        <w:t xml:space="preserve">Za kwartał zakończony </w:t>
      </w:r>
      <w:r>
        <w:rPr>
          <w:rFonts w:ascii="Calibri" w:eastAsia="Aptos" w:hAnsi="Calibri" w:cs="Calibri"/>
          <w:b/>
          <w:bCs/>
          <w:color w:val="000000" w:themeColor="text1"/>
          <w:lang w:val="pl-PL"/>
        </w:rPr>
        <w:t>31</w:t>
      </w:r>
      <w:r w:rsidRPr="004C0C9F">
        <w:rPr>
          <w:rFonts w:ascii="Calibri" w:eastAsia="Aptos" w:hAnsi="Calibri" w:cs="Calibri"/>
          <w:b/>
          <w:bCs/>
          <w:color w:val="000000" w:themeColor="text1"/>
          <w:lang w:val="pl-PL"/>
        </w:rPr>
        <w:t xml:space="preserve"> </w:t>
      </w:r>
      <w:r>
        <w:rPr>
          <w:rFonts w:ascii="Calibri" w:eastAsia="Aptos" w:hAnsi="Calibri" w:cs="Calibri"/>
          <w:b/>
          <w:bCs/>
          <w:color w:val="000000" w:themeColor="text1"/>
          <w:lang w:val="pl-PL"/>
        </w:rPr>
        <w:t>grudnia</w:t>
      </w:r>
      <w:r w:rsidRPr="004C0C9F">
        <w:rPr>
          <w:rFonts w:ascii="Calibri" w:eastAsia="Aptos" w:hAnsi="Calibri" w:cs="Calibri"/>
          <w:b/>
          <w:bCs/>
          <w:color w:val="000000" w:themeColor="text1"/>
          <w:lang w:val="pl-PL"/>
        </w:rPr>
        <w:t xml:space="preserve"> 2025 r.</w:t>
      </w:r>
    </w:p>
    <w:p w14:paraId="4A7DD788" w14:textId="77777777" w:rsidR="004C0C9F" w:rsidRPr="004C0C9F" w:rsidRDefault="004C0C9F" w:rsidP="004C0C9F">
      <w:pPr>
        <w:jc w:val="center"/>
        <w:rPr>
          <w:rFonts w:ascii="Calibri" w:eastAsia="Aptos" w:hAnsi="Calibri" w:cs="Calibri"/>
          <w:b/>
          <w:bCs/>
          <w:color w:val="000000" w:themeColor="text1"/>
          <w:lang w:val="pl-PL"/>
        </w:rPr>
      </w:pPr>
      <w:r w:rsidRPr="004C0C9F">
        <w:rPr>
          <w:rFonts w:ascii="Calibri" w:eastAsia="Aptos" w:hAnsi="Calibri" w:cs="Calibri"/>
          <w:b/>
          <w:bCs/>
          <w:color w:val="000000" w:themeColor="text1"/>
          <w:lang w:val="pl-PL"/>
        </w:rPr>
        <w:t>(w mln USD, z wyjątkiem danych na akcję)</w:t>
      </w: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9"/>
        <w:gridCol w:w="237"/>
        <w:gridCol w:w="1059"/>
        <w:gridCol w:w="1130"/>
        <w:gridCol w:w="1055"/>
      </w:tblGrid>
      <w:tr w:rsidR="004C0C9F" w:rsidRPr="00DA56A2" w14:paraId="3C2AC063"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tcPr>
          <w:p w14:paraId="58C24D8D" w14:textId="77777777" w:rsidR="004C0C9F" w:rsidRPr="004C0C9F" w:rsidRDefault="004C0C9F" w:rsidP="00EA2B75">
            <w:pPr>
              <w:tabs>
                <w:tab w:val="left" w:pos="180"/>
              </w:tabs>
              <w:spacing w:after="0" w:line="240" w:lineRule="auto"/>
              <w:ind w:left="180" w:hanging="180"/>
              <w:contextualSpacing/>
              <w:jc w:val="both"/>
              <w:rPr>
                <w:rFonts w:eastAsia="Calibri" w:cstheme="minorHAnsi"/>
                <w:b/>
                <w:bCs/>
                <w:highlight w:val="yellow"/>
                <w:lang w:val="pl-PL"/>
              </w:rPr>
            </w:pPr>
          </w:p>
        </w:tc>
        <w:tc>
          <w:tcPr>
            <w:tcW w:w="237" w:type="dxa"/>
            <w:tcBorders>
              <w:top w:val="nil"/>
              <w:left w:val="single" w:sz="4" w:space="0" w:color="auto"/>
              <w:bottom w:val="nil"/>
              <w:right w:val="single" w:sz="4" w:space="0" w:color="auto"/>
            </w:tcBorders>
          </w:tcPr>
          <w:p w14:paraId="31260F90" w14:textId="77777777" w:rsidR="004C0C9F" w:rsidRPr="004C0C9F" w:rsidRDefault="004C0C9F" w:rsidP="00EA2B75">
            <w:pPr>
              <w:tabs>
                <w:tab w:val="left" w:pos="0"/>
              </w:tabs>
              <w:spacing w:after="0" w:line="240" w:lineRule="auto"/>
              <w:contextualSpacing/>
              <w:jc w:val="both"/>
              <w:rPr>
                <w:rFonts w:eastAsia="Calibri" w:cstheme="minorHAnsi"/>
                <w:b/>
                <w:bCs/>
                <w:highlight w:val="yellow"/>
                <w:lang w:val="pl-PL"/>
              </w:rPr>
            </w:pPr>
          </w:p>
        </w:tc>
        <w:tc>
          <w:tcPr>
            <w:tcW w:w="1059" w:type="dxa"/>
            <w:tcBorders>
              <w:top w:val="single" w:sz="4" w:space="0" w:color="auto"/>
              <w:left w:val="single" w:sz="4" w:space="0" w:color="auto"/>
              <w:bottom w:val="single" w:sz="4" w:space="0" w:color="auto"/>
              <w:right w:val="single" w:sz="4" w:space="0" w:color="auto"/>
            </w:tcBorders>
            <w:hideMark/>
          </w:tcPr>
          <w:p w14:paraId="1C2FCC06" w14:textId="0A863BD5" w:rsidR="004C0C9F" w:rsidRPr="00DA56A2" w:rsidRDefault="004C0C9F" w:rsidP="00EA2B75">
            <w:pPr>
              <w:tabs>
                <w:tab w:val="left" w:pos="0"/>
              </w:tabs>
              <w:spacing w:after="0" w:line="240" w:lineRule="auto"/>
              <w:contextualSpacing/>
              <w:rPr>
                <w:rFonts w:eastAsia="Calibri" w:cstheme="minorHAnsi"/>
                <w:b/>
                <w:bCs/>
                <w:highlight w:val="yellow"/>
                <w:lang w:val="fr-FR"/>
              </w:rPr>
            </w:pPr>
            <w:r w:rsidRPr="00E11122">
              <w:rPr>
                <w:rFonts w:eastAsia="Calibri" w:cstheme="minorHAnsi"/>
                <w:b/>
                <w:bCs/>
                <w:lang w:val="fr-FR"/>
              </w:rPr>
              <w:t>Q</w:t>
            </w:r>
            <w:r>
              <w:rPr>
                <w:rFonts w:eastAsia="Calibri" w:cstheme="minorHAnsi"/>
                <w:b/>
                <w:bCs/>
                <w:lang w:val="fr-FR"/>
              </w:rPr>
              <w:t>3</w:t>
            </w:r>
            <w:r w:rsidRPr="00E11122">
              <w:rPr>
                <w:rFonts w:eastAsia="Calibri" w:cstheme="minorHAnsi"/>
                <w:b/>
                <w:bCs/>
                <w:lang w:val="fr-FR"/>
              </w:rPr>
              <w:t xml:space="preserve"> FY2</w:t>
            </w:r>
            <w:r>
              <w:rPr>
                <w:rFonts w:eastAsia="Calibri" w:cstheme="minorHAnsi"/>
                <w:b/>
                <w:bCs/>
                <w:lang w:val="fr-FR"/>
              </w:rPr>
              <w:t>5</w:t>
            </w:r>
            <w:r w:rsidRPr="00E11122">
              <w:rPr>
                <w:rFonts w:eastAsia="Calibri" w:cstheme="minorHAnsi"/>
                <w:b/>
                <w:bCs/>
                <w:lang w:val="fr-FR"/>
              </w:rPr>
              <w:t>/2</w:t>
            </w:r>
            <w:r>
              <w:rPr>
                <w:rFonts w:eastAsia="Calibri" w:cstheme="minorHAnsi"/>
                <w:b/>
                <w:bCs/>
                <w:lang w:val="fr-FR"/>
              </w:rPr>
              <w:t>6</w:t>
            </w:r>
          </w:p>
        </w:tc>
        <w:tc>
          <w:tcPr>
            <w:tcW w:w="1130" w:type="dxa"/>
            <w:tcBorders>
              <w:top w:val="single" w:sz="4" w:space="0" w:color="auto"/>
              <w:left w:val="single" w:sz="4" w:space="0" w:color="auto"/>
              <w:bottom w:val="single" w:sz="4" w:space="0" w:color="auto"/>
              <w:right w:val="single" w:sz="4" w:space="0" w:color="auto"/>
            </w:tcBorders>
            <w:hideMark/>
          </w:tcPr>
          <w:p w14:paraId="70B2CB4F" w14:textId="7DF52344" w:rsidR="004C0C9F" w:rsidRPr="00E11122" w:rsidRDefault="004C0C9F" w:rsidP="00EA2B75">
            <w:pPr>
              <w:tabs>
                <w:tab w:val="left" w:pos="0"/>
              </w:tabs>
              <w:spacing w:after="0" w:line="240" w:lineRule="auto"/>
              <w:contextualSpacing/>
              <w:rPr>
                <w:rFonts w:eastAsia="Calibri" w:cstheme="minorHAnsi"/>
                <w:b/>
                <w:bCs/>
                <w:lang w:val="fr-FR"/>
              </w:rPr>
            </w:pPr>
            <w:r w:rsidRPr="00E11122">
              <w:rPr>
                <w:rFonts w:eastAsia="Calibri" w:cstheme="minorHAnsi"/>
                <w:b/>
                <w:bCs/>
                <w:lang w:val="fr-FR"/>
              </w:rPr>
              <w:t>Q</w:t>
            </w:r>
            <w:r>
              <w:rPr>
                <w:rFonts w:eastAsia="Calibri" w:cstheme="minorHAnsi"/>
                <w:b/>
                <w:bCs/>
                <w:lang w:val="fr-FR"/>
              </w:rPr>
              <w:t>3</w:t>
            </w:r>
          </w:p>
          <w:p w14:paraId="162E7A55" w14:textId="77777777" w:rsidR="004C0C9F" w:rsidRPr="00DA56A2" w:rsidRDefault="004C0C9F" w:rsidP="00EA2B75">
            <w:pPr>
              <w:tabs>
                <w:tab w:val="left" w:pos="0"/>
              </w:tabs>
              <w:spacing w:after="0" w:line="240" w:lineRule="auto"/>
              <w:contextualSpacing/>
              <w:rPr>
                <w:rFonts w:eastAsia="Calibri" w:cstheme="minorHAnsi"/>
                <w:b/>
                <w:bCs/>
                <w:highlight w:val="yellow"/>
                <w:lang w:val="fr-FR"/>
              </w:rPr>
            </w:pPr>
            <w:r w:rsidRPr="00E11122">
              <w:rPr>
                <w:rFonts w:eastAsia="Calibri" w:cstheme="minorHAnsi"/>
                <w:b/>
                <w:bCs/>
                <w:lang w:val="fr-FR"/>
              </w:rPr>
              <w:t>FY2</w:t>
            </w:r>
            <w:r>
              <w:rPr>
                <w:rFonts w:eastAsia="Calibri" w:cstheme="minorHAnsi"/>
                <w:b/>
                <w:bCs/>
                <w:lang w:val="fr-FR"/>
              </w:rPr>
              <w:t>4</w:t>
            </w:r>
            <w:r w:rsidRPr="00E11122">
              <w:rPr>
                <w:rFonts w:eastAsia="Calibri" w:cstheme="minorHAnsi"/>
                <w:b/>
                <w:bCs/>
                <w:lang w:val="fr-FR"/>
              </w:rPr>
              <w:t>/2</w:t>
            </w:r>
            <w:r>
              <w:rPr>
                <w:rFonts w:eastAsia="Calibri" w:cstheme="minorHAnsi"/>
                <w:b/>
                <w:bCs/>
                <w:lang w:val="fr-FR"/>
              </w:rPr>
              <w:t>5</w:t>
            </w:r>
          </w:p>
        </w:tc>
        <w:tc>
          <w:tcPr>
            <w:tcW w:w="1055" w:type="dxa"/>
            <w:tcBorders>
              <w:top w:val="single" w:sz="4" w:space="0" w:color="auto"/>
              <w:left w:val="single" w:sz="4" w:space="0" w:color="auto"/>
              <w:bottom w:val="single" w:sz="4" w:space="0" w:color="auto"/>
              <w:right w:val="single" w:sz="4" w:space="0" w:color="auto"/>
            </w:tcBorders>
            <w:hideMark/>
          </w:tcPr>
          <w:p w14:paraId="1017C043" w14:textId="77777777" w:rsidR="004C0C9F" w:rsidRPr="00E11122" w:rsidRDefault="004C0C9F" w:rsidP="00EA2B75">
            <w:pPr>
              <w:tabs>
                <w:tab w:val="left" w:pos="0"/>
              </w:tabs>
              <w:spacing w:after="0" w:line="240" w:lineRule="auto"/>
              <w:contextualSpacing/>
              <w:rPr>
                <w:rFonts w:eastAsia="Calibri" w:cstheme="minorHAnsi"/>
                <w:b/>
                <w:bCs/>
                <w:lang w:val="fr-FR"/>
              </w:rPr>
            </w:pPr>
          </w:p>
          <w:p w14:paraId="7A377259" w14:textId="77777777" w:rsidR="004C0C9F" w:rsidRPr="00DA56A2" w:rsidRDefault="004C0C9F" w:rsidP="00EA2B75">
            <w:pPr>
              <w:tabs>
                <w:tab w:val="left" w:pos="0"/>
              </w:tabs>
              <w:spacing w:after="0" w:line="240" w:lineRule="auto"/>
              <w:contextualSpacing/>
              <w:rPr>
                <w:rFonts w:eastAsia="Calibri" w:cstheme="minorHAnsi"/>
                <w:b/>
                <w:bCs/>
                <w:highlight w:val="yellow"/>
                <w:lang w:val="fr-FR"/>
              </w:rPr>
            </w:pPr>
            <w:r w:rsidRPr="00E11122">
              <w:rPr>
                <w:rFonts w:eastAsia="Calibri" w:cstheme="minorHAnsi"/>
                <w:b/>
                <w:bCs/>
                <w:lang w:val="fr-FR"/>
              </w:rPr>
              <w:t>Y/Y CH</w:t>
            </w:r>
            <w:r w:rsidRPr="00E11122">
              <w:rPr>
                <w:rFonts w:eastAsia="Calibri" w:cstheme="minorHAnsi"/>
                <w:b/>
                <w:bCs/>
              </w:rPr>
              <w:t>G</w:t>
            </w:r>
          </w:p>
        </w:tc>
      </w:tr>
      <w:tr w:rsidR="004C0C9F" w:rsidRPr="00DA56A2" w14:paraId="7EF0F450"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4F2359C6" w14:textId="77777777" w:rsidR="004C0C9F" w:rsidRPr="00E11122" w:rsidRDefault="004C0C9F" w:rsidP="004C0C9F">
            <w:pPr>
              <w:spacing w:after="0" w:line="240" w:lineRule="auto"/>
              <w:contextualSpacing/>
              <w:rPr>
                <w:rFonts w:eastAsia="Calibri"/>
                <w:color w:val="000000"/>
              </w:rPr>
            </w:pPr>
            <w:proofErr w:type="spellStart"/>
            <w:r>
              <w:rPr>
                <w:rFonts w:eastAsia="Calibri"/>
                <w:color w:val="000000"/>
              </w:rPr>
              <w:t>Przychody</w:t>
            </w:r>
            <w:proofErr w:type="spellEnd"/>
          </w:p>
          <w:p w14:paraId="1A37E988" w14:textId="77777777" w:rsidR="004C0C9F" w:rsidRPr="00E11122" w:rsidRDefault="004C0C9F" w:rsidP="004C0C9F">
            <w:pPr>
              <w:spacing w:after="0" w:line="240" w:lineRule="auto"/>
              <w:contextualSpacing/>
              <w:rPr>
                <w:rFonts w:eastAsia="Calibri" w:cstheme="minorHAnsi"/>
                <w:bCs/>
                <w:color w:val="000000"/>
              </w:rPr>
            </w:pPr>
          </w:p>
          <w:p w14:paraId="6E06CFC2"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165D3F03" w14:textId="77777777" w:rsidR="004C0C9F" w:rsidRPr="00DA56A2"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tcPr>
          <w:p w14:paraId="1247218C" w14:textId="01979C86"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22,204</w:t>
            </w:r>
          </w:p>
        </w:tc>
        <w:tc>
          <w:tcPr>
            <w:tcW w:w="1130" w:type="dxa"/>
            <w:tcBorders>
              <w:top w:val="single" w:sz="4" w:space="0" w:color="auto"/>
              <w:left w:val="single" w:sz="4" w:space="0" w:color="auto"/>
              <w:bottom w:val="single" w:sz="4" w:space="0" w:color="auto"/>
              <w:right w:val="single" w:sz="4" w:space="0" w:color="auto"/>
            </w:tcBorders>
          </w:tcPr>
          <w:p w14:paraId="4DDEA7F6" w14:textId="66510F29"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18,796</w:t>
            </w:r>
          </w:p>
        </w:tc>
        <w:tc>
          <w:tcPr>
            <w:tcW w:w="1055" w:type="dxa"/>
            <w:tcBorders>
              <w:top w:val="single" w:sz="4" w:space="0" w:color="auto"/>
              <w:left w:val="single" w:sz="4" w:space="0" w:color="auto"/>
              <w:bottom w:val="single" w:sz="4" w:space="0" w:color="auto"/>
              <w:right w:val="single" w:sz="4" w:space="0" w:color="auto"/>
            </w:tcBorders>
          </w:tcPr>
          <w:p w14:paraId="71DE79BB" w14:textId="220C3467"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18%</w:t>
            </w:r>
          </w:p>
        </w:tc>
      </w:tr>
      <w:tr w:rsidR="004C0C9F" w:rsidRPr="00DA56A2" w14:paraId="3E1E90E5" w14:textId="77777777" w:rsidTr="00EA2B75">
        <w:trPr>
          <w:trHeight w:val="535"/>
          <w:jc w:val="center"/>
        </w:trPr>
        <w:tc>
          <w:tcPr>
            <w:tcW w:w="3389" w:type="dxa"/>
            <w:tcBorders>
              <w:top w:val="single" w:sz="4" w:space="0" w:color="auto"/>
              <w:left w:val="single" w:sz="4" w:space="0" w:color="auto"/>
              <w:bottom w:val="single" w:sz="4" w:space="0" w:color="auto"/>
              <w:right w:val="single" w:sz="4" w:space="0" w:color="auto"/>
            </w:tcBorders>
            <w:hideMark/>
          </w:tcPr>
          <w:p w14:paraId="7CD9AB27" w14:textId="77777777" w:rsidR="004C0C9F" w:rsidRPr="00DA56A2" w:rsidRDefault="004C0C9F" w:rsidP="004C0C9F">
            <w:pPr>
              <w:spacing w:after="0" w:line="240" w:lineRule="auto"/>
              <w:contextualSpacing/>
              <w:rPr>
                <w:rFonts w:eastAsia="Calibri" w:cstheme="minorHAnsi"/>
                <w:color w:val="000000"/>
                <w:highlight w:val="yellow"/>
              </w:rPr>
            </w:pPr>
            <w:r>
              <w:rPr>
                <w:rFonts w:eastAsia="Calibri" w:cstheme="minorHAnsi"/>
                <w:bCs/>
                <w:color w:val="000000"/>
              </w:rPr>
              <w:t xml:space="preserve">Zysk </w:t>
            </w:r>
            <w:proofErr w:type="spellStart"/>
            <w:r>
              <w:rPr>
                <w:rFonts w:eastAsia="Calibri" w:cstheme="minorHAnsi"/>
                <w:bCs/>
                <w:color w:val="000000"/>
              </w:rPr>
              <w:t>brutto</w:t>
            </w:r>
            <w:proofErr w:type="spellEnd"/>
          </w:p>
        </w:tc>
        <w:tc>
          <w:tcPr>
            <w:tcW w:w="237" w:type="dxa"/>
            <w:tcBorders>
              <w:top w:val="nil"/>
              <w:left w:val="single" w:sz="4" w:space="0" w:color="auto"/>
              <w:bottom w:val="nil"/>
              <w:right w:val="single" w:sz="4" w:space="0" w:color="auto"/>
            </w:tcBorders>
          </w:tcPr>
          <w:p w14:paraId="4587EE61" w14:textId="77777777" w:rsidR="004C0C9F" w:rsidRPr="00DA56A2"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vAlign w:val="bottom"/>
          </w:tcPr>
          <w:p w14:paraId="49431907"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3,349</w:t>
            </w:r>
          </w:p>
          <w:p w14:paraId="09192675"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2E23F191"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2,959</w:t>
            </w:r>
          </w:p>
          <w:p w14:paraId="0423D82F"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6E29368C" w14:textId="2AC21725"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13%</w:t>
            </w:r>
          </w:p>
        </w:tc>
      </w:tr>
      <w:tr w:rsidR="004C0C9F" w:rsidRPr="00DA56A2" w14:paraId="4AD4F5AE"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35A97ABB" w14:textId="77777777" w:rsidR="004C0C9F" w:rsidRPr="00E11122" w:rsidRDefault="004C0C9F" w:rsidP="004C0C9F">
            <w:pPr>
              <w:spacing w:after="0" w:line="240" w:lineRule="auto"/>
              <w:contextualSpacing/>
              <w:rPr>
                <w:rFonts w:eastAsia="Calibri" w:cstheme="minorHAnsi"/>
                <w:bCs/>
                <w:color w:val="000000"/>
              </w:rPr>
            </w:pPr>
            <w:proofErr w:type="spellStart"/>
            <w:r>
              <w:rPr>
                <w:rFonts w:eastAsia="Calibri" w:cstheme="minorHAnsi"/>
                <w:bCs/>
                <w:color w:val="000000"/>
              </w:rPr>
              <w:t>Marża</w:t>
            </w:r>
            <w:proofErr w:type="spellEnd"/>
            <w:r>
              <w:rPr>
                <w:rFonts w:eastAsia="Calibri" w:cstheme="minorHAnsi"/>
                <w:bCs/>
                <w:color w:val="000000"/>
              </w:rPr>
              <w:t xml:space="preserve"> </w:t>
            </w:r>
            <w:proofErr w:type="spellStart"/>
            <w:r>
              <w:rPr>
                <w:rFonts w:eastAsia="Calibri" w:cstheme="minorHAnsi"/>
                <w:bCs/>
                <w:color w:val="000000"/>
              </w:rPr>
              <w:t>zysku</w:t>
            </w:r>
            <w:proofErr w:type="spellEnd"/>
            <w:r>
              <w:rPr>
                <w:rFonts w:eastAsia="Calibri" w:cstheme="minorHAnsi"/>
                <w:bCs/>
                <w:color w:val="000000"/>
              </w:rPr>
              <w:t xml:space="preserve"> </w:t>
            </w:r>
            <w:proofErr w:type="spellStart"/>
            <w:r>
              <w:rPr>
                <w:rFonts w:eastAsia="Calibri" w:cstheme="minorHAnsi"/>
                <w:bCs/>
                <w:color w:val="000000"/>
              </w:rPr>
              <w:t>brutto</w:t>
            </w:r>
            <w:proofErr w:type="spellEnd"/>
          </w:p>
          <w:p w14:paraId="41D63418" w14:textId="77777777" w:rsidR="004C0C9F" w:rsidRPr="00E11122" w:rsidRDefault="004C0C9F" w:rsidP="004C0C9F">
            <w:pPr>
              <w:spacing w:after="0" w:line="240" w:lineRule="auto"/>
              <w:contextualSpacing/>
              <w:rPr>
                <w:rFonts w:eastAsia="Calibri" w:cstheme="minorHAnsi"/>
                <w:bCs/>
                <w:color w:val="000000"/>
              </w:rPr>
            </w:pPr>
          </w:p>
          <w:p w14:paraId="51996697"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0501A1F3" w14:textId="77777777" w:rsidR="004C0C9F" w:rsidRPr="00DA56A2"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vAlign w:val="bottom"/>
          </w:tcPr>
          <w:p w14:paraId="72FEA9F3"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15.1%</w:t>
            </w:r>
          </w:p>
          <w:p w14:paraId="0773AFCA"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2ECAC25E"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15.7%</w:t>
            </w:r>
          </w:p>
          <w:p w14:paraId="2D90095F"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09C44D45" w14:textId="1FE1E096"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(0.6)</w:t>
            </w:r>
            <w:r>
              <w:rPr>
                <w:rFonts w:eastAsia="Calibri" w:cstheme="minorHAnsi"/>
              </w:rPr>
              <w:t xml:space="preserve"> </w:t>
            </w:r>
            <w:r w:rsidRPr="00AD40AB">
              <w:rPr>
                <w:rFonts w:eastAsia="Calibri" w:cstheme="minorHAnsi"/>
              </w:rPr>
              <w:t>pts</w:t>
            </w:r>
          </w:p>
        </w:tc>
      </w:tr>
      <w:tr w:rsidR="004C0C9F" w:rsidRPr="00DA56A2" w14:paraId="63CB5DB6"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66E1F517" w14:textId="77777777" w:rsidR="004C0C9F" w:rsidRPr="00E11122" w:rsidRDefault="004C0C9F" w:rsidP="004C0C9F">
            <w:pPr>
              <w:spacing w:after="0" w:line="240" w:lineRule="auto"/>
              <w:contextualSpacing/>
              <w:rPr>
                <w:rFonts w:eastAsia="Calibri" w:cstheme="minorHAnsi"/>
                <w:bCs/>
                <w:color w:val="000000"/>
              </w:rPr>
            </w:pPr>
            <w:proofErr w:type="spellStart"/>
            <w:r>
              <w:rPr>
                <w:rFonts w:eastAsia="Calibri" w:cstheme="minorHAnsi"/>
                <w:bCs/>
                <w:color w:val="000000"/>
              </w:rPr>
              <w:t>Koszty</w:t>
            </w:r>
            <w:proofErr w:type="spellEnd"/>
            <w:r>
              <w:rPr>
                <w:rFonts w:eastAsia="Calibri" w:cstheme="minorHAnsi"/>
                <w:bCs/>
                <w:color w:val="000000"/>
              </w:rPr>
              <w:t xml:space="preserve"> </w:t>
            </w:r>
            <w:proofErr w:type="spellStart"/>
            <w:r>
              <w:rPr>
                <w:rFonts w:eastAsia="Calibri" w:cstheme="minorHAnsi"/>
                <w:bCs/>
                <w:color w:val="000000"/>
              </w:rPr>
              <w:t>operacyjne</w:t>
            </w:r>
            <w:proofErr w:type="spellEnd"/>
            <w:r>
              <w:rPr>
                <w:rFonts w:eastAsia="Calibri" w:cstheme="minorHAnsi"/>
                <w:bCs/>
                <w:color w:val="000000"/>
              </w:rPr>
              <w:t xml:space="preserve"> </w:t>
            </w:r>
          </w:p>
          <w:p w14:paraId="05846E3E" w14:textId="77777777" w:rsidR="004C0C9F" w:rsidRPr="00E11122" w:rsidRDefault="004C0C9F" w:rsidP="004C0C9F">
            <w:pPr>
              <w:spacing w:after="0" w:line="240" w:lineRule="auto"/>
              <w:contextualSpacing/>
              <w:rPr>
                <w:rFonts w:eastAsia="Calibri" w:cstheme="minorHAnsi"/>
                <w:bCs/>
                <w:color w:val="000000"/>
              </w:rPr>
            </w:pPr>
          </w:p>
          <w:p w14:paraId="4485EFCE"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614D7CEA" w14:textId="77777777" w:rsidR="004C0C9F" w:rsidRPr="00DA56A2"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vAlign w:val="bottom"/>
          </w:tcPr>
          <w:p w14:paraId="37718D85"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(2,401)</w:t>
            </w:r>
          </w:p>
          <w:p w14:paraId="36B9743F"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1A4EF58B"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(2,271)</w:t>
            </w:r>
          </w:p>
          <w:p w14:paraId="2E30363F"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0A9DD399" w14:textId="31ECE03A"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6%</w:t>
            </w:r>
          </w:p>
        </w:tc>
      </w:tr>
      <w:tr w:rsidR="004C0C9F" w:rsidRPr="00DA56A2" w14:paraId="11332158"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tcPr>
          <w:p w14:paraId="0BD6F3C0" w14:textId="77777777" w:rsidR="004C0C9F" w:rsidRPr="004C0C9F" w:rsidRDefault="004C0C9F" w:rsidP="004C0C9F">
            <w:pPr>
              <w:spacing w:after="0" w:line="240" w:lineRule="auto"/>
              <w:contextualSpacing/>
              <w:rPr>
                <w:color w:val="000000"/>
                <w:highlight w:val="yellow"/>
                <w:lang w:val="pl-PL"/>
              </w:rPr>
            </w:pPr>
            <w:r w:rsidRPr="004C0C9F">
              <w:rPr>
                <w:color w:val="000000"/>
                <w:lang w:val="pl-PL"/>
              </w:rPr>
              <w:t xml:space="preserve">Koszty badań i rozwoju </w:t>
            </w:r>
            <w:r w:rsidRPr="004C0C9F">
              <w:rPr>
                <w:color w:val="000000"/>
                <w:lang w:val="pl-PL"/>
              </w:rPr>
              <w:br/>
            </w:r>
            <w:r w:rsidRPr="004C0C9F">
              <w:rPr>
                <w:color w:val="000000"/>
                <w:sz w:val="16"/>
                <w:szCs w:val="16"/>
                <w:lang w:val="pl-PL"/>
              </w:rPr>
              <w:t>(uwzględnione w kosztach operacyjnych)</w:t>
            </w:r>
          </w:p>
        </w:tc>
        <w:tc>
          <w:tcPr>
            <w:tcW w:w="237" w:type="dxa"/>
            <w:tcBorders>
              <w:top w:val="nil"/>
              <w:left w:val="single" w:sz="4" w:space="0" w:color="auto"/>
              <w:bottom w:val="nil"/>
              <w:right w:val="single" w:sz="4" w:space="0" w:color="auto"/>
            </w:tcBorders>
          </w:tcPr>
          <w:p w14:paraId="5051BE0D" w14:textId="77777777" w:rsidR="004C0C9F" w:rsidRPr="004C0C9F" w:rsidRDefault="004C0C9F" w:rsidP="004C0C9F">
            <w:pPr>
              <w:tabs>
                <w:tab w:val="left" w:pos="0"/>
              </w:tabs>
              <w:spacing w:after="0" w:line="240" w:lineRule="auto"/>
              <w:contextualSpacing/>
              <w:jc w:val="both"/>
              <w:rPr>
                <w:rFonts w:eastAsia="Calibri" w:cstheme="minorHAnsi"/>
                <w:bCs/>
                <w:highlight w:val="yellow"/>
                <w:lang w:val="pl-PL"/>
              </w:rPr>
            </w:pPr>
          </w:p>
        </w:tc>
        <w:tc>
          <w:tcPr>
            <w:tcW w:w="1059" w:type="dxa"/>
            <w:tcBorders>
              <w:top w:val="single" w:sz="4" w:space="0" w:color="auto"/>
              <w:left w:val="single" w:sz="4" w:space="0" w:color="auto"/>
              <w:bottom w:val="single" w:sz="4" w:space="0" w:color="auto"/>
              <w:right w:val="single" w:sz="4" w:space="0" w:color="auto"/>
            </w:tcBorders>
            <w:vAlign w:val="bottom"/>
          </w:tcPr>
          <w:p w14:paraId="6762F1F3" w14:textId="77777777" w:rsidR="004C0C9F" w:rsidRPr="00AD40AB" w:rsidRDefault="004C0C9F" w:rsidP="004C0C9F">
            <w:pPr>
              <w:spacing w:after="0" w:line="240" w:lineRule="auto"/>
              <w:contextualSpacing/>
              <w:rPr>
                <w:rFonts w:eastAsia="Calibri" w:cstheme="minorHAnsi"/>
              </w:rPr>
            </w:pPr>
            <w:r>
              <w:rPr>
                <w:rFonts w:eastAsia="Calibri" w:cstheme="minorHAnsi"/>
              </w:rPr>
              <w:t>(</w:t>
            </w:r>
            <w:r w:rsidRPr="00AD40AB">
              <w:rPr>
                <w:rFonts w:eastAsia="Calibri" w:cstheme="minorHAnsi"/>
              </w:rPr>
              <w:t>638</w:t>
            </w:r>
            <w:r>
              <w:rPr>
                <w:rFonts w:eastAsia="Calibri" w:cstheme="minorHAnsi"/>
              </w:rPr>
              <w:t>)</w:t>
            </w:r>
          </w:p>
          <w:p w14:paraId="0E1C36DB"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tcPr>
          <w:p w14:paraId="700BEE69" w14:textId="59E8F229" w:rsidR="004C0C9F" w:rsidRPr="00DA56A2" w:rsidRDefault="004C0C9F" w:rsidP="004C0C9F">
            <w:pPr>
              <w:spacing w:after="0" w:line="240" w:lineRule="auto"/>
              <w:contextualSpacing/>
              <w:rPr>
                <w:rFonts w:eastAsia="Calibri" w:cstheme="minorHAnsi"/>
                <w:highlight w:val="yellow"/>
              </w:rPr>
            </w:pPr>
            <w:r>
              <w:rPr>
                <w:rFonts w:eastAsia="Calibri" w:cstheme="minorHAnsi"/>
              </w:rPr>
              <w:t>(</w:t>
            </w:r>
            <w:r w:rsidRPr="00AD40AB">
              <w:rPr>
                <w:rFonts w:eastAsia="Calibri" w:cstheme="minorHAnsi"/>
              </w:rPr>
              <w:t>621</w:t>
            </w:r>
            <w:r>
              <w:rPr>
                <w:rFonts w:eastAsia="Calibri" w:cstheme="minorHAnsi"/>
              </w:rPr>
              <w:t>)</w:t>
            </w:r>
          </w:p>
        </w:tc>
        <w:tc>
          <w:tcPr>
            <w:tcW w:w="1055" w:type="dxa"/>
            <w:tcBorders>
              <w:top w:val="single" w:sz="4" w:space="0" w:color="auto"/>
              <w:left w:val="single" w:sz="4" w:space="0" w:color="auto"/>
              <w:bottom w:val="single" w:sz="4" w:space="0" w:color="auto"/>
              <w:right w:val="single" w:sz="4" w:space="0" w:color="auto"/>
            </w:tcBorders>
          </w:tcPr>
          <w:p w14:paraId="14C62982" w14:textId="62B24D36"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3%</w:t>
            </w:r>
          </w:p>
        </w:tc>
      </w:tr>
      <w:tr w:rsidR="004C0C9F" w:rsidRPr="00DA56A2" w14:paraId="14D5F240"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7192DA86" w14:textId="77777777" w:rsidR="004C0C9F" w:rsidRPr="00E11122" w:rsidRDefault="004C0C9F" w:rsidP="004C0C9F">
            <w:pPr>
              <w:spacing w:after="0" w:line="240" w:lineRule="auto"/>
              <w:contextualSpacing/>
              <w:rPr>
                <w:rFonts w:eastAsia="Calibri" w:cstheme="minorHAnsi"/>
                <w:bCs/>
                <w:color w:val="000000"/>
              </w:rPr>
            </w:pPr>
            <w:proofErr w:type="spellStart"/>
            <w:r w:rsidRPr="00F90355">
              <w:rPr>
                <w:rFonts w:eastAsia="Calibri" w:cstheme="minorHAnsi"/>
                <w:bCs/>
                <w:color w:val="000000"/>
              </w:rPr>
              <w:t>Wskaźnik</w:t>
            </w:r>
            <w:proofErr w:type="spellEnd"/>
            <w:r w:rsidRPr="00F90355">
              <w:rPr>
                <w:rFonts w:eastAsia="Calibri" w:cstheme="minorHAnsi"/>
                <w:bCs/>
                <w:color w:val="000000"/>
              </w:rPr>
              <w:t xml:space="preserve"> </w:t>
            </w:r>
            <w:proofErr w:type="spellStart"/>
            <w:r w:rsidRPr="00F90355">
              <w:rPr>
                <w:rFonts w:eastAsia="Calibri" w:cstheme="minorHAnsi"/>
                <w:bCs/>
                <w:color w:val="000000"/>
              </w:rPr>
              <w:t>wydatków</w:t>
            </w:r>
            <w:proofErr w:type="spellEnd"/>
            <w:r w:rsidRPr="00F90355">
              <w:rPr>
                <w:rFonts w:eastAsia="Calibri" w:cstheme="minorHAnsi"/>
                <w:bCs/>
                <w:color w:val="000000"/>
              </w:rPr>
              <w:t xml:space="preserve"> do </w:t>
            </w:r>
            <w:proofErr w:type="spellStart"/>
            <w:r w:rsidRPr="00F90355">
              <w:rPr>
                <w:rFonts w:eastAsia="Calibri" w:cstheme="minorHAnsi"/>
                <w:color w:val="000000"/>
              </w:rPr>
              <w:t>przychodów</w:t>
            </w:r>
            <w:proofErr w:type="spellEnd"/>
          </w:p>
          <w:p w14:paraId="29D6314E"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192E4319" w14:textId="77777777" w:rsidR="004C0C9F" w:rsidRPr="00DA56A2" w:rsidRDefault="004C0C9F" w:rsidP="004C0C9F">
            <w:pPr>
              <w:tabs>
                <w:tab w:val="left" w:pos="0"/>
              </w:tabs>
              <w:spacing w:after="0" w:line="240" w:lineRule="auto"/>
              <w:contextualSpacing/>
              <w:jc w:val="both"/>
              <w:rPr>
                <w:rFonts w:eastAsia="Calibri" w:cstheme="minorHAnsi"/>
                <w:bCs/>
                <w:highlight w:val="yellow"/>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6D48EA9B"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10.8%</w:t>
            </w:r>
          </w:p>
          <w:p w14:paraId="4B6F5D82"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215D1BEB"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12.1%</w:t>
            </w:r>
          </w:p>
          <w:p w14:paraId="17FB1E8C"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17CFAABE" w14:textId="30CCD84B"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(1.3) pts</w:t>
            </w:r>
          </w:p>
        </w:tc>
      </w:tr>
      <w:tr w:rsidR="004C0C9F" w:rsidRPr="00DA56A2" w14:paraId="7723169B" w14:textId="77777777" w:rsidTr="00EA2B75">
        <w:trPr>
          <w:trHeight w:val="305"/>
          <w:jc w:val="center"/>
        </w:trPr>
        <w:tc>
          <w:tcPr>
            <w:tcW w:w="3389" w:type="dxa"/>
            <w:tcBorders>
              <w:top w:val="single" w:sz="4" w:space="0" w:color="auto"/>
              <w:left w:val="single" w:sz="4" w:space="0" w:color="auto"/>
              <w:bottom w:val="single" w:sz="4" w:space="0" w:color="auto"/>
              <w:right w:val="single" w:sz="4" w:space="0" w:color="auto"/>
            </w:tcBorders>
            <w:hideMark/>
          </w:tcPr>
          <w:p w14:paraId="6EBB2FB4" w14:textId="77777777" w:rsidR="004C0C9F" w:rsidRPr="00E11122" w:rsidRDefault="004C0C9F" w:rsidP="004C0C9F">
            <w:pPr>
              <w:spacing w:after="0" w:line="240" w:lineRule="auto"/>
              <w:contextualSpacing/>
              <w:rPr>
                <w:rFonts w:eastAsia="Calibri" w:cstheme="minorHAnsi"/>
                <w:bCs/>
                <w:color w:val="000000"/>
              </w:rPr>
            </w:pPr>
            <w:r>
              <w:rPr>
                <w:rFonts w:eastAsia="Calibri" w:cstheme="minorHAnsi"/>
                <w:bCs/>
                <w:color w:val="000000"/>
              </w:rPr>
              <w:t xml:space="preserve">Zysk </w:t>
            </w:r>
            <w:proofErr w:type="spellStart"/>
            <w:r>
              <w:rPr>
                <w:rFonts w:eastAsia="Calibri" w:cstheme="minorHAnsi"/>
                <w:bCs/>
                <w:color w:val="000000"/>
              </w:rPr>
              <w:t>operacyjny</w:t>
            </w:r>
            <w:proofErr w:type="spellEnd"/>
          </w:p>
          <w:p w14:paraId="1E21FDE9" w14:textId="77777777" w:rsidR="004C0C9F" w:rsidRPr="00E11122" w:rsidRDefault="004C0C9F" w:rsidP="004C0C9F">
            <w:pPr>
              <w:spacing w:after="0" w:line="240" w:lineRule="auto"/>
              <w:contextualSpacing/>
              <w:rPr>
                <w:rFonts w:eastAsia="Calibri" w:cstheme="minorHAnsi"/>
                <w:bCs/>
                <w:color w:val="000000"/>
              </w:rPr>
            </w:pPr>
          </w:p>
          <w:p w14:paraId="19168E51"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115E7585" w14:textId="77777777" w:rsidR="004C0C9F" w:rsidRPr="00DA56A2"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vAlign w:val="bottom"/>
          </w:tcPr>
          <w:p w14:paraId="3D9279F5"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948</w:t>
            </w:r>
          </w:p>
          <w:p w14:paraId="7C592AAB"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375D7523"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688</w:t>
            </w:r>
          </w:p>
          <w:p w14:paraId="7EDCE7CB"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7BB558F8" w14:textId="5EE4DDD9"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38%</w:t>
            </w:r>
          </w:p>
        </w:tc>
      </w:tr>
      <w:tr w:rsidR="004C0C9F" w:rsidRPr="00DA56A2" w14:paraId="20F54587" w14:textId="77777777" w:rsidTr="00EA2B75">
        <w:trPr>
          <w:trHeight w:val="224"/>
          <w:jc w:val="center"/>
        </w:trPr>
        <w:tc>
          <w:tcPr>
            <w:tcW w:w="3389" w:type="dxa"/>
            <w:tcBorders>
              <w:top w:val="single" w:sz="4" w:space="0" w:color="auto"/>
              <w:left w:val="single" w:sz="4" w:space="0" w:color="auto"/>
              <w:bottom w:val="single" w:sz="4" w:space="0" w:color="auto"/>
              <w:right w:val="single" w:sz="4" w:space="0" w:color="auto"/>
            </w:tcBorders>
            <w:hideMark/>
          </w:tcPr>
          <w:p w14:paraId="18272389" w14:textId="77777777" w:rsidR="004C0C9F" w:rsidRPr="004C0C9F" w:rsidRDefault="004C0C9F" w:rsidP="004C0C9F">
            <w:pPr>
              <w:spacing w:after="0" w:line="240" w:lineRule="auto"/>
              <w:contextualSpacing/>
              <w:rPr>
                <w:rFonts w:eastAsia="Calibri" w:cstheme="minorHAnsi"/>
                <w:color w:val="000000"/>
                <w:highlight w:val="yellow"/>
                <w:lang w:val="pl-PL"/>
              </w:rPr>
            </w:pPr>
            <w:r w:rsidRPr="004C0C9F">
              <w:rPr>
                <w:rFonts w:eastAsia="Calibri" w:cstheme="minorHAnsi"/>
                <w:bCs/>
                <w:color w:val="000000"/>
                <w:lang w:val="pl-PL"/>
              </w:rPr>
              <w:t>Pozostałe przychody/(koszty) nieoperacyjne - netto</w:t>
            </w:r>
          </w:p>
        </w:tc>
        <w:tc>
          <w:tcPr>
            <w:tcW w:w="237" w:type="dxa"/>
            <w:tcBorders>
              <w:top w:val="nil"/>
              <w:left w:val="single" w:sz="4" w:space="0" w:color="auto"/>
              <w:bottom w:val="nil"/>
              <w:right w:val="single" w:sz="4" w:space="0" w:color="auto"/>
            </w:tcBorders>
          </w:tcPr>
          <w:p w14:paraId="308AEF8D" w14:textId="77777777" w:rsidR="004C0C9F" w:rsidRPr="004C0C9F" w:rsidRDefault="004C0C9F" w:rsidP="004C0C9F">
            <w:pPr>
              <w:tabs>
                <w:tab w:val="left" w:pos="0"/>
              </w:tabs>
              <w:spacing w:after="0" w:line="240" w:lineRule="auto"/>
              <w:contextualSpacing/>
              <w:jc w:val="both"/>
              <w:rPr>
                <w:rFonts w:eastAsia="Calibri" w:cstheme="minorHAnsi"/>
                <w:bCs/>
                <w:highlight w:val="yellow"/>
                <w:lang w:val="pl-PL"/>
              </w:rPr>
            </w:pPr>
          </w:p>
        </w:tc>
        <w:tc>
          <w:tcPr>
            <w:tcW w:w="1059" w:type="dxa"/>
            <w:tcBorders>
              <w:top w:val="single" w:sz="4" w:space="0" w:color="auto"/>
              <w:left w:val="single" w:sz="4" w:space="0" w:color="auto"/>
              <w:bottom w:val="single" w:sz="4" w:space="0" w:color="auto"/>
              <w:right w:val="single" w:sz="4" w:space="0" w:color="auto"/>
            </w:tcBorders>
            <w:vAlign w:val="bottom"/>
          </w:tcPr>
          <w:p w14:paraId="0D1FBB9B"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(130)</w:t>
            </w:r>
          </w:p>
          <w:p w14:paraId="7D56E787"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156CE0C2"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(171)</w:t>
            </w:r>
          </w:p>
          <w:p w14:paraId="0E0ABAB6"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4CA9963B" w14:textId="02D937E6"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(24%</w:t>
            </w:r>
            <w:r>
              <w:rPr>
                <w:rFonts w:eastAsia="Calibri" w:cstheme="minorHAnsi"/>
              </w:rPr>
              <w:t>)</w:t>
            </w:r>
          </w:p>
        </w:tc>
      </w:tr>
      <w:tr w:rsidR="004C0C9F" w:rsidRPr="00DA56A2" w14:paraId="7FE0038F"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7C791BB0" w14:textId="77777777" w:rsidR="004C0C9F" w:rsidRPr="00873808" w:rsidRDefault="004C0C9F" w:rsidP="004C0C9F">
            <w:pPr>
              <w:spacing w:after="0" w:line="240" w:lineRule="auto"/>
              <w:contextualSpacing/>
              <w:rPr>
                <w:rFonts w:eastAsia="Calibri" w:cstheme="minorHAnsi"/>
                <w:color w:val="000000"/>
              </w:rPr>
            </w:pPr>
            <w:proofErr w:type="spellStart"/>
            <w:r w:rsidRPr="00873808">
              <w:rPr>
                <w:rFonts w:eastAsia="Calibri" w:cstheme="minorHAnsi"/>
                <w:color w:val="000000"/>
              </w:rPr>
              <w:t>Przychody</w:t>
            </w:r>
            <w:proofErr w:type="spellEnd"/>
            <w:r w:rsidRPr="00873808">
              <w:rPr>
                <w:rFonts w:eastAsia="Calibri" w:cstheme="minorHAnsi"/>
                <w:color w:val="000000"/>
              </w:rPr>
              <w:t xml:space="preserve"> </w:t>
            </w:r>
            <w:proofErr w:type="spellStart"/>
            <w:r w:rsidRPr="00873808">
              <w:rPr>
                <w:rFonts w:eastAsia="Calibri" w:cstheme="minorHAnsi"/>
                <w:color w:val="000000"/>
              </w:rPr>
              <w:t>przed</w:t>
            </w:r>
            <w:proofErr w:type="spellEnd"/>
            <w:r w:rsidRPr="00873808">
              <w:rPr>
                <w:rFonts w:eastAsia="Calibri" w:cstheme="minorHAnsi"/>
                <w:color w:val="000000"/>
              </w:rPr>
              <w:t xml:space="preserve"> </w:t>
            </w:r>
            <w:proofErr w:type="spellStart"/>
            <w:r w:rsidRPr="00873808">
              <w:rPr>
                <w:rFonts w:eastAsia="Calibri" w:cstheme="minorHAnsi"/>
                <w:color w:val="000000"/>
              </w:rPr>
              <w:t>opodatkowaniem</w:t>
            </w:r>
            <w:proofErr w:type="spellEnd"/>
          </w:p>
          <w:p w14:paraId="4D28325C"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1A20E457" w14:textId="77777777" w:rsidR="004C0C9F" w:rsidRPr="00DA56A2" w:rsidRDefault="004C0C9F" w:rsidP="004C0C9F">
            <w:pPr>
              <w:tabs>
                <w:tab w:val="left" w:pos="0"/>
              </w:tabs>
              <w:spacing w:after="0" w:line="240" w:lineRule="auto"/>
              <w:contextualSpacing/>
              <w:jc w:val="both"/>
              <w:rPr>
                <w:rFonts w:eastAsia="Calibri" w:cstheme="minorHAnsi"/>
                <w:bCs/>
                <w:highlight w:val="yellow"/>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62422E45"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818</w:t>
            </w:r>
          </w:p>
          <w:p w14:paraId="31D493CE"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1FF6045B"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517</w:t>
            </w:r>
          </w:p>
          <w:p w14:paraId="3317D4EB"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3450191C" w14:textId="1603285C"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58%</w:t>
            </w:r>
          </w:p>
        </w:tc>
      </w:tr>
      <w:tr w:rsidR="004C0C9F" w:rsidRPr="00DA56A2" w14:paraId="3837F074"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4FF59496" w14:textId="77777777" w:rsidR="004C0C9F" w:rsidRPr="00E11122" w:rsidRDefault="004C0C9F" w:rsidP="004C0C9F">
            <w:pPr>
              <w:spacing w:after="0" w:line="240" w:lineRule="auto"/>
              <w:contextualSpacing/>
              <w:rPr>
                <w:rFonts w:eastAsia="Calibri" w:cstheme="minorHAnsi"/>
                <w:bCs/>
                <w:color w:val="000000"/>
              </w:rPr>
            </w:pPr>
            <w:proofErr w:type="spellStart"/>
            <w:r>
              <w:rPr>
                <w:rFonts w:eastAsia="Calibri" w:cstheme="minorHAnsi"/>
                <w:bCs/>
                <w:color w:val="000000"/>
              </w:rPr>
              <w:t>Opodatkowanie</w:t>
            </w:r>
            <w:proofErr w:type="spellEnd"/>
          </w:p>
          <w:p w14:paraId="1B522047" w14:textId="77777777" w:rsidR="004C0C9F" w:rsidRPr="00E11122" w:rsidRDefault="004C0C9F" w:rsidP="004C0C9F">
            <w:pPr>
              <w:spacing w:after="0" w:line="240" w:lineRule="auto"/>
              <w:contextualSpacing/>
              <w:rPr>
                <w:rFonts w:eastAsia="Calibri" w:cstheme="minorHAnsi"/>
                <w:bCs/>
                <w:color w:val="000000"/>
              </w:rPr>
            </w:pPr>
          </w:p>
          <w:p w14:paraId="38ACF8D8"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5ED34105" w14:textId="77777777" w:rsidR="004C0C9F" w:rsidRPr="00DA56A2" w:rsidRDefault="004C0C9F" w:rsidP="004C0C9F">
            <w:pPr>
              <w:tabs>
                <w:tab w:val="left" w:pos="0"/>
              </w:tabs>
              <w:spacing w:after="0" w:line="240" w:lineRule="auto"/>
              <w:contextualSpacing/>
              <w:jc w:val="both"/>
              <w:rPr>
                <w:rFonts w:eastAsia="Calibri" w:cstheme="minorHAnsi"/>
                <w:bCs/>
                <w:highlight w:val="yellow"/>
                <w:lang w:val="en-GB"/>
              </w:rPr>
            </w:pPr>
          </w:p>
        </w:tc>
        <w:tc>
          <w:tcPr>
            <w:tcW w:w="1059" w:type="dxa"/>
            <w:tcBorders>
              <w:top w:val="single" w:sz="4" w:space="0" w:color="auto"/>
              <w:left w:val="single" w:sz="4" w:space="0" w:color="auto"/>
              <w:bottom w:val="single" w:sz="4" w:space="0" w:color="auto"/>
              <w:right w:val="single" w:sz="4" w:space="0" w:color="auto"/>
            </w:tcBorders>
            <w:vAlign w:val="bottom"/>
          </w:tcPr>
          <w:p w14:paraId="12301A41"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(170)</w:t>
            </w:r>
          </w:p>
          <w:p w14:paraId="61DD8C34"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5A6BF85E"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184</w:t>
            </w:r>
          </w:p>
          <w:p w14:paraId="615D08EB"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492C013A" w14:textId="32784DE2"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N/A</w:t>
            </w:r>
          </w:p>
        </w:tc>
      </w:tr>
      <w:tr w:rsidR="004C0C9F" w:rsidRPr="00DA56A2" w14:paraId="2C5F079E"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55105892" w14:textId="77777777" w:rsidR="004C0C9F" w:rsidRPr="00E11122" w:rsidRDefault="004C0C9F" w:rsidP="004C0C9F">
            <w:pPr>
              <w:spacing w:after="0" w:line="240" w:lineRule="auto"/>
              <w:contextualSpacing/>
              <w:rPr>
                <w:rFonts w:eastAsia="Calibri" w:cstheme="minorHAnsi"/>
                <w:color w:val="000000"/>
              </w:rPr>
            </w:pPr>
            <w:r>
              <w:rPr>
                <w:rFonts w:eastAsia="Calibri" w:cstheme="minorHAnsi"/>
                <w:color w:val="000000"/>
              </w:rPr>
              <w:t xml:space="preserve">Zysk za </w:t>
            </w:r>
            <w:proofErr w:type="spellStart"/>
            <w:r>
              <w:rPr>
                <w:rFonts w:eastAsia="Calibri" w:cstheme="minorHAnsi"/>
                <w:color w:val="000000"/>
              </w:rPr>
              <w:t>okres</w:t>
            </w:r>
            <w:proofErr w:type="spellEnd"/>
            <w:r>
              <w:rPr>
                <w:rFonts w:eastAsia="Calibri" w:cstheme="minorHAnsi"/>
                <w:color w:val="000000"/>
              </w:rPr>
              <w:t xml:space="preserve"> </w:t>
            </w:r>
          </w:p>
          <w:p w14:paraId="6F22CF59" w14:textId="77777777" w:rsidR="004C0C9F" w:rsidRPr="00E11122" w:rsidRDefault="004C0C9F" w:rsidP="004C0C9F">
            <w:pPr>
              <w:spacing w:after="0" w:line="240" w:lineRule="auto"/>
              <w:contextualSpacing/>
              <w:rPr>
                <w:rFonts w:eastAsia="Calibri" w:cstheme="minorHAnsi"/>
                <w:color w:val="000000"/>
              </w:rPr>
            </w:pPr>
          </w:p>
          <w:p w14:paraId="25798245"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41874B23" w14:textId="77777777" w:rsidR="004C0C9F" w:rsidRPr="00DA56A2" w:rsidRDefault="004C0C9F" w:rsidP="004C0C9F">
            <w:pPr>
              <w:tabs>
                <w:tab w:val="left" w:pos="0"/>
              </w:tabs>
              <w:spacing w:after="0" w:line="240" w:lineRule="auto"/>
              <w:contextualSpacing/>
              <w:jc w:val="both"/>
              <w:rPr>
                <w:rFonts w:eastAsia="Calibri" w:cstheme="minorHAnsi"/>
                <w:bCs/>
                <w:highlight w:val="yellow"/>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4C509CB6"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648</w:t>
            </w:r>
          </w:p>
          <w:p w14:paraId="698D6363"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4B98C224"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701</w:t>
            </w:r>
          </w:p>
          <w:p w14:paraId="32841986"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10D3E759" w14:textId="06236190"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(8%</w:t>
            </w:r>
            <w:r>
              <w:rPr>
                <w:rFonts w:eastAsia="Calibri" w:cstheme="minorHAnsi"/>
              </w:rPr>
              <w:t>)</w:t>
            </w:r>
          </w:p>
        </w:tc>
      </w:tr>
      <w:tr w:rsidR="004C0C9F" w:rsidRPr="00DA56A2" w14:paraId="7BDA2C97"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54B3FA69" w14:textId="77777777" w:rsidR="004C0C9F" w:rsidRPr="00E11122" w:rsidRDefault="004C0C9F" w:rsidP="004C0C9F">
            <w:pPr>
              <w:spacing w:after="0" w:line="240" w:lineRule="auto"/>
              <w:contextualSpacing/>
              <w:rPr>
                <w:rFonts w:eastAsia="Calibri" w:cstheme="minorHAnsi"/>
                <w:color w:val="000000"/>
              </w:rPr>
            </w:pPr>
            <w:proofErr w:type="spellStart"/>
            <w:r w:rsidRPr="00873808">
              <w:rPr>
                <w:rFonts w:eastAsia="Calibri" w:cstheme="minorHAnsi"/>
                <w:color w:val="000000"/>
              </w:rPr>
              <w:t>Udziały</w:t>
            </w:r>
            <w:proofErr w:type="spellEnd"/>
            <w:r w:rsidRPr="00873808">
              <w:rPr>
                <w:rFonts w:eastAsia="Calibri" w:cstheme="minorHAnsi"/>
                <w:color w:val="000000"/>
              </w:rPr>
              <w:t xml:space="preserve"> </w:t>
            </w:r>
            <w:proofErr w:type="spellStart"/>
            <w:r w:rsidRPr="00873808">
              <w:rPr>
                <w:rFonts w:eastAsia="Calibri" w:cstheme="minorHAnsi"/>
                <w:color w:val="000000"/>
              </w:rPr>
              <w:t>niekontrolujące</w:t>
            </w:r>
            <w:proofErr w:type="spellEnd"/>
          </w:p>
          <w:p w14:paraId="179A68F6" w14:textId="77777777" w:rsidR="004C0C9F" w:rsidRPr="00E11122" w:rsidRDefault="004C0C9F" w:rsidP="004C0C9F">
            <w:pPr>
              <w:spacing w:after="0" w:line="240" w:lineRule="auto"/>
              <w:contextualSpacing/>
              <w:rPr>
                <w:rFonts w:eastAsia="Calibri" w:cstheme="minorHAnsi"/>
                <w:color w:val="000000"/>
              </w:rPr>
            </w:pPr>
          </w:p>
          <w:p w14:paraId="19B95E8A" w14:textId="77777777" w:rsidR="004C0C9F" w:rsidRPr="00DA56A2"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776C9E4F" w14:textId="77777777" w:rsidR="004C0C9F" w:rsidRPr="00DA56A2" w:rsidRDefault="004C0C9F" w:rsidP="004C0C9F">
            <w:pPr>
              <w:tabs>
                <w:tab w:val="left" w:pos="0"/>
              </w:tabs>
              <w:spacing w:after="0" w:line="240" w:lineRule="auto"/>
              <w:contextualSpacing/>
              <w:jc w:val="both"/>
              <w:rPr>
                <w:rFonts w:eastAsia="Calibri" w:cstheme="minorHAnsi"/>
                <w:bCs/>
                <w:highlight w:val="yellow"/>
                <w:lang w:val="fr-FR"/>
              </w:rPr>
            </w:pPr>
          </w:p>
        </w:tc>
        <w:tc>
          <w:tcPr>
            <w:tcW w:w="1059" w:type="dxa"/>
            <w:tcBorders>
              <w:top w:val="single" w:sz="4" w:space="0" w:color="auto"/>
              <w:left w:val="single" w:sz="4" w:space="0" w:color="auto"/>
              <w:bottom w:val="single" w:sz="4" w:space="0" w:color="auto"/>
              <w:right w:val="single" w:sz="4" w:space="0" w:color="auto"/>
            </w:tcBorders>
            <w:vAlign w:val="bottom"/>
          </w:tcPr>
          <w:p w14:paraId="166294D3"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(102)</w:t>
            </w:r>
          </w:p>
          <w:p w14:paraId="78E4874D" w14:textId="77777777" w:rsidR="004C0C9F" w:rsidRPr="00DA56A2" w:rsidRDefault="004C0C9F" w:rsidP="004C0C9F">
            <w:pPr>
              <w:spacing w:after="0" w:line="240" w:lineRule="auto"/>
              <w:contextualSpacing/>
              <w:rPr>
                <w:rFonts w:eastAsia="Calibri" w:cstheme="minorHAnsi"/>
                <w:highlight w:val="yellow"/>
              </w:rPr>
            </w:pPr>
          </w:p>
        </w:tc>
        <w:tc>
          <w:tcPr>
            <w:tcW w:w="1130" w:type="dxa"/>
            <w:tcBorders>
              <w:top w:val="single" w:sz="4" w:space="0" w:color="auto"/>
              <w:left w:val="single" w:sz="4" w:space="0" w:color="auto"/>
              <w:bottom w:val="single" w:sz="4" w:space="0" w:color="auto"/>
              <w:right w:val="single" w:sz="4" w:space="0" w:color="auto"/>
            </w:tcBorders>
            <w:vAlign w:val="bottom"/>
          </w:tcPr>
          <w:p w14:paraId="5EF42F61"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(8)</w:t>
            </w:r>
          </w:p>
          <w:p w14:paraId="72A41BC0"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1CC9915C" w14:textId="6A20AEEF"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1,166%</w:t>
            </w:r>
          </w:p>
        </w:tc>
      </w:tr>
      <w:tr w:rsidR="004C0C9F" w:rsidRPr="00DA56A2" w14:paraId="4948C3B4"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7BEDA991" w14:textId="77777777" w:rsidR="004C0C9F" w:rsidRPr="001B4078" w:rsidRDefault="004C0C9F" w:rsidP="004C0C9F">
            <w:pPr>
              <w:spacing w:after="0" w:line="240" w:lineRule="auto"/>
              <w:contextualSpacing/>
              <w:rPr>
                <w:rFonts w:eastAsia="Calibri" w:cstheme="minorHAnsi"/>
                <w:bCs/>
                <w:color w:val="000000"/>
              </w:rPr>
            </w:pPr>
            <w:r w:rsidRPr="00804DDF">
              <w:rPr>
                <w:rFonts w:eastAsia="Calibri"/>
                <w:color w:val="000000" w:themeColor="text1"/>
              </w:rPr>
              <w:t xml:space="preserve">Zysk </w:t>
            </w:r>
            <w:proofErr w:type="spellStart"/>
            <w:r w:rsidRPr="00804DDF">
              <w:rPr>
                <w:rFonts w:eastAsia="Calibri"/>
                <w:color w:val="000000" w:themeColor="text1"/>
              </w:rPr>
              <w:t>przypadający</w:t>
            </w:r>
            <w:proofErr w:type="spellEnd"/>
            <w:r w:rsidRPr="00804DDF">
              <w:rPr>
                <w:rFonts w:eastAsia="Calibri"/>
                <w:color w:val="000000" w:themeColor="text1"/>
              </w:rPr>
              <w:t xml:space="preserve"> </w:t>
            </w:r>
            <w:proofErr w:type="spellStart"/>
            <w:r w:rsidRPr="00804DDF">
              <w:rPr>
                <w:rFonts w:eastAsia="Calibri"/>
                <w:color w:val="000000" w:themeColor="text1"/>
              </w:rPr>
              <w:t>na</w:t>
            </w:r>
            <w:proofErr w:type="spellEnd"/>
            <w:r w:rsidRPr="00804DDF">
              <w:rPr>
                <w:rFonts w:eastAsia="Calibri"/>
                <w:color w:val="000000" w:themeColor="text1"/>
              </w:rPr>
              <w:t xml:space="preserve"> </w:t>
            </w:r>
            <w:proofErr w:type="spellStart"/>
            <w:r w:rsidRPr="00804DDF">
              <w:rPr>
                <w:rFonts w:eastAsia="Calibri"/>
                <w:color w:val="000000" w:themeColor="text1"/>
              </w:rPr>
              <w:t>akcjonariuszy</w:t>
            </w:r>
            <w:proofErr w:type="spellEnd"/>
          </w:p>
          <w:p w14:paraId="678F24AC" w14:textId="77777777" w:rsidR="004C0C9F" w:rsidRPr="001B4078" w:rsidRDefault="004C0C9F" w:rsidP="004C0C9F">
            <w:pPr>
              <w:spacing w:after="0" w:line="240" w:lineRule="auto"/>
              <w:contextualSpacing/>
              <w:rPr>
                <w:rFonts w:eastAsia="Calibri" w:cstheme="minorHAnsi"/>
                <w:color w:val="000000"/>
                <w:highlight w:val="yellow"/>
              </w:rPr>
            </w:pPr>
          </w:p>
        </w:tc>
        <w:tc>
          <w:tcPr>
            <w:tcW w:w="237" w:type="dxa"/>
            <w:tcBorders>
              <w:top w:val="nil"/>
              <w:left w:val="single" w:sz="4" w:space="0" w:color="auto"/>
              <w:bottom w:val="nil"/>
              <w:right w:val="single" w:sz="4" w:space="0" w:color="auto"/>
            </w:tcBorders>
          </w:tcPr>
          <w:p w14:paraId="797EC434" w14:textId="77777777" w:rsidR="004C0C9F" w:rsidRPr="001B4078" w:rsidRDefault="004C0C9F" w:rsidP="004C0C9F">
            <w:pPr>
              <w:tabs>
                <w:tab w:val="left" w:pos="0"/>
              </w:tabs>
              <w:spacing w:after="0" w:line="240" w:lineRule="auto"/>
              <w:contextualSpacing/>
              <w:jc w:val="both"/>
              <w:rPr>
                <w:rFonts w:eastAsia="Calibri" w:cstheme="minorHAnsi"/>
                <w:bCs/>
                <w:highlight w:val="yellow"/>
              </w:rPr>
            </w:pPr>
          </w:p>
        </w:tc>
        <w:tc>
          <w:tcPr>
            <w:tcW w:w="1059" w:type="dxa"/>
            <w:tcBorders>
              <w:top w:val="single" w:sz="4" w:space="0" w:color="auto"/>
              <w:left w:val="single" w:sz="4" w:space="0" w:color="auto"/>
              <w:bottom w:val="single" w:sz="4" w:space="0" w:color="auto"/>
              <w:right w:val="single" w:sz="4" w:space="0" w:color="auto"/>
            </w:tcBorders>
          </w:tcPr>
          <w:p w14:paraId="0F3A0A69" w14:textId="00DD29FF"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546</w:t>
            </w:r>
          </w:p>
        </w:tc>
        <w:tc>
          <w:tcPr>
            <w:tcW w:w="1130" w:type="dxa"/>
            <w:tcBorders>
              <w:top w:val="single" w:sz="4" w:space="0" w:color="auto"/>
              <w:left w:val="single" w:sz="4" w:space="0" w:color="auto"/>
              <w:bottom w:val="single" w:sz="4" w:space="0" w:color="auto"/>
              <w:right w:val="single" w:sz="4" w:space="0" w:color="auto"/>
            </w:tcBorders>
            <w:vAlign w:val="bottom"/>
          </w:tcPr>
          <w:p w14:paraId="3FA0C107" w14:textId="77777777" w:rsidR="004C0C9F" w:rsidRPr="00AD40AB" w:rsidRDefault="004C0C9F" w:rsidP="004C0C9F">
            <w:pPr>
              <w:spacing w:after="0" w:line="240" w:lineRule="auto"/>
              <w:contextualSpacing/>
              <w:rPr>
                <w:rFonts w:eastAsia="Calibri" w:cstheme="minorHAnsi"/>
              </w:rPr>
            </w:pPr>
            <w:r w:rsidRPr="00AD40AB">
              <w:rPr>
                <w:rFonts w:eastAsia="Calibri" w:cstheme="minorHAnsi"/>
              </w:rPr>
              <w:t>693</w:t>
            </w:r>
          </w:p>
          <w:p w14:paraId="151A0C85" w14:textId="77777777" w:rsidR="004C0C9F" w:rsidRPr="00AD40AB" w:rsidRDefault="004C0C9F" w:rsidP="004C0C9F">
            <w:pPr>
              <w:spacing w:after="0" w:line="240" w:lineRule="auto"/>
              <w:contextualSpacing/>
              <w:rPr>
                <w:rFonts w:eastAsia="Calibri" w:cstheme="minorHAnsi"/>
              </w:rPr>
            </w:pPr>
          </w:p>
          <w:p w14:paraId="20F21978" w14:textId="77777777" w:rsidR="004C0C9F" w:rsidRPr="00DA56A2" w:rsidRDefault="004C0C9F" w:rsidP="004C0C9F">
            <w:pPr>
              <w:spacing w:after="0" w:line="240" w:lineRule="auto"/>
              <w:contextualSpacing/>
              <w:rPr>
                <w:rFonts w:eastAsia="Calibri" w:cstheme="minorHAnsi"/>
                <w:highlight w:val="yellow"/>
              </w:rPr>
            </w:pPr>
          </w:p>
        </w:tc>
        <w:tc>
          <w:tcPr>
            <w:tcW w:w="1055" w:type="dxa"/>
            <w:tcBorders>
              <w:top w:val="single" w:sz="4" w:space="0" w:color="auto"/>
              <w:left w:val="single" w:sz="4" w:space="0" w:color="auto"/>
              <w:bottom w:val="single" w:sz="4" w:space="0" w:color="auto"/>
              <w:right w:val="single" w:sz="4" w:space="0" w:color="auto"/>
            </w:tcBorders>
          </w:tcPr>
          <w:p w14:paraId="02C7E27F" w14:textId="10D048AD" w:rsidR="004C0C9F" w:rsidRPr="00DA56A2" w:rsidRDefault="004C0C9F" w:rsidP="004C0C9F">
            <w:pPr>
              <w:spacing w:after="0" w:line="240" w:lineRule="auto"/>
              <w:contextualSpacing/>
              <w:rPr>
                <w:rFonts w:eastAsia="Calibri" w:cstheme="minorHAnsi"/>
                <w:color w:val="000000" w:themeColor="text1"/>
                <w:highlight w:val="yellow"/>
              </w:rPr>
            </w:pPr>
            <w:r w:rsidRPr="00AD40AB">
              <w:rPr>
                <w:rFonts w:eastAsia="Calibri" w:cstheme="minorHAnsi"/>
                <w:color w:val="000000" w:themeColor="text1"/>
              </w:rPr>
              <w:t>(21%</w:t>
            </w:r>
            <w:r>
              <w:rPr>
                <w:rFonts w:eastAsia="Calibri" w:cstheme="minorHAnsi"/>
                <w:color w:val="000000" w:themeColor="text1"/>
              </w:rPr>
              <w:t>)</w:t>
            </w:r>
          </w:p>
        </w:tc>
      </w:tr>
      <w:tr w:rsidR="004C0C9F" w:rsidRPr="00DA56A2" w14:paraId="0954F1F2"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0788B89F" w14:textId="77777777" w:rsidR="004C0C9F" w:rsidRPr="004C0C9F" w:rsidRDefault="004C0C9F" w:rsidP="004C0C9F">
            <w:pPr>
              <w:spacing w:after="0" w:line="240" w:lineRule="auto"/>
              <w:contextualSpacing/>
              <w:rPr>
                <w:rFonts w:eastAsia="Calibri" w:cstheme="minorHAnsi"/>
                <w:color w:val="000000"/>
                <w:highlight w:val="yellow"/>
                <w:lang w:val="pl-PL"/>
              </w:rPr>
            </w:pPr>
            <w:r w:rsidRPr="004C0C9F">
              <w:rPr>
                <w:rFonts w:eastAsia="Calibri"/>
                <w:color w:val="000000" w:themeColor="text1"/>
                <w:lang w:val="pl-PL"/>
              </w:rPr>
              <w:t>Zysk przypadający na akcjonariuszy - non-</w:t>
            </w:r>
            <w:proofErr w:type="gramStart"/>
            <w:r w:rsidRPr="004C0C9F">
              <w:rPr>
                <w:rFonts w:eastAsia="Calibri"/>
                <w:color w:val="000000" w:themeColor="text1"/>
                <w:lang w:val="pl-PL"/>
              </w:rPr>
              <w:t>HKFRS</w:t>
            </w:r>
            <w:r w:rsidRPr="004C0C9F">
              <w:rPr>
                <w:rFonts w:eastAsia="Calibri"/>
                <w:color w:val="000000" w:themeColor="text1"/>
                <w:vertAlign w:val="superscript"/>
                <w:lang w:val="pl-PL"/>
              </w:rPr>
              <w:t>[</w:t>
            </w:r>
            <w:proofErr w:type="gramEnd"/>
            <w:r w:rsidRPr="004C0C9F">
              <w:rPr>
                <w:rFonts w:eastAsia="Calibri"/>
                <w:color w:val="000000" w:themeColor="text1"/>
                <w:vertAlign w:val="superscript"/>
                <w:lang w:val="pl-PL"/>
              </w:rPr>
              <w:t>1]</w:t>
            </w:r>
          </w:p>
        </w:tc>
        <w:tc>
          <w:tcPr>
            <w:tcW w:w="237" w:type="dxa"/>
            <w:tcBorders>
              <w:top w:val="nil"/>
              <w:left w:val="single" w:sz="4" w:space="0" w:color="auto"/>
              <w:bottom w:val="nil"/>
              <w:right w:val="single" w:sz="4" w:space="0" w:color="auto"/>
            </w:tcBorders>
          </w:tcPr>
          <w:p w14:paraId="231F6948" w14:textId="77777777" w:rsidR="004C0C9F" w:rsidRPr="004C0C9F" w:rsidRDefault="004C0C9F" w:rsidP="004C0C9F">
            <w:pPr>
              <w:tabs>
                <w:tab w:val="left" w:pos="0"/>
              </w:tabs>
              <w:spacing w:after="0" w:line="240" w:lineRule="auto"/>
              <w:contextualSpacing/>
              <w:jc w:val="both"/>
              <w:rPr>
                <w:rFonts w:eastAsia="Calibri" w:cstheme="minorHAnsi"/>
                <w:bCs/>
                <w:highlight w:val="yellow"/>
                <w:lang w:val="pl-PL"/>
              </w:rPr>
            </w:pPr>
          </w:p>
        </w:tc>
        <w:tc>
          <w:tcPr>
            <w:tcW w:w="1059" w:type="dxa"/>
            <w:tcBorders>
              <w:top w:val="single" w:sz="4" w:space="0" w:color="auto"/>
              <w:left w:val="single" w:sz="4" w:space="0" w:color="auto"/>
              <w:bottom w:val="single" w:sz="4" w:space="0" w:color="auto"/>
              <w:right w:val="single" w:sz="4" w:space="0" w:color="auto"/>
            </w:tcBorders>
          </w:tcPr>
          <w:p w14:paraId="0716A782" w14:textId="662FD733"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589</w:t>
            </w:r>
          </w:p>
        </w:tc>
        <w:tc>
          <w:tcPr>
            <w:tcW w:w="1130" w:type="dxa"/>
            <w:tcBorders>
              <w:top w:val="single" w:sz="4" w:space="0" w:color="auto"/>
              <w:left w:val="single" w:sz="4" w:space="0" w:color="auto"/>
              <w:bottom w:val="single" w:sz="4" w:space="0" w:color="auto"/>
              <w:right w:val="single" w:sz="4" w:space="0" w:color="auto"/>
            </w:tcBorders>
          </w:tcPr>
          <w:p w14:paraId="1D6ABAF7" w14:textId="545FAD4C" w:rsidR="004C0C9F" w:rsidRPr="00DA56A2" w:rsidRDefault="004C0C9F" w:rsidP="004C0C9F">
            <w:pPr>
              <w:spacing w:after="0" w:line="240" w:lineRule="auto"/>
              <w:contextualSpacing/>
              <w:rPr>
                <w:rFonts w:eastAsia="Calibri" w:cstheme="minorHAnsi"/>
                <w:highlight w:val="yellow"/>
              </w:rPr>
            </w:pPr>
            <w:r w:rsidRPr="00AD40AB">
              <w:rPr>
                <w:rFonts w:eastAsia="Calibri" w:cstheme="minorHAnsi"/>
              </w:rPr>
              <w:t>435</w:t>
            </w:r>
          </w:p>
        </w:tc>
        <w:tc>
          <w:tcPr>
            <w:tcW w:w="1055" w:type="dxa"/>
            <w:tcBorders>
              <w:top w:val="single" w:sz="4" w:space="0" w:color="auto"/>
              <w:left w:val="single" w:sz="4" w:space="0" w:color="auto"/>
              <w:bottom w:val="single" w:sz="4" w:space="0" w:color="auto"/>
              <w:right w:val="single" w:sz="4" w:space="0" w:color="auto"/>
            </w:tcBorders>
          </w:tcPr>
          <w:p w14:paraId="229355F2" w14:textId="016A6499" w:rsidR="004C0C9F" w:rsidRPr="00DA56A2" w:rsidRDefault="004C0C9F" w:rsidP="004C0C9F">
            <w:pPr>
              <w:spacing w:after="0" w:line="240" w:lineRule="auto"/>
              <w:contextualSpacing/>
              <w:rPr>
                <w:rFonts w:eastAsia="Calibri" w:cstheme="minorHAnsi"/>
                <w:color w:val="000000" w:themeColor="text1"/>
                <w:highlight w:val="yellow"/>
              </w:rPr>
            </w:pPr>
            <w:r w:rsidRPr="00AD40AB">
              <w:rPr>
                <w:rFonts w:eastAsia="Calibri" w:cstheme="minorHAnsi"/>
                <w:color w:val="000000" w:themeColor="text1"/>
              </w:rPr>
              <w:t>36%</w:t>
            </w:r>
          </w:p>
        </w:tc>
      </w:tr>
      <w:tr w:rsidR="004C0C9F" w:rsidRPr="00E11122" w14:paraId="73D1A962" w14:textId="77777777" w:rsidTr="00EA2B75">
        <w:trPr>
          <w:jc w:val="center"/>
        </w:trPr>
        <w:tc>
          <w:tcPr>
            <w:tcW w:w="3389" w:type="dxa"/>
            <w:tcBorders>
              <w:top w:val="single" w:sz="4" w:space="0" w:color="auto"/>
              <w:left w:val="single" w:sz="4" w:space="0" w:color="auto"/>
              <w:bottom w:val="single" w:sz="4" w:space="0" w:color="auto"/>
              <w:right w:val="single" w:sz="4" w:space="0" w:color="auto"/>
            </w:tcBorders>
            <w:hideMark/>
          </w:tcPr>
          <w:p w14:paraId="1AD279E7" w14:textId="77777777" w:rsidR="004C0C9F" w:rsidRPr="004C0C9F" w:rsidRDefault="004C0C9F" w:rsidP="004C0C9F">
            <w:pPr>
              <w:tabs>
                <w:tab w:val="left" w:pos="180"/>
                <w:tab w:val="decimal" w:pos="3420"/>
                <w:tab w:val="decimal" w:pos="3960"/>
                <w:tab w:val="bar" w:pos="4500"/>
                <w:tab w:val="decimal" w:pos="5220"/>
                <w:tab w:val="decimal" w:pos="5940"/>
                <w:tab w:val="bar" w:pos="6579"/>
                <w:tab w:val="decimal" w:pos="7380"/>
                <w:tab w:val="decimal" w:pos="7920"/>
                <w:tab w:val="decimal" w:pos="9000"/>
              </w:tabs>
              <w:spacing w:after="0" w:line="240" w:lineRule="auto"/>
              <w:ind w:left="180" w:hanging="180"/>
              <w:contextualSpacing/>
              <w:rPr>
                <w:rFonts w:eastAsia="Calibri" w:cstheme="minorHAnsi"/>
                <w:bCs/>
                <w:highlight w:val="yellow"/>
                <w:lang w:val="pl-PL"/>
              </w:rPr>
            </w:pPr>
            <w:r w:rsidRPr="004C0C9F">
              <w:rPr>
                <w:rFonts w:eastAsia="Calibri" w:cstheme="minorHAnsi"/>
                <w:bCs/>
                <w:lang w:val="pl-PL"/>
              </w:rPr>
              <w:t>Zysk na akcję (centy amerykańskie)</w:t>
            </w:r>
            <w:r w:rsidRPr="004C0C9F">
              <w:rPr>
                <w:rFonts w:eastAsia="Calibri" w:cstheme="minorHAnsi"/>
                <w:bCs/>
                <w:lang w:val="pl-PL"/>
              </w:rPr>
              <w:br/>
              <w:t>Podstawowy</w:t>
            </w:r>
            <w:r w:rsidRPr="004C0C9F">
              <w:rPr>
                <w:rFonts w:eastAsia="Calibri" w:cstheme="minorHAnsi"/>
                <w:bCs/>
                <w:lang w:val="pl-PL"/>
              </w:rPr>
              <w:br/>
              <w:t>Rozwodniony</w:t>
            </w:r>
          </w:p>
        </w:tc>
        <w:tc>
          <w:tcPr>
            <w:tcW w:w="237" w:type="dxa"/>
            <w:tcBorders>
              <w:top w:val="nil"/>
              <w:left w:val="single" w:sz="4" w:space="0" w:color="auto"/>
              <w:bottom w:val="nil"/>
              <w:right w:val="single" w:sz="4" w:space="0" w:color="auto"/>
            </w:tcBorders>
          </w:tcPr>
          <w:p w14:paraId="179B541C" w14:textId="77777777" w:rsidR="004C0C9F" w:rsidRPr="004C0C9F" w:rsidRDefault="004C0C9F" w:rsidP="004C0C9F">
            <w:pPr>
              <w:tabs>
                <w:tab w:val="left" w:pos="0"/>
              </w:tabs>
              <w:spacing w:after="0" w:line="240" w:lineRule="auto"/>
              <w:contextualSpacing/>
              <w:jc w:val="both"/>
              <w:rPr>
                <w:rFonts w:eastAsia="Calibri" w:cstheme="minorHAnsi"/>
                <w:bCs/>
                <w:highlight w:val="yellow"/>
                <w:lang w:val="pl-PL"/>
              </w:rPr>
            </w:pPr>
          </w:p>
        </w:tc>
        <w:tc>
          <w:tcPr>
            <w:tcW w:w="1059" w:type="dxa"/>
            <w:tcBorders>
              <w:top w:val="single" w:sz="4" w:space="0" w:color="auto"/>
              <w:left w:val="single" w:sz="4" w:space="0" w:color="auto"/>
              <w:bottom w:val="single" w:sz="4" w:space="0" w:color="auto"/>
              <w:right w:val="single" w:sz="4" w:space="0" w:color="auto"/>
            </w:tcBorders>
          </w:tcPr>
          <w:p w14:paraId="06F7FE78" w14:textId="77777777" w:rsidR="004C0C9F" w:rsidRPr="00AD40AB" w:rsidRDefault="004C0C9F" w:rsidP="004C0C9F">
            <w:pPr>
              <w:tabs>
                <w:tab w:val="left" w:pos="0"/>
              </w:tabs>
              <w:spacing w:after="0" w:line="240" w:lineRule="auto"/>
              <w:contextualSpacing/>
              <w:rPr>
                <w:rFonts w:eastAsia="Calibri" w:cstheme="minorHAnsi"/>
                <w:bCs/>
              </w:rPr>
            </w:pPr>
          </w:p>
          <w:p w14:paraId="72E9F37E" w14:textId="77777777" w:rsidR="004C0C9F" w:rsidRPr="00AD40AB" w:rsidRDefault="004C0C9F" w:rsidP="004C0C9F">
            <w:pPr>
              <w:tabs>
                <w:tab w:val="left" w:pos="0"/>
              </w:tabs>
              <w:spacing w:after="0" w:line="240" w:lineRule="auto"/>
              <w:contextualSpacing/>
              <w:rPr>
                <w:rFonts w:eastAsia="Calibri" w:cstheme="minorHAnsi"/>
                <w:bCs/>
              </w:rPr>
            </w:pPr>
            <w:r w:rsidRPr="00AD40AB">
              <w:rPr>
                <w:rFonts w:eastAsia="Calibri" w:cstheme="minorHAnsi"/>
                <w:bCs/>
              </w:rPr>
              <w:t>4.44</w:t>
            </w:r>
          </w:p>
          <w:p w14:paraId="3800D8AE" w14:textId="142F27EE" w:rsidR="004C0C9F" w:rsidRPr="00DA56A2" w:rsidRDefault="004C0C9F" w:rsidP="004C0C9F">
            <w:pPr>
              <w:tabs>
                <w:tab w:val="left" w:pos="0"/>
              </w:tabs>
              <w:spacing w:after="0" w:line="240" w:lineRule="auto"/>
              <w:contextualSpacing/>
              <w:rPr>
                <w:rFonts w:eastAsia="Calibri" w:cstheme="minorHAnsi"/>
                <w:bCs/>
                <w:highlight w:val="yellow"/>
              </w:rPr>
            </w:pPr>
            <w:r w:rsidRPr="00AD40AB">
              <w:rPr>
                <w:rFonts w:eastAsia="Calibri" w:cstheme="minorHAnsi"/>
                <w:bCs/>
              </w:rPr>
              <w:t>3.90</w:t>
            </w:r>
          </w:p>
        </w:tc>
        <w:tc>
          <w:tcPr>
            <w:tcW w:w="1130" w:type="dxa"/>
            <w:tcBorders>
              <w:top w:val="single" w:sz="4" w:space="0" w:color="auto"/>
              <w:left w:val="single" w:sz="4" w:space="0" w:color="auto"/>
              <w:bottom w:val="single" w:sz="4" w:space="0" w:color="auto"/>
              <w:right w:val="single" w:sz="4" w:space="0" w:color="auto"/>
            </w:tcBorders>
          </w:tcPr>
          <w:p w14:paraId="6CCB6090" w14:textId="77777777" w:rsidR="004C0C9F" w:rsidRPr="00AD40AB" w:rsidRDefault="004C0C9F" w:rsidP="004C0C9F">
            <w:pPr>
              <w:tabs>
                <w:tab w:val="left" w:pos="0"/>
              </w:tabs>
              <w:spacing w:after="0" w:line="240" w:lineRule="auto"/>
              <w:contextualSpacing/>
              <w:rPr>
                <w:rFonts w:eastAsia="Calibri" w:cstheme="minorHAnsi"/>
                <w:bCs/>
              </w:rPr>
            </w:pPr>
          </w:p>
          <w:p w14:paraId="51445F89" w14:textId="77777777" w:rsidR="004C0C9F" w:rsidRPr="00AD40AB" w:rsidRDefault="004C0C9F" w:rsidP="004C0C9F">
            <w:pPr>
              <w:tabs>
                <w:tab w:val="left" w:pos="0"/>
              </w:tabs>
              <w:spacing w:after="0" w:line="240" w:lineRule="auto"/>
              <w:contextualSpacing/>
              <w:rPr>
                <w:rFonts w:eastAsia="Calibri" w:cstheme="minorHAnsi"/>
                <w:bCs/>
              </w:rPr>
            </w:pPr>
            <w:r w:rsidRPr="00AD40AB">
              <w:rPr>
                <w:rFonts w:eastAsia="Calibri" w:cstheme="minorHAnsi"/>
                <w:bCs/>
              </w:rPr>
              <w:t>5.66</w:t>
            </w:r>
          </w:p>
          <w:p w14:paraId="2D7D5460" w14:textId="4711E1E9" w:rsidR="004C0C9F" w:rsidRPr="00DA56A2" w:rsidRDefault="004C0C9F" w:rsidP="004C0C9F">
            <w:pPr>
              <w:tabs>
                <w:tab w:val="left" w:pos="0"/>
              </w:tabs>
              <w:spacing w:after="0" w:line="240" w:lineRule="auto"/>
              <w:contextualSpacing/>
              <w:rPr>
                <w:rFonts w:eastAsia="Calibri" w:cstheme="minorHAnsi"/>
                <w:bCs/>
                <w:highlight w:val="yellow"/>
              </w:rPr>
            </w:pPr>
            <w:r w:rsidRPr="00AD40AB">
              <w:rPr>
                <w:rFonts w:eastAsia="Calibri" w:cstheme="minorHAnsi"/>
                <w:bCs/>
              </w:rPr>
              <w:t>5.</w:t>
            </w:r>
            <w:r>
              <w:rPr>
                <w:rFonts w:eastAsia="Calibri" w:cstheme="minorHAnsi"/>
                <w:bCs/>
              </w:rPr>
              <w:t>35</w:t>
            </w:r>
          </w:p>
        </w:tc>
        <w:tc>
          <w:tcPr>
            <w:tcW w:w="1055" w:type="dxa"/>
            <w:tcBorders>
              <w:top w:val="single" w:sz="4" w:space="0" w:color="auto"/>
              <w:left w:val="single" w:sz="4" w:space="0" w:color="auto"/>
              <w:bottom w:val="single" w:sz="4" w:space="0" w:color="auto"/>
              <w:right w:val="single" w:sz="4" w:space="0" w:color="auto"/>
            </w:tcBorders>
          </w:tcPr>
          <w:p w14:paraId="7325534B" w14:textId="77777777" w:rsidR="004C0C9F" w:rsidRPr="00AD40AB" w:rsidRDefault="004C0C9F" w:rsidP="004C0C9F">
            <w:pPr>
              <w:tabs>
                <w:tab w:val="left" w:pos="0"/>
              </w:tabs>
              <w:spacing w:after="0" w:line="240" w:lineRule="auto"/>
              <w:contextualSpacing/>
              <w:rPr>
                <w:rFonts w:eastAsia="Calibri" w:cstheme="minorHAnsi"/>
                <w:bCs/>
                <w:color w:val="000000" w:themeColor="text1"/>
                <w:lang w:val="fr-FR"/>
              </w:rPr>
            </w:pPr>
          </w:p>
          <w:p w14:paraId="79F94B58" w14:textId="77777777" w:rsidR="004C0C9F" w:rsidRPr="00AD40AB" w:rsidRDefault="004C0C9F" w:rsidP="004C0C9F">
            <w:pPr>
              <w:tabs>
                <w:tab w:val="left" w:pos="0"/>
              </w:tabs>
              <w:spacing w:after="0" w:line="240" w:lineRule="auto"/>
              <w:contextualSpacing/>
              <w:rPr>
                <w:rFonts w:eastAsia="Calibri" w:cstheme="minorHAnsi"/>
                <w:bCs/>
                <w:color w:val="000000" w:themeColor="text1"/>
                <w:lang w:val="fr-FR"/>
              </w:rPr>
            </w:pPr>
            <w:r w:rsidRPr="00AD40AB">
              <w:rPr>
                <w:rFonts w:eastAsia="Calibri" w:cstheme="minorHAnsi"/>
                <w:bCs/>
                <w:color w:val="000000" w:themeColor="text1"/>
                <w:lang w:val="fr-FR"/>
              </w:rPr>
              <w:t>(1.22)</w:t>
            </w:r>
          </w:p>
          <w:p w14:paraId="57F1D6FE" w14:textId="6BCC6CC5" w:rsidR="004C0C9F" w:rsidRPr="00E11122" w:rsidRDefault="004C0C9F" w:rsidP="004C0C9F">
            <w:pPr>
              <w:tabs>
                <w:tab w:val="left" w:pos="0"/>
              </w:tabs>
              <w:spacing w:after="0" w:line="240" w:lineRule="auto"/>
              <w:contextualSpacing/>
              <w:rPr>
                <w:rFonts w:eastAsia="Calibri" w:cstheme="minorHAnsi"/>
                <w:bCs/>
                <w:color w:val="000000" w:themeColor="text1"/>
                <w:lang w:val="fr-FR"/>
              </w:rPr>
            </w:pPr>
            <w:r w:rsidRPr="00AD40AB">
              <w:rPr>
                <w:rFonts w:eastAsia="Calibri" w:cstheme="minorHAnsi"/>
                <w:bCs/>
                <w:color w:val="000000" w:themeColor="text1"/>
                <w:lang w:val="fr-FR"/>
              </w:rPr>
              <w:t>(1.</w:t>
            </w:r>
            <w:r>
              <w:rPr>
                <w:rFonts w:eastAsia="Calibri" w:cstheme="minorHAnsi"/>
                <w:bCs/>
                <w:color w:val="000000" w:themeColor="text1"/>
                <w:lang w:val="fr-FR"/>
              </w:rPr>
              <w:t>45</w:t>
            </w:r>
            <w:r w:rsidRPr="00AD40AB">
              <w:rPr>
                <w:rFonts w:eastAsia="Calibri" w:cstheme="minorHAnsi"/>
                <w:bCs/>
                <w:color w:val="000000" w:themeColor="text1"/>
                <w:lang w:val="fr-FR"/>
              </w:rPr>
              <w:t>)</w:t>
            </w:r>
          </w:p>
        </w:tc>
      </w:tr>
    </w:tbl>
    <w:p w14:paraId="4D5C1002" w14:textId="77777777" w:rsidR="004C0C9F" w:rsidRPr="00353CC2" w:rsidRDefault="004C0C9F" w:rsidP="004C0C9F">
      <w:pPr>
        <w:rPr>
          <w:rFonts w:ascii="Calibri" w:eastAsia="Aptos" w:hAnsi="Calibri" w:cs="Calibri"/>
          <w:b/>
          <w:bCs/>
          <w:color w:val="000000" w:themeColor="text1"/>
        </w:rPr>
      </w:pPr>
    </w:p>
    <w:sectPr w:rsidR="004C0C9F" w:rsidRPr="00353CC2" w:rsidSect="00CD1019">
      <w:headerReference w:type="default" r:id="rId26"/>
      <w:pgSz w:w="11906" w:h="16838" w:code="9"/>
      <w:pgMar w:top="1021" w:right="1247" w:bottom="56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FA70" w14:textId="77777777" w:rsidR="00EE57E1" w:rsidRDefault="00EE57E1" w:rsidP="008D74E9">
      <w:pPr>
        <w:spacing w:after="0" w:line="240" w:lineRule="auto"/>
      </w:pPr>
      <w:r>
        <w:separator/>
      </w:r>
    </w:p>
  </w:endnote>
  <w:endnote w:type="continuationSeparator" w:id="0">
    <w:p w14:paraId="386C9DC8" w14:textId="77777777" w:rsidR="00EE57E1" w:rsidRDefault="00EE57E1" w:rsidP="008D74E9">
      <w:pPr>
        <w:spacing w:after="0" w:line="240" w:lineRule="auto"/>
      </w:pPr>
      <w:r>
        <w:continuationSeparator/>
      </w:r>
    </w:p>
  </w:endnote>
  <w:endnote w:type="continuationNotice" w:id="1">
    <w:p w14:paraId="74976DFB" w14:textId="77777777" w:rsidR="00EE57E1" w:rsidRDefault="00EE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196B" w14:textId="77777777" w:rsidR="00EE57E1" w:rsidRDefault="00EE57E1" w:rsidP="008D74E9">
      <w:pPr>
        <w:spacing w:after="0" w:line="240" w:lineRule="auto"/>
      </w:pPr>
      <w:r>
        <w:separator/>
      </w:r>
    </w:p>
  </w:footnote>
  <w:footnote w:type="continuationSeparator" w:id="0">
    <w:p w14:paraId="2BE66E27" w14:textId="77777777" w:rsidR="00EE57E1" w:rsidRDefault="00EE57E1" w:rsidP="008D74E9">
      <w:pPr>
        <w:spacing w:after="0" w:line="240" w:lineRule="auto"/>
      </w:pPr>
      <w:r>
        <w:continuationSeparator/>
      </w:r>
    </w:p>
  </w:footnote>
  <w:footnote w:type="continuationNotice" w:id="1">
    <w:p w14:paraId="5C587515" w14:textId="77777777" w:rsidR="00EE57E1" w:rsidRDefault="00EE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576C" w14:textId="42A91C8B" w:rsidR="000669C6" w:rsidRPr="008D74E9" w:rsidRDefault="007163F1" w:rsidP="008D74E9">
    <w:pPr>
      <w:pStyle w:val="Nagwek"/>
    </w:pPr>
    <w:r w:rsidRPr="008D74E9">
      <w:rPr>
        <w:noProof/>
        <w:lang w:eastAsia="zh-TW"/>
      </w:rPr>
      <w:drawing>
        <wp:anchor distT="0" distB="0" distL="114300" distR="114300" simplePos="0" relativeHeight="251658240" behindDoc="1" locked="0" layoutInCell="1" allowOverlap="1" wp14:anchorId="30176AA9" wp14:editId="79B278C3">
          <wp:simplePos x="0" y="0"/>
          <wp:positionH relativeFrom="rightMargin">
            <wp:posOffset>-379048</wp:posOffset>
          </wp:positionH>
          <wp:positionV relativeFrom="paragraph">
            <wp:posOffset>786809</wp:posOffset>
          </wp:positionV>
          <wp:extent cx="1610436" cy="536839"/>
          <wp:effectExtent l="3492"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16200000">
                    <a:off x="0" y="0"/>
                    <a:ext cx="1610436" cy="536839"/>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98D"/>
    <w:multiLevelType w:val="hybridMultilevel"/>
    <w:tmpl w:val="E5E8B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C050A"/>
    <w:multiLevelType w:val="hybridMultilevel"/>
    <w:tmpl w:val="1F7A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4BB7"/>
    <w:multiLevelType w:val="multilevel"/>
    <w:tmpl w:val="E8B4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22BFF"/>
    <w:multiLevelType w:val="hybridMultilevel"/>
    <w:tmpl w:val="2A0C8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EB70E1"/>
    <w:multiLevelType w:val="hybridMultilevel"/>
    <w:tmpl w:val="530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A63FC"/>
    <w:multiLevelType w:val="hybridMultilevel"/>
    <w:tmpl w:val="2F2E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21576"/>
    <w:multiLevelType w:val="hybridMultilevel"/>
    <w:tmpl w:val="0188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BF1AE2"/>
    <w:multiLevelType w:val="hybridMultilevel"/>
    <w:tmpl w:val="FCBC8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0A7F2D"/>
    <w:multiLevelType w:val="hybridMultilevel"/>
    <w:tmpl w:val="8F9A7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5B58B2"/>
    <w:multiLevelType w:val="hybridMultilevel"/>
    <w:tmpl w:val="B49A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5762E"/>
    <w:multiLevelType w:val="hybridMultilevel"/>
    <w:tmpl w:val="418AA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B75F78"/>
    <w:multiLevelType w:val="hybridMultilevel"/>
    <w:tmpl w:val="59AC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137CB1"/>
    <w:multiLevelType w:val="hybridMultilevel"/>
    <w:tmpl w:val="F1F8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0202F"/>
    <w:multiLevelType w:val="hybridMultilevel"/>
    <w:tmpl w:val="03C4DCBA"/>
    <w:lvl w:ilvl="0" w:tplc="0A6AD2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B77DE"/>
    <w:multiLevelType w:val="hybridMultilevel"/>
    <w:tmpl w:val="8992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BD7826"/>
    <w:multiLevelType w:val="hybridMultilevel"/>
    <w:tmpl w:val="3938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C23980"/>
    <w:multiLevelType w:val="hybridMultilevel"/>
    <w:tmpl w:val="0F2C4748"/>
    <w:lvl w:ilvl="0" w:tplc="04090001">
      <w:start w:val="1"/>
      <w:numFmt w:val="bullet"/>
      <w:lvlText w:val=""/>
      <w:lvlJc w:val="left"/>
      <w:pPr>
        <w:ind w:left="360" w:hanging="360"/>
      </w:pPr>
      <w:rPr>
        <w:rFonts w:ascii="Symbol" w:hAnsi="Symbol" w:hint="default"/>
      </w:rPr>
    </w:lvl>
    <w:lvl w:ilvl="1" w:tplc="F47E198A">
      <w:numFmt w:val="bullet"/>
      <w:lvlText w:val="•"/>
      <w:lvlJc w:val="left"/>
      <w:pPr>
        <w:ind w:left="1440" w:hanging="72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B6D8E"/>
    <w:multiLevelType w:val="hybridMultilevel"/>
    <w:tmpl w:val="6D6E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B37FA"/>
    <w:multiLevelType w:val="hybridMultilevel"/>
    <w:tmpl w:val="4CA6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780971"/>
    <w:multiLevelType w:val="hybridMultilevel"/>
    <w:tmpl w:val="ADA41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97035B"/>
    <w:multiLevelType w:val="hybridMultilevel"/>
    <w:tmpl w:val="8A705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4160E2"/>
    <w:multiLevelType w:val="hybridMultilevel"/>
    <w:tmpl w:val="2CB4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DC29AD"/>
    <w:multiLevelType w:val="hybridMultilevel"/>
    <w:tmpl w:val="215E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7E6F05"/>
    <w:multiLevelType w:val="hybridMultilevel"/>
    <w:tmpl w:val="B37C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B24258"/>
    <w:multiLevelType w:val="hybridMultilevel"/>
    <w:tmpl w:val="E3A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867DC"/>
    <w:multiLevelType w:val="hybridMultilevel"/>
    <w:tmpl w:val="78A48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763AE"/>
    <w:multiLevelType w:val="hybridMultilevel"/>
    <w:tmpl w:val="1B944744"/>
    <w:lvl w:ilvl="0" w:tplc="3C0AD1EE">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0311C5"/>
    <w:multiLevelType w:val="hybridMultilevel"/>
    <w:tmpl w:val="7B9CA15E"/>
    <w:lvl w:ilvl="0" w:tplc="F7E6F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E3361"/>
    <w:multiLevelType w:val="hybridMultilevel"/>
    <w:tmpl w:val="8B08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5D2472"/>
    <w:multiLevelType w:val="hybridMultilevel"/>
    <w:tmpl w:val="A3CC5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AA0052"/>
    <w:multiLevelType w:val="hybridMultilevel"/>
    <w:tmpl w:val="46CA1BCA"/>
    <w:lvl w:ilvl="0" w:tplc="682E2964">
      <w:start w:val="1"/>
      <w:numFmt w:val="bullet"/>
      <w:lvlText w:val=""/>
      <w:lvlJc w:val="left"/>
      <w:pPr>
        <w:ind w:left="360" w:hanging="360"/>
      </w:pPr>
      <w:rPr>
        <w:rFonts w:ascii="Wingdings" w:eastAsia="DengXian"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19F365A"/>
    <w:multiLevelType w:val="hybridMultilevel"/>
    <w:tmpl w:val="C5BC5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B00D74"/>
    <w:multiLevelType w:val="hybridMultilevel"/>
    <w:tmpl w:val="76FC2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C61360"/>
    <w:multiLevelType w:val="hybridMultilevel"/>
    <w:tmpl w:val="E0FC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502A4F"/>
    <w:multiLevelType w:val="hybridMultilevel"/>
    <w:tmpl w:val="CB28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A1093"/>
    <w:multiLevelType w:val="multilevel"/>
    <w:tmpl w:val="3A6E04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5AA660B3"/>
    <w:multiLevelType w:val="hybridMultilevel"/>
    <w:tmpl w:val="CF2C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416ED4"/>
    <w:multiLevelType w:val="hybridMultilevel"/>
    <w:tmpl w:val="FC3AE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6255B8"/>
    <w:multiLevelType w:val="multilevel"/>
    <w:tmpl w:val="95F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9384E"/>
    <w:multiLevelType w:val="hybridMultilevel"/>
    <w:tmpl w:val="7FD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954F8"/>
    <w:multiLevelType w:val="hybridMultilevel"/>
    <w:tmpl w:val="C8CE30D2"/>
    <w:lvl w:ilvl="0" w:tplc="4F2813EC">
      <w:start w:val="1"/>
      <w:numFmt w:val="bullet"/>
      <w:lvlText w:val="•"/>
      <w:lvlJc w:val="left"/>
      <w:pPr>
        <w:tabs>
          <w:tab w:val="num" w:pos="720"/>
        </w:tabs>
        <w:ind w:left="720" w:hanging="360"/>
      </w:pPr>
      <w:rPr>
        <w:rFonts w:ascii="Arial" w:hAnsi="Arial" w:hint="default"/>
      </w:rPr>
    </w:lvl>
    <w:lvl w:ilvl="1" w:tplc="940E568C" w:tentative="1">
      <w:start w:val="1"/>
      <w:numFmt w:val="bullet"/>
      <w:lvlText w:val="•"/>
      <w:lvlJc w:val="left"/>
      <w:pPr>
        <w:tabs>
          <w:tab w:val="num" w:pos="1440"/>
        </w:tabs>
        <w:ind w:left="1440" w:hanging="360"/>
      </w:pPr>
      <w:rPr>
        <w:rFonts w:ascii="Arial" w:hAnsi="Arial" w:hint="default"/>
      </w:rPr>
    </w:lvl>
    <w:lvl w:ilvl="2" w:tplc="A566C50C" w:tentative="1">
      <w:start w:val="1"/>
      <w:numFmt w:val="bullet"/>
      <w:lvlText w:val="•"/>
      <w:lvlJc w:val="left"/>
      <w:pPr>
        <w:tabs>
          <w:tab w:val="num" w:pos="2160"/>
        </w:tabs>
        <w:ind w:left="2160" w:hanging="360"/>
      </w:pPr>
      <w:rPr>
        <w:rFonts w:ascii="Arial" w:hAnsi="Arial" w:hint="default"/>
      </w:rPr>
    </w:lvl>
    <w:lvl w:ilvl="3" w:tplc="D41CDED6" w:tentative="1">
      <w:start w:val="1"/>
      <w:numFmt w:val="bullet"/>
      <w:lvlText w:val="•"/>
      <w:lvlJc w:val="left"/>
      <w:pPr>
        <w:tabs>
          <w:tab w:val="num" w:pos="2880"/>
        </w:tabs>
        <w:ind w:left="2880" w:hanging="360"/>
      </w:pPr>
      <w:rPr>
        <w:rFonts w:ascii="Arial" w:hAnsi="Arial" w:hint="default"/>
      </w:rPr>
    </w:lvl>
    <w:lvl w:ilvl="4" w:tplc="3E5A637C" w:tentative="1">
      <w:start w:val="1"/>
      <w:numFmt w:val="bullet"/>
      <w:lvlText w:val="•"/>
      <w:lvlJc w:val="left"/>
      <w:pPr>
        <w:tabs>
          <w:tab w:val="num" w:pos="3600"/>
        </w:tabs>
        <w:ind w:left="3600" w:hanging="360"/>
      </w:pPr>
      <w:rPr>
        <w:rFonts w:ascii="Arial" w:hAnsi="Arial" w:hint="default"/>
      </w:rPr>
    </w:lvl>
    <w:lvl w:ilvl="5" w:tplc="F3B03606" w:tentative="1">
      <w:start w:val="1"/>
      <w:numFmt w:val="bullet"/>
      <w:lvlText w:val="•"/>
      <w:lvlJc w:val="left"/>
      <w:pPr>
        <w:tabs>
          <w:tab w:val="num" w:pos="4320"/>
        </w:tabs>
        <w:ind w:left="4320" w:hanging="360"/>
      </w:pPr>
      <w:rPr>
        <w:rFonts w:ascii="Arial" w:hAnsi="Arial" w:hint="default"/>
      </w:rPr>
    </w:lvl>
    <w:lvl w:ilvl="6" w:tplc="1652B40C" w:tentative="1">
      <w:start w:val="1"/>
      <w:numFmt w:val="bullet"/>
      <w:lvlText w:val="•"/>
      <w:lvlJc w:val="left"/>
      <w:pPr>
        <w:tabs>
          <w:tab w:val="num" w:pos="5040"/>
        </w:tabs>
        <w:ind w:left="5040" w:hanging="360"/>
      </w:pPr>
      <w:rPr>
        <w:rFonts w:ascii="Arial" w:hAnsi="Arial" w:hint="default"/>
      </w:rPr>
    </w:lvl>
    <w:lvl w:ilvl="7" w:tplc="C20848EA" w:tentative="1">
      <w:start w:val="1"/>
      <w:numFmt w:val="bullet"/>
      <w:lvlText w:val="•"/>
      <w:lvlJc w:val="left"/>
      <w:pPr>
        <w:tabs>
          <w:tab w:val="num" w:pos="5760"/>
        </w:tabs>
        <w:ind w:left="5760" w:hanging="360"/>
      </w:pPr>
      <w:rPr>
        <w:rFonts w:ascii="Arial" w:hAnsi="Arial" w:hint="default"/>
      </w:rPr>
    </w:lvl>
    <w:lvl w:ilvl="8" w:tplc="900A5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715F6D"/>
    <w:multiLevelType w:val="hybridMultilevel"/>
    <w:tmpl w:val="23946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F467D5"/>
    <w:multiLevelType w:val="hybridMultilevel"/>
    <w:tmpl w:val="6600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6634E"/>
    <w:multiLevelType w:val="hybridMultilevel"/>
    <w:tmpl w:val="006A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8914442">
    <w:abstractNumId w:val="24"/>
  </w:num>
  <w:num w:numId="2" w16cid:durableId="1758283383">
    <w:abstractNumId w:val="2"/>
  </w:num>
  <w:num w:numId="3" w16cid:durableId="1008606081">
    <w:abstractNumId w:val="0"/>
  </w:num>
  <w:num w:numId="4" w16cid:durableId="221870540">
    <w:abstractNumId w:val="20"/>
  </w:num>
  <w:num w:numId="5" w16cid:durableId="1331521019">
    <w:abstractNumId w:val="22"/>
  </w:num>
  <w:num w:numId="6" w16cid:durableId="1943536104">
    <w:abstractNumId w:val="11"/>
  </w:num>
  <w:num w:numId="7" w16cid:durableId="1393653137">
    <w:abstractNumId w:val="12"/>
  </w:num>
  <w:num w:numId="8" w16cid:durableId="1379889164">
    <w:abstractNumId w:val="2"/>
  </w:num>
  <w:num w:numId="9" w16cid:durableId="2022274118">
    <w:abstractNumId w:val="19"/>
  </w:num>
  <w:num w:numId="10" w16cid:durableId="639041963">
    <w:abstractNumId w:val="39"/>
  </w:num>
  <w:num w:numId="11" w16cid:durableId="1085807788">
    <w:abstractNumId w:val="36"/>
  </w:num>
  <w:num w:numId="12" w16cid:durableId="522978238">
    <w:abstractNumId w:val="31"/>
  </w:num>
  <w:num w:numId="13" w16cid:durableId="311375264">
    <w:abstractNumId w:val="25"/>
  </w:num>
  <w:num w:numId="14" w16cid:durableId="1990550279">
    <w:abstractNumId w:val="1"/>
  </w:num>
  <w:num w:numId="15" w16cid:durableId="592905184">
    <w:abstractNumId w:val="5"/>
  </w:num>
  <w:num w:numId="16" w16cid:durableId="636181984">
    <w:abstractNumId w:val="3"/>
  </w:num>
  <w:num w:numId="17" w16cid:durableId="320551240">
    <w:abstractNumId w:val="18"/>
  </w:num>
  <w:num w:numId="18" w16cid:durableId="501548936">
    <w:abstractNumId w:val="16"/>
  </w:num>
  <w:num w:numId="19" w16cid:durableId="13385986">
    <w:abstractNumId w:val="6"/>
  </w:num>
  <w:num w:numId="20" w16cid:durableId="1374234000">
    <w:abstractNumId w:val="14"/>
  </w:num>
  <w:num w:numId="21" w16cid:durableId="1814056804">
    <w:abstractNumId w:val="15"/>
  </w:num>
  <w:num w:numId="22" w16cid:durableId="913901753">
    <w:abstractNumId w:val="23"/>
  </w:num>
  <w:num w:numId="23" w16cid:durableId="461266903">
    <w:abstractNumId w:val="21"/>
  </w:num>
  <w:num w:numId="24" w16cid:durableId="156697824">
    <w:abstractNumId w:val="37"/>
  </w:num>
  <w:num w:numId="25" w16cid:durableId="1828471566">
    <w:abstractNumId w:val="33"/>
  </w:num>
  <w:num w:numId="26" w16cid:durableId="117840285">
    <w:abstractNumId w:val="25"/>
  </w:num>
  <w:num w:numId="27" w16cid:durableId="276984680">
    <w:abstractNumId w:val="30"/>
  </w:num>
  <w:num w:numId="28" w16cid:durableId="1670908770">
    <w:abstractNumId w:val="7"/>
  </w:num>
  <w:num w:numId="29" w16cid:durableId="116722154">
    <w:abstractNumId w:val="29"/>
  </w:num>
  <w:num w:numId="30" w16cid:durableId="1423532490">
    <w:abstractNumId w:val="41"/>
  </w:num>
  <w:num w:numId="31" w16cid:durableId="1818453183">
    <w:abstractNumId w:val="13"/>
  </w:num>
  <w:num w:numId="32" w16cid:durableId="1839535639">
    <w:abstractNumId w:val="10"/>
  </w:num>
  <w:num w:numId="33" w16cid:durableId="2045013460">
    <w:abstractNumId w:val="27"/>
  </w:num>
  <w:num w:numId="34" w16cid:durableId="128206620">
    <w:abstractNumId w:val="43"/>
  </w:num>
  <w:num w:numId="35" w16cid:durableId="932973561">
    <w:abstractNumId w:val="4"/>
  </w:num>
  <w:num w:numId="36" w16cid:durableId="1912304293">
    <w:abstractNumId w:val="42"/>
  </w:num>
  <w:num w:numId="37" w16cid:durableId="337929988">
    <w:abstractNumId w:val="32"/>
  </w:num>
  <w:num w:numId="38" w16cid:durableId="1654292276">
    <w:abstractNumId w:val="34"/>
  </w:num>
  <w:num w:numId="39" w16cid:durableId="1419329454">
    <w:abstractNumId w:val="17"/>
  </w:num>
  <w:num w:numId="40" w16cid:durableId="1805156162">
    <w:abstractNumId w:val="38"/>
  </w:num>
  <w:num w:numId="41" w16cid:durableId="466751008">
    <w:abstractNumId w:val="35"/>
  </w:num>
  <w:num w:numId="42" w16cid:durableId="1587886840">
    <w:abstractNumId w:val="26"/>
  </w:num>
  <w:num w:numId="43" w16cid:durableId="1990480651">
    <w:abstractNumId w:val="9"/>
  </w:num>
  <w:num w:numId="44" w16cid:durableId="89663734">
    <w:abstractNumId w:val="8"/>
  </w:num>
  <w:num w:numId="45" w16cid:durableId="823201140">
    <w:abstractNumId w:val="28"/>
  </w:num>
  <w:num w:numId="46" w16cid:durableId="6939624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Y1MjSwNDAwsTRW0lEKTi0uzszPAykwNDasBQBxrY/6LgAAAA=="/>
  </w:docVars>
  <w:rsids>
    <w:rsidRoot w:val="009B4C12"/>
    <w:rsid w:val="00000305"/>
    <w:rsid w:val="00000715"/>
    <w:rsid w:val="0000097C"/>
    <w:rsid w:val="00001B2A"/>
    <w:rsid w:val="000024CD"/>
    <w:rsid w:val="00002E86"/>
    <w:rsid w:val="00002F7F"/>
    <w:rsid w:val="000038C3"/>
    <w:rsid w:val="000039F7"/>
    <w:rsid w:val="00003D07"/>
    <w:rsid w:val="00004113"/>
    <w:rsid w:val="00004404"/>
    <w:rsid w:val="00005092"/>
    <w:rsid w:val="00005449"/>
    <w:rsid w:val="00005827"/>
    <w:rsid w:val="00005900"/>
    <w:rsid w:val="00005C05"/>
    <w:rsid w:val="00005E42"/>
    <w:rsid w:val="000060B9"/>
    <w:rsid w:val="00006296"/>
    <w:rsid w:val="00006A7E"/>
    <w:rsid w:val="00007396"/>
    <w:rsid w:val="00007D87"/>
    <w:rsid w:val="00010768"/>
    <w:rsid w:val="00010B0E"/>
    <w:rsid w:val="00010B76"/>
    <w:rsid w:val="00010C2F"/>
    <w:rsid w:val="00010F2E"/>
    <w:rsid w:val="000110C6"/>
    <w:rsid w:val="000111C2"/>
    <w:rsid w:val="00011377"/>
    <w:rsid w:val="0001159E"/>
    <w:rsid w:val="00011AE6"/>
    <w:rsid w:val="00011E40"/>
    <w:rsid w:val="000121E1"/>
    <w:rsid w:val="00012278"/>
    <w:rsid w:val="00012F5C"/>
    <w:rsid w:val="00013002"/>
    <w:rsid w:val="00013979"/>
    <w:rsid w:val="00013DBE"/>
    <w:rsid w:val="00014071"/>
    <w:rsid w:val="00014C2F"/>
    <w:rsid w:val="00014D22"/>
    <w:rsid w:val="00015504"/>
    <w:rsid w:val="000164A5"/>
    <w:rsid w:val="0001657F"/>
    <w:rsid w:val="000167AE"/>
    <w:rsid w:val="00017091"/>
    <w:rsid w:val="0001719D"/>
    <w:rsid w:val="0001751A"/>
    <w:rsid w:val="00017857"/>
    <w:rsid w:val="000178EB"/>
    <w:rsid w:val="00017E7E"/>
    <w:rsid w:val="0002004D"/>
    <w:rsid w:val="00020089"/>
    <w:rsid w:val="000209AE"/>
    <w:rsid w:val="00020A8F"/>
    <w:rsid w:val="00021164"/>
    <w:rsid w:val="000214CD"/>
    <w:rsid w:val="00021915"/>
    <w:rsid w:val="00021E72"/>
    <w:rsid w:val="00022640"/>
    <w:rsid w:val="00022DF9"/>
    <w:rsid w:val="00022E9B"/>
    <w:rsid w:val="00022FE1"/>
    <w:rsid w:val="0002337E"/>
    <w:rsid w:val="00023382"/>
    <w:rsid w:val="000239CC"/>
    <w:rsid w:val="00023DCF"/>
    <w:rsid w:val="00023F23"/>
    <w:rsid w:val="0002430D"/>
    <w:rsid w:val="00024ABC"/>
    <w:rsid w:val="00025234"/>
    <w:rsid w:val="0002578F"/>
    <w:rsid w:val="00025D08"/>
    <w:rsid w:val="00026002"/>
    <w:rsid w:val="00026067"/>
    <w:rsid w:val="0002677F"/>
    <w:rsid w:val="00026AD8"/>
    <w:rsid w:val="00026E3E"/>
    <w:rsid w:val="00026F28"/>
    <w:rsid w:val="00027CE7"/>
    <w:rsid w:val="00027D36"/>
    <w:rsid w:val="00027DEB"/>
    <w:rsid w:val="00030657"/>
    <w:rsid w:val="00030A24"/>
    <w:rsid w:val="00030AE4"/>
    <w:rsid w:val="00030B60"/>
    <w:rsid w:val="0003104E"/>
    <w:rsid w:val="00031C28"/>
    <w:rsid w:val="00031D3B"/>
    <w:rsid w:val="00032438"/>
    <w:rsid w:val="00032A58"/>
    <w:rsid w:val="00032E4E"/>
    <w:rsid w:val="000333A1"/>
    <w:rsid w:val="00034163"/>
    <w:rsid w:val="00034576"/>
    <w:rsid w:val="0003466A"/>
    <w:rsid w:val="000346B4"/>
    <w:rsid w:val="000347BB"/>
    <w:rsid w:val="000347E6"/>
    <w:rsid w:val="00034D56"/>
    <w:rsid w:val="00035168"/>
    <w:rsid w:val="0003590B"/>
    <w:rsid w:val="00035AA6"/>
    <w:rsid w:val="00035B8C"/>
    <w:rsid w:val="000360D8"/>
    <w:rsid w:val="00036290"/>
    <w:rsid w:val="00036646"/>
    <w:rsid w:val="00036933"/>
    <w:rsid w:val="00036AC4"/>
    <w:rsid w:val="00036BF8"/>
    <w:rsid w:val="00037148"/>
    <w:rsid w:val="00037318"/>
    <w:rsid w:val="00037ACE"/>
    <w:rsid w:val="00037CF2"/>
    <w:rsid w:val="00037ECD"/>
    <w:rsid w:val="000401AE"/>
    <w:rsid w:val="000405AD"/>
    <w:rsid w:val="000406B6"/>
    <w:rsid w:val="000409BD"/>
    <w:rsid w:val="00040D38"/>
    <w:rsid w:val="00040D6B"/>
    <w:rsid w:val="00040D98"/>
    <w:rsid w:val="000416E8"/>
    <w:rsid w:val="00041B70"/>
    <w:rsid w:val="00041FBB"/>
    <w:rsid w:val="00042412"/>
    <w:rsid w:val="00042F51"/>
    <w:rsid w:val="0004316B"/>
    <w:rsid w:val="00043870"/>
    <w:rsid w:val="000438C0"/>
    <w:rsid w:val="000439F6"/>
    <w:rsid w:val="00043E7E"/>
    <w:rsid w:val="0004421F"/>
    <w:rsid w:val="00044397"/>
    <w:rsid w:val="00044717"/>
    <w:rsid w:val="00044A25"/>
    <w:rsid w:val="00044C71"/>
    <w:rsid w:val="00044FE0"/>
    <w:rsid w:val="00045555"/>
    <w:rsid w:val="0004558D"/>
    <w:rsid w:val="000455B8"/>
    <w:rsid w:val="00045AF5"/>
    <w:rsid w:val="00045E4B"/>
    <w:rsid w:val="00046036"/>
    <w:rsid w:val="00046704"/>
    <w:rsid w:val="00046869"/>
    <w:rsid w:val="00046CDA"/>
    <w:rsid w:val="0004701A"/>
    <w:rsid w:val="0004716E"/>
    <w:rsid w:val="000476FE"/>
    <w:rsid w:val="000478AB"/>
    <w:rsid w:val="00047A0E"/>
    <w:rsid w:val="00047AD8"/>
    <w:rsid w:val="00047B7C"/>
    <w:rsid w:val="00050DA9"/>
    <w:rsid w:val="00050E4D"/>
    <w:rsid w:val="00050E91"/>
    <w:rsid w:val="00051BDC"/>
    <w:rsid w:val="00051D66"/>
    <w:rsid w:val="00052504"/>
    <w:rsid w:val="00052556"/>
    <w:rsid w:val="00052605"/>
    <w:rsid w:val="000526FC"/>
    <w:rsid w:val="00052E45"/>
    <w:rsid w:val="000534C4"/>
    <w:rsid w:val="00053896"/>
    <w:rsid w:val="00053F0D"/>
    <w:rsid w:val="0005473C"/>
    <w:rsid w:val="00054958"/>
    <w:rsid w:val="00054B5F"/>
    <w:rsid w:val="00055D79"/>
    <w:rsid w:val="00055DE8"/>
    <w:rsid w:val="000563CA"/>
    <w:rsid w:val="0005685D"/>
    <w:rsid w:val="0005697A"/>
    <w:rsid w:val="00057514"/>
    <w:rsid w:val="0005783F"/>
    <w:rsid w:val="00057A31"/>
    <w:rsid w:val="00057B3D"/>
    <w:rsid w:val="00057BC2"/>
    <w:rsid w:val="00057C0C"/>
    <w:rsid w:val="00057C17"/>
    <w:rsid w:val="00057D11"/>
    <w:rsid w:val="00057D2A"/>
    <w:rsid w:val="00057EAF"/>
    <w:rsid w:val="00057EF1"/>
    <w:rsid w:val="000608A4"/>
    <w:rsid w:val="00060D2D"/>
    <w:rsid w:val="00060DF0"/>
    <w:rsid w:val="00060E68"/>
    <w:rsid w:val="0006104C"/>
    <w:rsid w:val="0006151A"/>
    <w:rsid w:val="000618FE"/>
    <w:rsid w:val="00061BA1"/>
    <w:rsid w:val="00061DE5"/>
    <w:rsid w:val="00061EF3"/>
    <w:rsid w:val="000624B8"/>
    <w:rsid w:val="00062526"/>
    <w:rsid w:val="00062784"/>
    <w:rsid w:val="000627E7"/>
    <w:rsid w:val="00062877"/>
    <w:rsid w:val="00062C81"/>
    <w:rsid w:val="00063762"/>
    <w:rsid w:val="00063A2C"/>
    <w:rsid w:val="00063B85"/>
    <w:rsid w:val="00063BD1"/>
    <w:rsid w:val="00063BE3"/>
    <w:rsid w:val="00064649"/>
    <w:rsid w:val="000646AD"/>
    <w:rsid w:val="0006480E"/>
    <w:rsid w:val="00064B17"/>
    <w:rsid w:val="00064BA7"/>
    <w:rsid w:val="00064DA4"/>
    <w:rsid w:val="00064E4D"/>
    <w:rsid w:val="00064EAF"/>
    <w:rsid w:val="0006591E"/>
    <w:rsid w:val="00065D8D"/>
    <w:rsid w:val="00065DFD"/>
    <w:rsid w:val="000661B0"/>
    <w:rsid w:val="0006624E"/>
    <w:rsid w:val="0006629D"/>
    <w:rsid w:val="000667CF"/>
    <w:rsid w:val="00066974"/>
    <w:rsid w:val="000669C6"/>
    <w:rsid w:val="00066B95"/>
    <w:rsid w:val="00066D6C"/>
    <w:rsid w:val="000672F0"/>
    <w:rsid w:val="00067951"/>
    <w:rsid w:val="00067978"/>
    <w:rsid w:val="00067CDD"/>
    <w:rsid w:val="00067D18"/>
    <w:rsid w:val="00067EA9"/>
    <w:rsid w:val="00067ECD"/>
    <w:rsid w:val="000707DF"/>
    <w:rsid w:val="00071181"/>
    <w:rsid w:val="00071399"/>
    <w:rsid w:val="0007240B"/>
    <w:rsid w:val="00072B5A"/>
    <w:rsid w:val="00072EA1"/>
    <w:rsid w:val="00072FAD"/>
    <w:rsid w:val="0007320B"/>
    <w:rsid w:val="000732E2"/>
    <w:rsid w:val="00073376"/>
    <w:rsid w:val="00073C20"/>
    <w:rsid w:val="00073E53"/>
    <w:rsid w:val="000740E3"/>
    <w:rsid w:val="00074519"/>
    <w:rsid w:val="000745D5"/>
    <w:rsid w:val="0007476A"/>
    <w:rsid w:val="00074827"/>
    <w:rsid w:val="00074DEB"/>
    <w:rsid w:val="00074E1D"/>
    <w:rsid w:val="00075134"/>
    <w:rsid w:val="00075700"/>
    <w:rsid w:val="00075A3D"/>
    <w:rsid w:val="00075CBD"/>
    <w:rsid w:val="000761BC"/>
    <w:rsid w:val="000765C7"/>
    <w:rsid w:val="00077302"/>
    <w:rsid w:val="00077D86"/>
    <w:rsid w:val="00077FC3"/>
    <w:rsid w:val="000800E6"/>
    <w:rsid w:val="000807AF"/>
    <w:rsid w:val="00080C70"/>
    <w:rsid w:val="00080CB1"/>
    <w:rsid w:val="00081BF9"/>
    <w:rsid w:val="0008232A"/>
    <w:rsid w:val="00082F36"/>
    <w:rsid w:val="00082FA7"/>
    <w:rsid w:val="00083B4F"/>
    <w:rsid w:val="00083CF3"/>
    <w:rsid w:val="00083E53"/>
    <w:rsid w:val="000843A3"/>
    <w:rsid w:val="00084933"/>
    <w:rsid w:val="00084C4E"/>
    <w:rsid w:val="0008523B"/>
    <w:rsid w:val="00085873"/>
    <w:rsid w:val="00085A6B"/>
    <w:rsid w:val="00085C76"/>
    <w:rsid w:val="00086285"/>
    <w:rsid w:val="00086CF8"/>
    <w:rsid w:val="00086DA3"/>
    <w:rsid w:val="00087353"/>
    <w:rsid w:val="0008749F"/>
    <w:rsid w:val="000900A0"/>
    <w:rsid w:val="00090554"/>
    <w:rsid w:val="00090582"/>
    <w:rsid w:val="00090EE6"/>
    <w:rsid w:val="00090FE2"/>
    <w:rsid w:val="00091010"/>
    <w:rsid w:val="00091556"/>
    <w:rsid w:val="000921D2"/>
    <w:rsid w:val="000924D3"/>
    <w:rsid w:val="00092EC3"/>
    <w:rsid w:val="0009331E"/>
    <w:rsid w:val="00093622"/>
    <w:rsid w:val="00093C12"/>
    <w:rsid w:val="00093C38"/>
    <w:rsid w:val="000942CD"/>
    <w:rsid w:val="000946E6"/>
    <w:rsid w:val="0009485D"/>
    <w:rsid w:val="0009511E"/>
    <w:rsid w:val="0009547A"/>
    <w:rsid w:val="00095FBA"/>
    <w:rsid w:val="00096137"/>
    <w:rsid w:val="000962CF"/>
    <w:rsid w:val="0009655B"/>
    <w:rsid w:val="000967CF"/>
    <w:rsid w:val="00096E3F"/>
    <w:rsid w:val="00097109"/>
    <w:rsid w:val="000971D4"/>
    <w:rsid w:val="00097341"/>
    <w:rsid w:val="000975D8"/>
    <w:rsid w:val="000979FB"/>
    <w:rsid w:val="00097C03"/>
    <w:rsid w:val="00097EEC"/>
    <w:rsid w:val="00097F6A"/>
    <w:rsid w:val="00097F89"/>
    <w:rsid w:val="000A0311"/>
    <w:rsid w:val="000A0488"/>
    <w:rsid w:val="000A0AEA"/>
    <w:rsid w:val="000A0E15"/>
    <w:rsid w:val="000A0E48"/>
    <w:rsid w:val="000A1175"/>
    <w:rsid w:val="000A1803"/>
    <w:rsid w:val="000A347F"/>
    <w:rsid w:val="000A39ED"/>
    <w:rsid w:val="000A4323"/>
    <w:rsid w:val="000A4731"/>
    <w:rsid w:val="000A52B6"/>
    <w:rsid w:val="000A577C"/>
    <w:rsid w:val="000A5E0A"/>
    <w:rsid w:val="000A6B69"/>
    <w:rsid w:val="000A6E8A"/>
    <w:rsid w:val="000A769C"/>
    <w:rsid w:val="000A7DF3"/>
    <w:rsid w:val="000A7ED0"/>
    <w:rsid w:val="000B07DF"/>
    <w:rsid w:val="000B0C14"/>
    <w:rsid w:val="000B0CFB"/>
    <w:rsid w:val="000B0DA1"/>
    <w:rsid w:val="000B1181"/>
    <w:rsid w:val="000B1AE2"/>
    <w:rsid w:val="000B1B50"/>
    <w:rsid w:val="000B1C50"/>
    <w:rsid w:val="000B1CF5"/>
    <w:rsid w:val="000B1D79"/>
    <w:rsid w:val="000B219A"/>
    <w:rsid w:val="000B24F1"/>
    <w:rsid w:val="000B2866"/>
    <w:rsid w:val="000B29AB"/>
    <w:rsid w:val="000B3940"/>
    <w:rsid w:val="000B3A01"/>
    <w:rsid w:val="000B3AA4"/>
    <w:rsid w:val="000B4079"/>
    <w:rsid w:val="000B40A8"/>
    <w:rsid w:val="000B4687"/>
    <w:rsid w:val="000B4734"/>
    <w:rsid w:val="000B4B76"/>
    <w:rsid w:val="000B4D77"/>
    <w:rsid w:val="000B4F61"/>
    <w:rsid w:val="000B5235"/>
    <w:rsid w:val="000B5439"/>
    <w:rsid w:val="000B62B1"/>
    <w:rsid w:val="000B688E"/>
    <w:rsid w:val="000B6B85"/>
    <w:rsid w:val="000B6EFE"/>
    <w:rsid w:val="000B6F39"/>
    <w:rsid w:val="000C04D0"/>
    <w:rsid w:val="000C068E"/>
    <w:rsid w:val="000C0698"/>
    <w:rsid w:val="000C0854"/>
    <w:rsid w:val="000C0BFE"/>
    <w:rsid w:val="000C1249"/>
    <w:rsid w:val="000C1271"/>
    <w:rsid w:val="000C158C"/>
    <w:rsid w:val="000C1DFB"/>
    <w:rsid w:val="000C21F8"/>
    <w:rsid w:val="000C2DDF"/>
    <w:rsid w:val="000C310D"/>
    <w:rsid w:val="000C3271"/>
    <w:rsid w:val="000C378A"/>
    <w:rsid w:val="000C3AA6"/>
    <w:rsid w:val="000C3B77"/>
    <w:rsid w:val="000C3E1B"/>
    <w:rsid w:val="000C4341"/>
    <w:rsid w:val="000C4564"/>
    <w:rsid w:val="000C45AA"/>
    <w:rsid w:val="000C4D89"/>
    <w:rsid w:val="000C589D"/>
    <w:rsid w:val="000C5F49"/>
    <w:rsid w:val="000C69B0"/>
    <w:rsid w:val="000C6B0A"/>
    <w:rsid w:val="000C6C09"/>
    <w:rsid w:val="000C6EE8"/>
    <w:rsid w:val="000C72C8"/>
    <w:rsid w:val="000C7746"/>
    <w:rsid w:val="000C77D3"/>
    <w:rsid w:val="000C7B9A"/>
    <w:rsid w:val="000C7EB8"/>
    <w:rsid w:val="000C7F51"/>
    <w:rsid w:val="000C7F5A"/>
    <w:rsid w:val="000D03EE"/>
    <w:rsid w:val="000D05C4"/>
    <w:rsid w:val="000D0639"/>
    <w:rsid w:val="000D0A2A"/>
    <w:rsid w:val="000D0A87"/>
    <w:rsid w:val="000D0DB5"/>
    <w:rsid w:val="000D0F1B"/>
    <w:rsid w:val="000D102C"/>
    <w:rsid w:val="000D1CA4"/>
    <w:rsid w:val="000D1F28"/>
    <w:rsid w:val="000D1FCB"/>
    <w:rsid w:val="000D1FDC"/>
    <w:rsid w:val="000D24A6"/>
    <w:rsid w:val="000D28D2"/>
    <w:rsid w:val="000D2982"/>
    <w:rsid w:val="000D2B64"/>
    <w:rsid w:val="000D33DB"/>
    <w:rsid w:val="000D33DC"/>
    <w:rsid w:val="000D3BD8"/>
    <w:rsid w:val="000D3CC4"/>
    <w:rsid w:val="000D3D4A"/>
    <w:rsid w:val="000D4453"/>
    <w:rsid w:val="000D4A68"/>
    <w:rsid w:val="000D4A6B"/>
    <w:rsid w:val="000D5C4D"/>
    <w:rsid w:val="000D605A"/>
    <w:rsid w:val="000D6176"/>
    <w:rsid w:val="000D65AD"/>
    <w:rsid w:val="000D70DE"/>
    <w:rsid w:val="000D7392"/>
    <w:rsid w:val="000D7848"/>
    <w:rsid w:val="000D7902"/>
    <w:rsid w:val="000D7A45"/>
    <w:rsid w:val="000E03DB"/>
    <w:rsid w:val="000E06AC"/>
    <w:rsid w:val="000E06D6"/>
    <w:rsid w:val="000E0B7B"/>
    <w:rsid w:val="000E0C76"/>
    <w:rsid w:val="000E119A"/>
    <w:rsid w:val="000E140E"/>
    <w:rsid w:val="000E17C4"/>
    <w:rsid w:val="000E1997"/>
    <w:rsid w:val="000E1D1D"/>
    <w:rsid w:val="000E21BB"/>
    <w:rsid w:val="000E271D"/>
    <w:rsid w:val="000E27C7"/>
    <w:rsid w:val="000E322A"/>
    <w:rsid w:val="000E39A2"/>
    <w:rsid w:val="000E3B1B"/>
    <w:rsid w:val="000E3BCA"/>
    <w:rsid w:val="000E4806"/>
    <w:rsid w:val="000E48AF"/>
    <w:rsid w:val="000E4AE9"/>
    <w:rsid w:val="000E4B1E"/>
    <w:rsid w:val="000E4F13"/>
    <w:rsid w:val="000E4F84"/>
    <w:rsid w:val="000E4FCD"/>
    <w:rsid w:val="000E5278"/>
    <w:rsid w:val="000E5394"/>
    <w:rsid w:val="000E56C2"/>
    <w:rsid w:val="000E5B4B"/>
    <w:rsid w:val="000E5D96"/>
    <w:rsid w:val="000E66A4"/>
    <w:rsid w:val="000E67F0"/>
    <w:rsid w:val="000E6BED"/>
    <w:rsid w:val="000E7519"/>
    <w:rsid w:val="000E774F"/>
    <w:rsid w:val="000E7CCF"/>
    <w:rsid w:val="000E7D8F"/>
    <w:rsid w:val="000F025F"/>
    <w:rsid w:val="000F0518"/>
    <w:rsid w:val="000F0527"/>
    <w:rsid w:val="000F0B99"/>
    <w:rsid w:val="000F165D"/>
    <w:rsid w:val="000F16C2"/>
    <w:rsid w:val="000F1B14"/>
    <w:rsid w:val="000F1C03"/>
    <w:rsid w:val="000F1D34"/>
    <w:rsid w:val="000F2185"/>
    <w:rsid w:val="000F22EF"/>
    <w:rsid w:val="000F27AC"/>
    <w:rsid w:val="000F2818"/>
    <w:rsid w:val="000F2AC0"/>
    <w:rsid w:val="000F3004"/>
    <w:rsid w:val="000F31C3"/>
    <w:rsid w:val="000F3BC0"/>
    <w:rsid w:val="000F3EC5"/>
    <w:rsid w:val="000F43AB"/>
    <w:rsid w:val="000F4557"/>
    <w:rsid w:val="000F46AC"/>
    <w:rsid w:val="000F47FA"/>
    <w:rsid w:val="000F4AE8"/>
    <w:rsid w:val="000F4C65"/>
    <w:rsid w:val="000F4E61"/>
    <w:rsid w:val="000F5149"/>
    <w:rsid w:val="000F5754"/>
    <w:rsid w:val="000F582A"/>
    <w:rsid w:val="000F59D7"/>
    <w:rsid w:val="000F613F"/>
    <w:rsid w:val="000F61C8"/>
    <w:rsid w:val="000F6994"/>
    <w:rsid w:val="000F69F5"/>
    <w:rsid w:val="000F74B2"/>
    <w:rsid w:val="001002D1"/>
    <w:rsid w:val="001010C5"/>
    <w:rsid w:val="0010171B"/>
    <w:rsid w:val="00101BE4"/>
    <w:rsid w:val="00101EC0"/>
    <w:rsid w:val="0010222C"/>
    <w:rsid w:val="0010262A"/>
    <w:rsid w:val="00102AF7"/>
    <w:rsid w:val="00103476"/>
    <w:rsid w:val="0010390F"/>
    <w:rsid w:val="00103ACC"/>
    <w:rsid w:val="00103F49"/>
    <w:rsid w:val="001044E9"/>
    <w:rsid w:val="001046C2"/>
    <w:rsid w:val="00104A1F"/>
    <w:rsid w:val="00104CD7"/>
    <w:rsid w:val="00104F22"/>
    <w:rsid w:val="00105255"/>
    <w:rsid w:val="001055B9"/>
    <w:rsid w:val="00105B08"/>
    <w:rsid w:val="00105C4C"/>
    <w:rsid w:val="001060D1"/>
    <w:rsid w:val="0010615A"/>
    <w:rsid w:val="001061DE"/>
    <w:rsid w:val="001067A2"/>
    <w:rsid w:val="00107028"/>
    <w:rsid w:val="00107193"/>
    <w:rsid w:val="0010739E"/>
    <w:rsid w:val="0010749E"/>
    <w:rsid w:val="00107564"/>
    <w:rsid w:val="001079A2"/>
    <w:rsid w:val="00107B52"/>
    <w:rsid w:val="0011010D"/>
    <w:rsid w:val="0011135A"/>
    <w:rsid w:val="00111A59"/>
    <w:rsid w:val="00111BE3"/>
    <w:rsid w:val="00112219"/>
    <w:rsid w:val="00112A0D"/>
    <w:rsid w:val="001130E1"/>
    <w:rsid w:val="001133A6"/>
    <w:rsid w:val="0011354F"/>
    <w:rsid w:val="001137E8"/>
    <w:rsid w:val="00113A59"/>
    <w:rsid w:val="00113E62"/>
    <w:rsid w:val="0011469E"/>
    <w:rsid w:val="001146E5"/>
    <w:rsid w:val="0011491B"/>
    <w:rsid w:val="00114BD6"/>
    <w:rsid w:val="00114FE3"/>
    <w:rsid w:val="00115533"/>
    <w:rsid w:val="001162B6"/>
    <w:rsid w:val="00116390"/>
    <w:rsid w:val="00116448"/>
    <w:rsid w:val="0011726D"/>
    <w:rsid w:val="001175E6"/>
    <w:rsid w:val="00117630"/>
    <w:rsid w:val="0011790E"/>
    <w:rsid w:val="00117FDD"/>
    <w:rsid w:val="001208B8"/>
    <w:rsid w:val="00120C2A"/>
    <w:rsid w:val="001215E0"/>
    <w:rsid w:val="0012184E"/>
    <w:rsid w:val="001220D3"/>
    <w:rsid w:val="00122672"/>
    <w:rsid w:val="001235C9"/>
    <w:rsid w:val="00124940"/>
    <w:rsid w:val="001249EB"/>
    <w:rsid w:val="00125CB3"/>
    <w:rsid w:val="00126383"/>
    <w:rsid w:val="00126918"/>
    <w:rsid w:val="00126D0C"/>
    <w:rsid w:val="00127402"/>
    <w:rsid w:val="00127630"/>
    <w:rsid w:val="00127780"/>
    <w:rsid w:val="00127B64"/>
    <w:rsid w:val="00127B6B"/>
    <w:rsid w:val="00127E8B"/>
    <w:rsid w:val="001305F0"/>
    <w:rsid w:val="00130A74"/>
    <w:rsid w:val="00130A97"/>
    <w:rsid w:val="00130DE5"/>
    <w:rsid w:val="001312DC"/>
    <w:rsid w:val="001314E3"/>
    <w:rsid w:val="001316B5"/>
    <w:rsid w:val="00131A7D"/>
    <w:rsid w:val="00131A7E"/>
    <w:rsid w:val="00131DBB"/>
    <w:rsid w:val="00132610"/>
    <w:rsid w:val="00132D57"/>
    <w:rsid w:val="00132FA1"/>
    <w:rsid w:val="00132FB5"/>
    <w:rsid w:val="001332F2"/>
    <w:rsid w:val="0013361D"/>
    <w:rsid w:val="0013369D"/>
    <w:rsid w:val="00133CFD"/>
    <w:rsid w:val="0013405A"/>
    <w:rsid w:val="00134092"/>
    <w:rsid w:val="001344C8"/>
    <w:rsid w:val="00134D40"/>
    <w:rsid w:val="00135B31"/>
    <w:rsid w:val="00135C07"/>
    <w:rsid w:val="00135CA0"/>
    <w:rsid w:val="00136099"/>
    <w:rsid w:val="00136370"/>
    <w:rsid w:val="00137293"/>
    <w:rsid w:val="0013735F"/>
    <w:rsid w:val="00137413"/>
    <w:rsid w:val="00137821"/>
    <w:rsid w:val="00137A40"/>
    <w:rsid w:val="00137AC8"/>
    <w:rsid w:val="00137D34"/>
    <w:rsid w:val="00137FF4"/>
    <w:rsid w:val="001402D3"/>
    <w:rsid w:val="00140978"/>
    <w:rsid w:val="001409F9"/>
    <w:rsid w:val="00140E44"/>
    <w:rsid w:val="00141C7E"/>
    <w:rsid w:val="001422F7"/>
    <w:rsid w:val="001424B3"/>
    <w:rsid w:val="00142AA3"/>
    <w:rsid w:val="0014389C"/>
    <w:rsid w:val="001439A3"/>
    <w:rsid w:val="00143A3D"/>
    <w:rsid w:val="00143B59"/>
    <w:rsid w:val="00143CF3"/>
    <w:rsid w:val="001442FC"/>
    <w:rsid w:val="001444D9"/>
    <w:rsid w:val="001446CD"/>
    <w:rsid w:val="00144A1F"/>
    <w:rsid w:val="00144C96"/>
    <w:rsid w:val="00144CA3"/>
    <w:rsid w:val="00144D1F"/>
    <w:rsid w:val="00144DC8"/>
    <w:rsid w:val="00145A6A"/>
    <w:rsid w:val="00145EDD"/>
    <w:rsid w:val="0014609B"/>
    <w:rsid w:val="00146483"/>
    <w:rsid w:val="00146519"/>
    <w:rsid w:val="00146AE1"/>
    <w:rsid w:val="00146DAE"/>
    <w:rsid w:val="0014769E"/>
    <w:rsid w:val="001476F1"/>
    <w:rsid w:val="001479CC"/>
    <w:rsid w:val="00147C67"/>
    <w:rsid w:val="00147DB0"/>
    <w:rsid w:val="00147E43"/>
    <w:rsid w:val="00147F39"/>
    <w:rsid w:val="00150B95"/>
    <w:rsid w:val="00150D9D"/>
    <w:rsid w:val="00151084"/>
    <w:rsid w:val="001511F7"/>
    <w:rsid w:val="00151220"/>
    <w:rsid w:val="0015143B"/>
    <w:rsid w:val="001517BC"/>
    <w:rsid w:val="0015193F"/>
    <w:rsid w:val="00151DFC"/>
    <w:rsid w:val="0015244C"/>
    <w:rsid w:val="00152A99"/>
    <w:rsid w:val="00152C42"/>
    <w:rsid w:val="001532B2"/>
    <w:rsid w:val="001537DF"/>
    <w:rsid w:val="00153B31"/>
    <w:rsid w:val="00153BF5"/>
    <w:rsid w:val="00153C84"/>
    <w:rsid w:val="00153F9D"/>
    <w:rsid w:val="0015427E"/>
    <w:rsid w:val="00154293"/>
    <w:rsid w:val="001542A8"/>
    <w:rsid w:val="00154453"/>
    <w:rsid w:val="001544AE"/>
    <w:rsid w:val="00154973"/>
    <w:rsid w:val="00154F4E"/>
    <w:rsid w:val="0015506E"/>
    <w:rsid w:val="00155313"/>
    <w:rsid w:val="00155540"/>
    <w:rsid w:val="00155823"/>
    <w:rsid w:val="00155919"/>
    <w:rsid w:val="00155AFF"/>
    <w:rsid w:val="00156039"/>
    <w:rsid w:val="0015638B"/>
    <w:rsid w:val="001577B7"/>
    <w:rsid w:val="00157A3B"/>
    <w:rsid w:val="00157B0C"/>
    <w:rsid w:val="00160C47"/>
    <w:rsid w:val="0016131D"/>
    <w:rsid w:val="001613C6"/>
    <w:rsid w:val="00161619"/>
    <w:rsid w:val="00161626"/>
    <w:rsid w:val="001619FC"/>
    <w:rsid w:val="00161C89"/>
    <w:rsid w:val="00161CCB"/>
    <w:rsid w:val="0016207D"/>
    <w:rsid w:val="0016230D"/>
    <w:rsid w:val="0016241B"/>
    <w:rsid w:val="00162A00"/>
    <w:rsid w:val="00162D67"/>
    <w:rsid w:val="001635FC"/>
    <w:rsid w:val="00163AA0"/>
    <w:rsid w:val="00163BBC"/>
    <w:rsid w:val="0016454D"/>
    <w:rsid w:val="001645A1"/>
    <w:rsid w:val="00164949"/>
    <w:rsid w:val="00164AAB"/>
    <w:rsid w:val="00164D6A"/>
    <w:rsid w:val="00165258"/>
    <w:rsid w:val="00165A80"/>
    <w:rsid w:val="00165D0C"/>
    <w:rsid w:val="00165E83"/>
    <w:rsid w:val="00166334"/>
    <w:rsid w:val="00166483"/>
    <w:rsid w:val="0016649B"/>
    <w:rsid w:val="0016756D"/>
    <w:rsid w:val="001704AD"/>
    <w:rsid w:val="001708E1"/>
    <w:rsid w:val="001710A3"/>
    <w:rsid w:val="00171381"/>
    <w:rsid w:val="001716C0"/>
    <w:rsid w:val="00171B88"/>
    <w:rsid w:val="00171C9D"/>
    <w:rsid w:val="00171CA6"/>
    <w:rsid w:val="0017220C"/>
    <w:rsid w:val="00172BA1"/>
    <w:rsid w:val="0017316D"/>
    <w:rsid w:val="001736CA"/>
    <w:rsid w:val="00173C2D"/>
    <w:rsid w:val="00173ECC"/>
    <w:rsid w:val="00173FAF"/>
    <w:rsid w:val="001740BD"/>
    <w:rsid w:val="001740CA"/>
    <w:rsid w:val="00174709"/>
    <w:rsid w:val="00174E67"/>
    <w:rsid w:val="00174E70"/>
    <w:rsid w:val="00174F6C"/>
    <w:rsid w:val="00175F8E"/>
    <w:rsid w:val="0017603C"/>
    <w:rsid w:val="00176129"/>
    <w:rsid w:val="001762C8"/>
    <w:rsid w:val="001765E6"/>
    <w:rsid w:val="00176787"/>
    <w:rsid w:val="001777DE"/>
    <w:rsid w:val="00180164"/>
    <w:rsid w:val="00180191"/>
    <w:rsid w:val="001801F6"/>
    <w:rsid w:val="00180656"/>
    <w:rsid w:val="001808D3"/>
    <w:rsid w:val="00180A02"/>
    <w:rsid w:val="00180E21"/>
    <w:rsid w:val="001814B1"/>
    <w:rsid w:val="00181873"/>
    <w:rsid w:val="00181CBD"/>
    <w:rsid w:val="001824DD"/>
    <w:rsid w:val="0018265A"/>
    <w:rsid w:val="0018271A"/>
    <w:rsid w:val="00182891"/>
    <w:rsid w:val="00183009"/>
    <w:rsid w:val="001831DB"/>
    <w:rsid w:val="0018343A"/>
    <w:rsid w:val="0018352E"/>
    <w:rsid w:val="001837D7"/>
    <w:rsid w:val="00183D3D"/>
    <w:rsid w:val="00183E11"/>
    <w:rsid w:val="00184120"/>
    <w:rsid w:val="001842F3"/>
    <w:rsid w:val="0018435A"/>
    <w:rsid w:val="00184535"/>
    <w:rsid w:val="001851EE"/>
    <w:rsid w:val="001856F4"/>
    <w:rsid w:val="0018617D"/>
    <w:rsid w:val="00186A75"/>
    <w:rsid w:val="00187951"/>
    <w:rsid w:val="00187B24"/>
    <w:rsid w:val="001901DC"/>
    <w:rsid w:val="001901F3"/>
    <w:rsid w:val="0019094A"/>
    <w:rsid w:val="00190BA2"/>
    <w:rsid w:val="00190F13"/>
    <w:rsid w:val="0019117F"/>
    <w:rsid w:val="001913F6"/>
    <w:rsid w:val="001916CD"/>
    <w:rsid w:val="00192BD5"/>
    <w:rsid w:val="00192BDC"/>
    <w:rsid w:val="00193AF8"/>
    <w:rsid w:val="00193ED7"/>
    <w:rsid w:val="00194536"/>
    <w:rsid w:val="0019478E"/>
    <w:rsid w:val="00194C71"/>
    <w:rsid w:val="0019545E"/>
    <w:rsid w:val="0019564D"/>
    <w:rsid w:val="00195CE3"/>
    <w:rsid w:val="001963C5"/>
    <w:rsid w:val="0019663D"/>
    <w:rsid w:val="00196664"/>
    <w:rsid w:val="00196ACE"/>
    <w:rsid w:val="00196D5A"/>
    <w:rsid w:val="0019729A"/>
    <w:rsid w:val="001974E0"/>
    <w:rsid w:val="00197A10"/>
    <w:rsid w:val="00197BE2"/>
    <w:rsid w:val="001A06B5"/>
    <w:rsid w:val="001A07A8"/>
    <w:rsid w:val="001A0CE8"/>
    <w:rsid w:val="001A1119"/>
    <w:rsid w:val="001A1F5C"/>
    <w:rsid w:val="001A310C"/>
    <w:rsid w:val="001A356A"/>
    <w:rsid w:val="001A36FB"/>
    <w:rsid w:val="001A3C8A"/>
    <w:rsid w:val="001A3C9E"/>
    <w:rsid w:val="001A4303"/>
    <w:rsid w:val="001A47E9"/>
    <w:rsid w:val="001A4856"/>
    <w:rsid w:val="001A487E"/>
    <w:rsid w:val="001A4B7E"/>
    <w:rsid w:val="001A5200"/>
    <w:rsid w:val="001A52F8"/>
    <w:rsid w:val="001A5BDA"/>
    <w:rsid w:val="001A5C38"/>
    <w:rsid w:val="001A6514"/>
    <w:rsid w:val="001A6AAB"/>
    <w:rsid w:val="001A6F00"/>
    <w:rsid w:val="001A7213"/>
    <w:rsid w:val="001A73FF"/>
    <w:rsid w:val="001A7462"/>
    <w:rsid w:val="001A75C6"/>
    <w:rsid w:val="001A7A78"/>
    <w:rsid w:val="001A7F92"/>
    <w:rsid w:val="001B0B85"/>
    <w:rsid w:val="001B0DA5"/>
    <w:rsid w:val="001B0E2A"/>
    <w:rsid w:val="001B0EA7"/>
    <w:rsid w:val="001B1383"/>
    <w:rsid w:val="001B1442"/>
    <w:rsid w:val="001B19CD"/>
    <w:rsid w:val="001B1C11"/>
    <w:rsid w:val="001B1E99"/>
    <w:rsid w:val="001B2822"/>
    <w:rsid w:val="001B2E87"/>
    <w:rsid w:val="001B30D6"/>
    <w:rsid w:val="001B340E"/>
    <w:rsid w:val="001B3685"/>
    <w:rsid w:val="001B37A2"/>
    <w:rsid w:val="001B3C8D"/>
    <w:rsid w:val="001B3C97"/>
    <w:rsid w:val="001B3FF3"/>
    <w:rsid w:val="001B41BB"/>
    <w:rsid w:val="001B4326"/>
    <w:rsid w:val="001B4499"/>
    <w:rsid w:val="001B49AA"/>
    <w:rsid w:val="001B4C47"/>
    <w:rsid w:val="001B4D79"/>
    <w:rsid w:val="001B571A"/>
    <w:rsid w:val="001B58B4"/>
    <w:rsid w:val="001B59C6"/>
    <w:rsid w:val="001B608F"/>
    <w:rsid w:val="001B62C8"/>
    <w:rsid w:val="001B68AB"/>
    <w:rsid w:val="001B690A"/>
    <w:rsid w:val="001B69EF"/>
    <w:rsid w:val="001B6AB9"/>
    <w:rsid w:val="001B73B3"/>
    <w:rsid w:val="001B76C4"/>
    <w:rsid w:val="001B7875"/>
    <w:rsid w:val="001B7B99"/>
    <w:rsid w:val="001B7C3D"/>
    <w:rsid w:val="001B7E00"/>
    <w:rsid w:val="001C0498"/>
    <w:rsid w:val="001C091F"/>
    <w:rsid w:val="001C0C20"/>
    <w:rsid w:val="001C111C"/>
    <w:rsid w:val="001C1259"/>
    <w:rsid w:val="001C165C"/>
    <w:rsid w:val="001C1A33"/>
    <w:rsid w:val="001C1C94"/>
    <w:rsid w:val="001C1E8F"/>
    <w:rsid w:val="001C218F"/>
    <w:rsid w:val="001C239F"/>
    <w:rsid w:val="001C2CFA"/>
    <w:rsid w:val="001C33E7"/>
    <w:rsid w:val="001C3973"/>
    <w:rsid w:val="001C3C2C"/>
    <w:rsid w:val="001C45D7"/>
    <w:rsid w:val="001C47AE"/>
    <w:rsid w:val="001C4810"/>
    <w:rsid w:val="001C4845"/>
    <w:rsid w:val="001C4A17"/>
    <w:rsid w:val="001C4BBE"/>
    <w:rsid w:val="001C5688"/>
    <w:rsid w:val="001C56E1"/>
    <w:rsid w:val="001C5B7D"/>
    <w:rsid w:val="001C6F7D"/>
    <w:rsid w:val="001C772F"/>
    <w:rsid w:val="001C788C"/>
    <w:rsid w:val="001C7CD3"/>
    <w:rsid w:val="001C7D4C"/>
    <w:rsid w:val="001C7F37"/>
    <w:rsid w:val="001D017B"/>
    <w:rsid w:val="001D0476"/>
    <w:rsid w:val="001D0ACF"/>
    <w:rsid w:val="001D0E16"/>
    <w:rsid w:val="001D0F0E"/>
    <w:rsid w:val="001D101C"/>
    <w:rsid w:val="001D122E"/>
    <w:rsid w:val="001D15C3"/>
    <w:rsid w:val="001D15FE"/>
    <w:rsid w:val="001D189B"/>
    <w:rsid w:val="001D1CD3"/>
    <w:rsid w:val="001D1DFB"/>
    <w:rsid w:val="001D1E6D"/>
    <w:rsid w:val="001D1F9A"/>
    <w:rsid w:val="001D2197"/>
    <w:rsid w:val="001D2198"/>
    <w:rsid w:val="001D2A66"/>
    <w:rsid w:val="001D2AC0"/>
    <w:rsid w:val="001D2B1A"/>
    <w:rsid w:val="001D2D3E"/>
    <w:rsid w:val="001D3074"/>
    <w:rsid w:val="001D309E"/>
    <w:rsid w:val="001D3509"/>
    <w:rsid w:val="001D39AE"/>
    <w:rsid w:val="001D3DBA"/>
    <w:rsid w:val="001D3E6D"/>
    <w:rsid w:val="001D489D"/>
    <w:rsid w:val="001D4CA8"/>
    <w:rsid w:val="001D4D43"/>
    <w:rsid w:val="001D515D"/>
    <w:rsid w:val="001D55E8"/>
    <w:rsid w:val="001D5708"/>
    <w:rsid w:val="001D590E"/>
    <w:rsid w:val="001D5D0F"/>
    <w:rsid w:val="001D6210"/>
    <w:rsid w:val="001D6661"/>
    <w:rsid w:val="001D66C4"/>
    <w:rsid w:val="001D68EF"/>
    <w:rsid w:val="001D6B0F"/>
    <w:rsid w:val="001D6C05"/>
    <w:rsid w:val="001D6FB1"/>
    <w:rsid w:val="001D7ED9"/>
    <w:rsid w:val="001E0101"/>
    <w:rsid w:val="001E068A"/>
    <w:rsid w:val="001E0D37"/>
    <w:rsid w:val="001E115E"/>
    <w:rsid w:val="001E182F"/>
    <w:rsid w:val="001E18C1"/>
    <w:rsid w:val="001E19E5"/>
    <w:rsid w:val="001E1B5B"/>
    <w:rsid w:val="001E1BEC"/>
    <w:rsid w:val="001E1C47"/>
    <w:rsid w:val="001E2133"/>
    <w:rsid w:val="001E241A"/>
    <w:rsid w:val="001E2437"/>
    <w:rsid w:val="001E270A"/>
    <w:rsid w:val="001E27AA"/>
    <w:rsid w:val="001E29BD"/>
    <w:rsid w:val="001E2EC5"/>
    <w:rsid w:val="001E35C7"/>
    <w:rsid w:val="001E3CFD"/>
    <w:rsid w:val="001E407D"/>
    <w:rsid w:val="001E417A"/>
    <w:rsid w:val="001E48A4"/>
    <w:rsid w:val="001E4A0E"/>
    <w:rsid w:val="001E4B6D"/>
    <w:rsid w:val="001E4D9D"/>
    <w:rsid w:val="001E5191"/>
    <w:rsid w:val="001E5660"/>
    <w:rsid w:val="001E5730"/>
    <w:rsid w:val="001E5987"/>
    <w:rsid w:val="001E5AEF"/>
    <w:rsid w:val="001E5C4C"/>
    <w:rsid w:val="001E5D4D"/>
    <w:rsid w:val="001E5F89"/>
    <w:rsid w:val="001E6568"/>
    <w:rsid w:val="001E6B1F"/>
    <w:rsid w:val="001E6EDA"/>
    <w:rsid w:val="001E7336"/>
    <w:rsid w:val="001E7405"/>
    <w:rsid w:val="001E7773"/>
    <w:rsid w:val="001E7CED"/>
    <w:rsid w:val="001E7E02"/>
    <w:rsid w:val="001E7EDC"/>
    <w:rsid w:val="001E7FE1"/>
    <w:rsid w:val="001E7FFE"/>
    <w:rsid w:val="001F0579"/>
    <w:rsid w:val="001F10B1"/>
    <w:rsid w:val="001F1104"/>
    <w:rsid w:val="001F182C"/>
    <w:rsid w:val="001F187A"/>
    <w:rsid w:val="001F188D"/>
    <w:rsid w:val="001F19A1"/>
    <w:rsid w:val="001F1A78"/>
    <w:rsid w:val="001F1DF8"/>
    <w:rsid w:val="001F25AC"/>
    <w:rsid w:val="001F2AE9"/>
    <w:rsid w:val="001F2BCB"/>
    <w:rsid w:val="001F2CA2"/>
    <w:rsid w:val="001F3387"/>
    <w:rsid w:val="001F3763"/>
    <w:rsid w:val="001F39F2"/>
    <w:rsid w:val="001F4660"/>
    <w:rsid w:val="001F4C01"/>
    <w:rsid w:val="001F4C35"/>
    <w:rsid w:val="001F4D59"/>
    <w:rsid w:val="001F513B"/>
    <w:rsid w:val="001F51A5"/>
    <w:rsid w:val="001F524F"/>
    <w:rsid w:val="001F534D"/>
    <w:rsid w:val="001F54B5"/>
    <w:rsid w:val="001F5547"/>
    <w:rsid w:val="001F56BB"/>
    <w:rsid w:val="001F6546"/>
    <w:rsid w:val="001F6703"/>
    <w:rsid w:val="001F676A"/>
    <w:rsid w:val="001F7195"/>
    <w:rsid w:val="001F7654"/>
    <w:rsid w:val="00200381"/>
    <w:rsid w:val="00200F89"/>
    <w:rsid w:val="00201707"/>
    <w:rsid w:val="00201730"/>
    <w:rsid w:val="00201FB5"/>
    <w:rsid w:val="0020205C"/>
    <w:rsid w:val="00202231"/>
    <w:rsid w:val="002025CA"/>
    <w:rsid w:val="00202941"/>
    <w:rsid w:val="00202BDD"/>
    <w:rsid w:val="00203212"/>
    <w:rsid w:val="00203249"/>
    <w:rsid w:val="002033EE"/>
    <w:rsid w:val="00203946"/>
    <w:rsid w:val="00203C04"/>
    <w:rsid w:val="00203F65"/>
    <w:rsid w:val="0020451F"/>
    <w:rsid w:val="0020480A"/>
    <w:rsid w:val="00204C47"/>
    <w:rsid w:val="002055A5"/>
    <w:rsid w:val="00205F42"/>
    <w:rsid w:val="002067CC"/>
    <w:rsid w:val="00206B84"/>
    <w:rsid w:val="00206DA8"/>
    <w:rsid w:val="00207033"/>
    <w:rsid w:val="0020707D"/>
    <w:rsid w:val="002070AE"/>
    <w:rsid w:val="002072E2"/>
    <w:rsid w:val="002072FC"/>
    <w:rsid w:val="0020748A"/>
    <w:rsid w:val="0020782D"/>
    <w:rsid w:val="00207847"/>
    <w:rsid w:val="00207AAF"/>
    <w:rsid w:val="00207BDB"/>
    <w:rsid w:val="00207FD5"/>
    <w:rsid w:val="00210005"/>
    <w:rsid w:val="002101F2"/>
    <w:rsid w:val="00210227"/>
    <w:rsid w:val="002102E5"/>
    <w:rsid w:val="00210455"/>
    <w:rsid w:val="00210632"/>
    <w:rsid w:val="00210A0E"/>
    <w:rsid w:val="00210F90"/>
    <w:rsid w:val="0021181A"/>
    <w:rsid w:val="0021233A"/>
    <w:rsid w:val="0021287F"/>
    <w:rsid w:val="002128B1"/>
    <w:rsid w:val="0021308E"/>
    <w:rsid w:val="002131F4"/>
    <w:rsid w:val="0021330B"/>
    <w:rsid w:val="0021343A"/>
    <w:rsid w:val="00213859"/>
    <w:rsid w:val="00214340"/>
    <w:rsid w:val="00214E83"/>
    <w:rsid w:val="00215A20"/>
    <w:rsid w:val="0021625A"/>
    <w:rsid w:val="00216286"/>
    <w:rsid w:val="002164DA"/>
    <w:rsid w:val="00216573"/>
    <w:rsid w:val="00216747"/>
    <w:rsid w:val="00216A06"/>
    <w:rsid w:val="002175FA"/>
    <w:rsid w:val="00217DB4"/>
    <w:rsid w:val="00217DF9"/>
    <w:rsid w:val="0022002B"/>
    <w:rsid w:val="002202A4"/>
    <w:rsid w:val="00220626"/>
    <w:rsid w:val="00220AB3"/>
    <w:rsid w:val="00220F4F"/>
    <w:rsid w:val="00221C14"/>
    <w:rsid w:val="00221C21"/>
    <w:rsid w:val="00221E96"/>
    <w:rsid w:val="00221F9B"/>
    <w:rsid w:val="002222D9"/>
    <w:rsid w:val="002222FF"/>
    <w:rsid w:val="00222DE7"/>
    <w:rsid w:val="0022305D"/>
    <w:rsid w:val="00223784"/>
    <w:rsid w:val="002241A8"/>
    <w:rsid w:val="002247C0"/>
    <w:rsid w:val="002250CA"/>
    <w:rsid w:val="00225487"/>
    <w:rsid w:val="00225559"/>
    <w:rsid w:val="002257BD"/>
    <w:rsid w:val="00225BAE"/>
    <w:rsid w:val="00225CA5"/>
    <w:rsid w:val="00226017"/>
    <w:rsid w:val="00226463"/>
    <w:rsid w:val="00227522"/>
    <w:rsid w:val="002275D2"/>
    <w:rsid w:val="00227640"/>
    <w:rsid w:val="002277E8"/>
    <w:rsid w:val="002278B6"/>
    <w:rsid w:val="00227AE4"/>
    <w:rsid w:val="00227B9D"/>
    <w:rsid w:val="00227FD6"/>
    <w:rsid w:val="0023059E"/>
    <w:rsid w:val="002307C0"/>
    <w:rsid w:val="00230C95"/>
    <w:rsid w:val="00230CCD"/>
    <w:rsid w:val="00230E56"/>
    <w:rsid w:val="00231453"/>
    <w:rsid w:val="0023161D"/>
    <w:rsid w:val="002319F6"/>
    <w:rsid w:val="00231A5C"/>
    <w:rsid w:val="00231E24"/>
    <w:rsid w:val="002329C2"/>
    <w:rsid w:val="00232FE0"/>
    <w:rsid w:val="00233183"/>
    <w:rsid w:val="00233211"/>
    <w:rsid w:val="002335BA"/>
    <w:rsid w:val="00233B3F"/>
    <w:rsid w:val="00233C7A"/>
    <w:rsid w:val="00233F3C"/>
    <w:rsid w:val="0023516B"/>
    <w:rsid w:val="002351D2"/>
    <w:rsid w:val="002353E5"/>
    <w:rsid w:val="002357C2"/>
    <w:rsid w:val="002357D3"/>
    <w:rsid w:val="00235B61"/>
    <w:rsid w:val="00235CEE"/>
    <w:rsid w:val="00235FC1"/>
    <w:rsid w:val="00236160"/>
    <w:rsid w:val="002365CB"/>
    <w:rsid w:val="0023667A"/>
    <w:rsid w:val="002368DD"/>
    <w:rsid w:val="00236A54"/>
    <w:rsid w:val="00236A6E"/>
    <w:rsid w:val="00236AC2"/>
    <w:rsid w:val="00236F2D"/>
    <w:rsid w:val="002371E3"/>
    <w:rsid w:val="002400FF"/>
    <w:rsid w:val="002403A1"/>
    <w:rsid w:val="002403DC"/>
    <w:rsid w:val="002404A5"/>
    <w:rsid w:val="00240CD7"/>
    <w:rsid w:val="002412AD"/>
    <w:rsid w:val="002416A1"/>
    <w:rsid w:val="002416FC"/>
    <w:rsid w:val="00242B22"/>
    <w:rsid w:val="002435DB"/>
    <w:rsid w:val="00244251"/>
    <w:rsid w:val="00244DEA"/>
    <w:rsid w:val="00244F39"/>
    <w:rsid w:val="002454C7"/>
    <w:rsid w:val="00245E80"/>
    <w:rsid w:val="002463BA"/>
    <w:rsid w:val="002467B4"/>
    <w:rsid w:val="002473E5"/>
    <w:rsid w:val="002502D9"/>
    <w:rsid w:val="0025080B"/>
    <w:rsid w:val="0025093A"/>
    <w:rsid w:val="00250988"/>
    <w:rsid w:val="00250AF4"/>
    <w:rsid w:val="00250B3B"/>
    <w:rsid w:val="00251098"/>
    <w:rsid w:val="00251A5C"/>
    <w:rsid w:val="00251D4B"/>
    <w:rsid w:val="00251D66"/>
    <w:rsid w:val="002521D0"/>
    <w:rsid w:val="002522D0"/>
    <w:rsid w:val="0025232D"/>
    <w:rsid w:val="002527DD"/>
    <w:rsid w:val="002534FE"/>
    <w:rsid w:val="00253BE2"/>
    <w:rsid w:val="0025447D"/>
    <w:rsid w:val="002547CB"/>
    <w:rsid w:val="00254DF3"/>
    <w:rsid w:val="002554F6"/>
    <w:rsid w:val="002559D4"/>
    <w:rsid w:val="00255E5D"/>
    <w:rsid w:val="00256FE0"/>
    <w:rsid w:val="00256FEF"/>
    <w:rsid w:val="00257288"/>
    <w:rsid w:val="002578B4"/>
    <w:rsid w:val="00257A3D"/>
    <w:rsid w:val="00257C1E"/>
    <w:rsid w:val="00257F8E"/>
    <w:rsid w:val="00260109"/>
    <w:rsid w:val="00260CF3"/>
    <w:rsid w:val="00260FA2"/>
    <w:rsid w:val="00260FF2"/>
    <w:rsid w:val="00261200"/>
    <w:rsid w:val="00261252"/>
    <w:rsid w:val="00261D75"/>
    <w:rsid w:val="00261E7D"/>
    <w:rsid w:val="002626BA"/>
    <w:rsid w:val="00262787"/>
    <w:rsid w:val="002627AF"/>
    <w:rsid w:val="00262A07"/>
    <w:rsid w:val="00262D9C"/>
    <w:rsid w:val="00262E01"/>
    <w:rsid w:val="002631A1"/>
    <w:rsid w:val="00263380"/>
    <w:rsid w:val="002633B3"/>
    <w:rsid w:val="0026341B"/>
    <w:rsid w:val="00263451"/>
    <w:rsid w:val="002636BE"/>
    <w:rsid w:val="00264670"/>
    <w:rsid w:val="00264A31"/>
    <w:rsid w:val="00264B50"/>
    <w:rsid w:val="00264C0C"/>
    <w:rsid w:val="00264D1D"/>
    <w:rsid w:val="002653FC"/>
    <w:rsid w:val="0026571D"/>
    <w:rsid w:val="002659AF"/>
    <w:rsid w:val="00265B84"/>
    <w:rsid w:val="00267028"/>
    <w:rsid w:val="00267255"/>
    <w:rsid w:val="00267515"/>
    <w:rsid w:val="00267A0D"/>
    <w:rsid w:val="0027077A"/>
    <w:rsid w:val="00270F08"/>
    <w:rsid w:val="0027161D"/>
    <w:rsid w:val="00271707"/>
    <w:rsid w:val="00271EB0"/>
    <w:rsid w:val="00272030"/>
    <w:rsid w:val="00272DD8"/>
    <w:rsid w:val="00273110"/>
    <w:rsid w:val="002733EA"/>
    <w:rsid w:val="002735E4"/>
    <w:rsid w:val="00273D54"/>
    <w:rsid w:val="00273EDE"/>
    <w:rsid w:val="00274706"/>
    <w:rsid w:val="0027477C"/>
    <w:rsid w:val="0027489A"/>
    <w:rsid w:val="00274C6B"/>
    <w:rsid w:val="00274CD4"/>
    <w:rsid w:val="0027535B"/>
    <w:rsid w:val="00275442"/>
    <w:rsid w:val="00275BBE"/>
    <w:rsid w:val="0027698B"/>
    <w:rsid w:val="00276D64"/>
    <w:rsid w:val="00276DA4"/>
    <w:rsid w:val="00276DA8"/>
    <w:rsid w:val="00277437"/>
    <w:rsid w:val="002775D3"/>
    <w:rsid w:val="0027760F"/>
    <w:rsid w:val="00277CB8"/>
    <w:rsid w:val="00277DAB"/>
    <w:rsid w:val="00277EA6"/>
    <w:rsid w:val="002802B9"/>
    <w:rsid w:val="002802EB"/>
    <w:rsid w:val="00280783"/>
    <w:rsid w:val="002808C8"/>
    <w:rsid w:val="002809A9"/>
    <w:rsid w:val="00280A8E"/>
    <w:rsid w:val="00280C82"/>
    <w:rsid w:val="00280D73"/>
    <w:rsid w:val="00280F5E"/>
    <w:rsid w:val="002811AD"/>
    <w:rsid w:val="002816C6"/>
    <w:rsid w:val="002827AF"/>
    <w:rsid w:val="00282DDD"/>
    <w:rsid w:val="00282F0F"/>
    <w:rsid w:val="00283211"/>
    <w:rsid w:val="00283691"/>
    <w:rsid w:val="00283BB4"/>
    <w:rsid w:val="00283CD3"/>
    <w:rsid w:val="00283D2A"/>
    <w:rsid w:val="002842FB"/>
    <w:rsid w:val="002850D9"/>
    <w:rsid w:val="00285632"/>
    <w:rsid w:val="002856E0"/>
    <w:rsid w:val="00285731"/>
    <w:rsid w:val="00285C06"/>
    <w:rsid w:val="0028608F"/>
    <w:rsid w:val="00286331"/>
    <w:rsid w:val="0028696E"/>
    <w:rsid w:val="002869A0"/>
    <w:rsid w:val="00286BB0"/>
    <w:rsid w:val="00287450"/>
    <w:rsid w:val="00287726"/>
    <w:rsid w:val="00287735"/>
    <w:rsid w:val="00287BA5"/>
    <w:rsid w:val="00287F0A"/>
    <w:rsid w:val="0029019D"/>
    <w:rsid w:val="002901F6"/>
    <w:rsid w:val="002901FA"/>
    <w:rsid w:val="00290463"/>
    <w:rsid w:val="0029062D"/>
    <w:rsid w:val="002907E6"/>
    <w:rsid w:val="0029085A"/>
    <w:rsid w:val="00290F9D"/>
    <w:rsid w:val="00291016"/>
    <w:rsid w:val="00291131"/>
    <w:rsid w:val="00291247"/>
    <w:rsid w:val="00291253"/>
    <w:rsid w:val="0029142C"/>
    <w:rsid w:val="002919E1"/>
    <w:rsid w:val="00291CAA"/>
    <w:rsid w:val="00291FAE"/>
    <w:rsid w:val="00292177"/>
    <w:rsid w:val="00292402"/>
    <w:rsid w:val="00292AA0"/>
    <w:rsid w:val="002936A7"/>
    <w:rsid w:val="002939C0"/>
    <w:rsid w:val="002939CB"/>
    <w:rsid w:val="00293EDC"/>
    <w:rsid w:val="0029403A"/>
    <w:rsid w:val="00294178"/>
    <w:rsid w:val="00294418"/>
    <w:rsid w:val="00294D33"/>
    <w:rsid w:val="00294DF4"/>
    <w:rsid w:val="00294E3A"/>
    <w:rsid w:val="00295019"/>
    <w:rsid w:val="00295451"/>
    <w:rsid w:val="0029588E"/>
    <w:rsid w:val="00295BEF"/>
    <w:rsid w:val="00296438"/>
    <w:rsid w:val="00296444"/>
    <w:rsid w:val="0029657C"/>
    <w:rsid w:val="0029669D"/>
    <w:rsid w:val="00296805"/>
    <w:rsid w:val="00296EBE"/>
    <w:rsid w:val="002971DF"/>
    <w:rsid w:val="002971F1"/>
    <w:rsid w:val="002975DD"/>
    <w:rsid w:val="00297672"/>
    <w:rsid w:val="00297ACC"/>
    <w:rsid w:val="002A01FE"/>
    <w:rsid w:val="002A07BD"/>
    <w:rsid w:val="002A1FD1"/>
    <w:rsid w:val="002A2074"/>
    <w:rsid w:val="002A21FE"/>
    <w:rsid w:val="002A2588"/>
    <w:rsid w:val="002A2CCC"/>
    <w:rsid w:val="002A3790"/>
    <w:rsid w:val="002A3A26"/>
    <w:rsid w:val="002A42A8"/>
    <w:rsid w:val="002A438D"/>
    <w:rsid w:val="002A4445"/>
    <w:rsid w:val="002A4530"/>
    <w:rsid w:val="002A4AAC"/>
    <w:rsid w:val="002A52A6"/>
    <w:rsid w:val="002A5C47"/>
    <w:rsid w:val="002A5EA3"/>
    <w:rsid w:val="002A6046"/>
    <w:rsid w:val="002A6CBC"/>
    <w:rsid w:val="002A6CE7"/>
    <w:rsid w:val="002A78E0"/>
    <w:rsid w:val="002A7D3A"/>
    <w:rsid w:val="002B06C0"/>
    <w:rsid w:val="002B1595"/>
    <w:rsid w:val="002B1E9A"/>
    <w:rsid w:val="002B2B1C"/>
    <w:rsid w:val="002B3508"/>
    <w:rsid w:val="002B354B"/>
    <w:rsid w:val="002B358C"/>
    <w:rsid w:val="002B3AEF"/>
    <w:rsid w:val="002B3D88"/>
    <w:rsid w:val="002B3E0E"/>
    <w:rsid w:val="002B3E46"/>
    <w:rsid w:val="002B422C"/>
    <w:rsid w:val="002B44B6"/>
    <w:rsid w:val="002B457A"/>
    <w:rsid w:val="002B492B"/>
    <w:rsid w:val="002B497E"/>
    <w:rsid w:val="002B4E50"/>
    <w:rsid w:val="002B5658"/>
    <w:rsid w:val="002B5AC2"/>
    <w:rsid w:val="002B5C60"/>
    <w:rsid w:val="002B6027"/>
    <w:rsid w:val="002B6537"/>
    <w:rsid w:val="002B669D"/>
    <w:rsid w:val="002B6C2D"/>
    <w:rsid w:val="002B6D88"/>
    <w:rsid w:val="002B7232"/>
    <w:rsid w:val="002B78A5"/>
    <w:rsid w:val="002B790C"/>
    <w:rsid w:val="002B7D41"/>
    <w:rsid w:val="002C0728"/>
    <w:rsid w:val="002C07D3"/>
    <w:rsid w:val="002C09E1"/>
    <w:rsid w:val="002C134D"/>
    <w:rsid w:val="002C16A9"/>
    <w:rsid w:val="002C1E9B"/>
    <w:rsid w:val="002C2279"/>
    <w:rsid w:val="002C227F"/>
    <w:rsid w:val="002C2697"/>
    <w:rsid w:val="002C28F1"/>
    <w:rsid w:val="002C3295"/>
    <w:rsid w:val="002C32B8"/>
    <w:rsid w:val="002C3538"/>
    <w:rsid w:val="002C36FD"/>
    <w:rsid w:val="002C375A"/>
    <w:rsid w:val="002C4BF5"/>
    <w:rsid w:val="002C4CE2"/>
    <w:rsid w:val="002C4F9E"/>
    <w:rsid w:val="002C5583"/>
    <w:rsid w:val="002C575E"/>
    <w:rsid w:val="002C57B2"/>
    <w:rsid w:val="002C641A"/>
    <w:rsid w:val="002C64AA"/>
    <w:rsid w:val="002C6A9E"/>
    <w:rsid w:val="002C6CD8"/>
    <w:rsid w:val="002C6D49"/>
    <w:rsid w:val="002C7BAF"/>
    <w:rsid w:val="002C7DDD"/>
    <w:rsid w:val="002C7E6B"/>
    <w:rsid w:val="002D0816"/>
    <w:rsid w:val="002D0854"/>
    <w:rsid w:val="002D0CC5"/>
    <w:rsid w:val="002D0E68"/>
    <w:rsid w:val="002D1774"/>
    <w:rsid w:val="002D1AE1"/>
    <w:rsid w:val="002D1B82"/>
    <w:rsid w:val="002D1BAB"/>
    <w:rsid w:val="002D1EBA"/>
    <w:rsid w:val="002D2356"/>
    <w:rsid w:val="002D25EA"/>
    <w:rsid w:val="002D2A82"/>
    <w:rsid w:val="002D2E79"/>
    <w:rsid w:val="002D301F"/>
    <w:rsid w:val="002D3A75"/>
    <w:rsid w:val="002D3E9D"/>
    <w:rsid w:val="002D434C"/>
    <w:rsid w:val="002D4C64"/>
    <w:rsid w:val="002D4E3B"/>
    <w:rsid w:val="002D501D"/>
    <w:rsid w:val="002D506F"/>
    <w:rsid w:val="002D5329"/>
    <w:rsid w:val="002D5786"/>
    <w:rsid w:val="002D5F2C"/>
    <w:rsid w:val="002D5F63"/>
    <w:rsid w:val="002D6019"/>
    <w:rsid w:val="002D6323"/>
    <w:rsid w:val="002D68C4"/>
    <w:rsid w:val="002D6AB2"/>
    <w:rsid w:val="002D7193"/>
    <w:rsid w:val="002D73EF"/>
    <w:rsid w:val="002D754E"/>
    <w:rsid w:val="002D757E"/>
    <w:rsid w:val="002D77F2"/>
    <w:rsid w:val="002E006C"/>
    <w:rsid w:val="002E0520"/>
    <w:rsid w:val="002E0B94"/>
    <w:rsid w:val="002E1624"/>
    <w:rsid w:val="002E188B"/>
    <w:rsid w:val="002E2116"/>
    <w:rsid w:val="002E27D1"/>
    <w:rsid w:val="002E335F"/>
    <w:rsid w:val="002E3AFD"/>
    <w:rsid w:val="002E3DBF"/>
    <w:rsid w:val="002E4226"/>
    <w:rsid w:val="002E584E"/>
    <w:rsid w:val="002E5AD3"/>
    <w:rsid w:val="002E5BF1"/>
    <w:rsid w:val="002E708E"/>
    <w:rsid w:val="002E7344"/>
    <w:rsid w:val="002E79D3"/>
    <w:rsid w:val="002E7CF2"/>
    <w:rsid w:val="002E7D07"/>
    <w:rsid w:val="002E7D4A"/>
    <w:rsid w:val="002F02B0"/>
    <w:rsid w:val="002F0423"/>
    <w:rsid w:val="002F050F"/>
    <w:rsid w:val="002F0759"/>
    <w:rsid w:val="002F12D7"/>
    <w:rsid w:val="002F18C5"/>
    <w:rsid w:val="002F1B7E"/>
    <w:rsid w:val="002F1D63"/>
    <w:rsid w:val="002F2039"/>
    <w:rsid w:val="002F28A6"/>
    <w:rsid w:val="002F2C7C"/>
    <w:rsid w:val="002F3413"/>
    <w:rsid w:val="002F367D"/>
    <w:rsid w:val="002F3784"/>
    <w:rsid w:val="002F390B"/>
    <w:rsid w:val="002F3A75"/>
    <w:rsid w:val="002F4201"/>
    <w:rsid w:val="002F465B"/>
    <w:rsid w:val="002F4933"/>
    <w:rsid w:val="002F4C17"/>
    <w:rsid w:val="002F4F0D"/>
    <w:rsid w:val="002F5C54"/>
    <w:rsid w:val="002F6208"/>
    <w:rsid w:val="002F68D0"/>
    <w:rsid w:val="002F6E70"/>
    <w:rsid w:val="002F701F"/>
    <w:rsid w:val="002F702F"/>
    <w:rsid w:val="002F73DA"/>
    <w:rsid w:val="002F74D9"/>
    <w:rsid w:val="002F76D7"/>
    <w:rsid w:val="002F7B30"/>
    <w:rsid w:val="003008CD"/>
    <w:rsid w:val="003009DB"/>
    <w:rsid w:val="00301858"/>
    <w:rsid w:val="0030236C"/>
    <w:rsid w:val="00302687"/>
    <w:rsid w:val="00302C50"/>
    <w:rsid w:val="00302E7B"/>
    <w:rsid w:val="00303C66"/>
    <w:rsid w:val="00303DD6"/>
    <w:rsid w:val="0030440D"/>
    <w:rsid w:val="003051DB"/>
    <w:rsid w:val="0030524E"/>
    <w:rsid w:val="0030567B"/>
    <w:rsid w:val="00305BE9"/>
    <w:rsid w:val="00305F5C"/>
    <w:rsid w:val="00306030"/>
    <w:rsid w:val="003067CE"/>
    <w:rsid w:val="00306F82"/>
    <w:rsid w:val="00306FB7"/>
    <w:rsid w:val="003070CE"/>
    <w:rsid w:val="0030769E"/>
    <w:rsid w:val="003077AB"/>
    <w:rsid w:val="00307A95"/>
    <w:rsid w:val="00307D85"/>
    <w:rsid w:val="00307E68"/>
    <w:rsid w:val="00310291"/>
    <w:rsid w:val="0031029A"/>
    <w:rsid w:val="00310313"/>
    <w:rsid w:val="003104DC"/>
    <w:rsid w:val="00310512"/>
    <w:rsid w:val="00311025"/>
    <w:rsid w:val="00311071"/>
    <w:rsid w:val="003116D5"/>
    <w:rsid w:val="00311AC4"/>
    <w:rsid w:val="00311F59"/>
    <w:rsid w:val="00312007"/>
    <w:rsid w:val="00312846"/>
    <w:rsid w:val="00312896"/>
    <w:rsid w:val="003128E9"/>
    <w:rsid w:val="00312A27"/>
    <w:rsid w:val="00312FE6"/>
    <w:rsid w:val="00313379"/>
    <w:rsid w:val="00313A14"/>
    <w:rsid w:val="00313E8C"/>
    <w:rsid w:val="00314274"/>
    <w:rsid w:val="003142A5"/>
    <w:rsid w:val="00314C41"/>
    <w:rsid w:val="00315282"/>
    <w:rsid w:val="00315528"/>
    <w:rsid w:val="00315668"/>
    <w:rsid w:val="0031588F"/>
    <w:rsid w:val="00315A0F"/>
    <w:rsid w:val="00315BB3"/>
    <w:rsid w:val="00315E90"/>
    <w:rsid w:val="00315F11"/>
    <w:rsid w:val="00316249"/>
    <w:rsid w:val="003162C0"/>
    <w:rsid w:val="003166C2"/>
    <w:rsid w:val="003167C6"/>
    <w:rsid w:val="0031682A"/>
    <w:rsid w:val="00316834"/>
    <w:rsid w:val="00316A69"/>
    <w:rsid w:val="00317325"/>
    <w:rsid w:val="0031740E"/>
    <w:rsid w:val="0031764C"/>
    <w:rsid w:val="0031784F"/>
    <w:rsid w:val="00317C3E"/>
    <w:rsid w:val="0032041F"/>
    <w:rsid w:val="0032090E"/>
    <w:rsid w:val="00320B96"/>
    <w:rsid w:val="00320CCF"/>
    <w:rsid w:val="003210B6"/>
    <w:rsid w:val="00321250"/>
    <w:rsid w:val="00321A65"/>
    <w:rsid w:val="0032212D"/>
    <w:rsid w:val="003228C3"/>
    <w:rsid w:val="00322960"/>
    <w:rsid w:val="003229C2"/>
    <w:rsid w:val="00322B4E"/>
    <w:rsid w:val="0032302F"/>
    <w:rsid w:val="00323128"/>
    <w:rsid w:val="00323356"/>
    <w:rsid w:val="0032361F"/>
    <w:rsid w:val="0032365C"/>
    <w:rsid w:val="00324780"/>
    <w:rsid w:val="00324DE5"/>
    <w:rsid w:val="00325495"/>
    <w:rsid w:val="00326199"/>
    <w:rsid w:val="003267E3"/>
    <w:rsid w:val="00326B11"/>
    <w:rsid w:val="00327308"/>
    <w:rsid w:val="00330542"/>
    <w:rsid w:val="0033075B"/>
    <w:rsid w:val="00330825"/>
    <w:rsid w:val="00330ACE"/>
    <w:rsid w:val="00330B9A"/>
    <w:rsid w:val="00330FF9"/>
    <w:rsid w:val="0033119A"/>
    <w:rsid w:val="00331966"/>
    <w:rsid w:val="00331D88"/>
    <w:rsid w:val="00331E7F"/>
    <w:rsid w:val="0033217E"/>
    <w:rsid w:val="003328C6"/>
    <w:rsid w:val="00332A34"/>
    <w:rsid w:val="00332AFB"/>
    <w:rsid w:val="00332CA0"/>
    <w:rsid w:val="0033363A"/>
    <w:rsid w:val="00333942"/>
    <w:rsid w:val="00334106"/>
    <w:rsid w:val="00334216"/>
    <w:rsid w:val="003346DD"/>
    <w:rsid w:val="003347EC"/>
    <w:rsid w:val="00334C6B"/>
    <w:rsid w:val="00334D4D"/>
    <w:rsid w:val="00334F9A"/>
    <w:rsid w:val="00334FAD"/>
    <w:rsid w:val="003355B7"/>
    <w:rsid w:val="0033573B"/>
    <w:rsid w:val="0033580E"/>
    <w:rsid w:val="00335947"/>
    <w:rsid w:val="003359D9"/>
    <w:rsid w:val="00335C2F"/>
    <w:rsid w:val="00336402"/>
    <w:rsid w:val="003366B2"/>
    <w:rsid w:val="0033677B"/>
    <w:rsid w:val="00336980"/>
    <w:rsid w:val="00336A29"/>
    <w:rsid w:val="003370DA"/>
    <w:rsid w:val="003374D5"/>
    <w:rsid w:val="00340BD7"/>
    <w:rsid w:val="00340BFF"/>
    <w:rsid w:val="00340FA2"/>
    <w:rsid w:val="00341902"/>
    <w:rsid w:val="00341BE1"/>
    <w:rsid w:val="00341E1C"/>
    <w:rsid w:val="00341FC0"/>
    <w:rsid w:val="003423F1"/>
    <w:rsid w:val="003429C2"/>
    <w:rsid w:val="00342A00"/>
    <w:rsid w:val="00342E90"/>
    <w:rsid w:val="00343456"/>
    <w:rsid w:val="00343A2C"/>
    <w:rsid w:val="003442FE"/>
    <w:rsid w:val="0034497F"/>
    <w:rsid w:val="00345349"/>
    <w:rsid w:val="00345972"/>
    <w:rsid w:val="003460A8"/>
    <w:rsid w:val="0034701C"/>
    <w:rsid w:val="003472A1"/>
    <w:rsid w:val="00347357"/>
    <w:rsid w:val="00347927"/>
    <w:rsid w:val="00347A4E"/>
    <w:rsid w:val="00347A8C"/>
    <w:rsid w:val="00347B41"/>
    <w:rsid w:val="00347D7A"/>
    <w:rsid w:val="00350649"/>
    <w:rsid w:val="00351680"/>
    <w:rsid w:val="00351766"/>
    <w:rsid w:val="00351877"/>
    <w:rsid w:val="00351B12"/>
    <w:rsid w:val="003520A1"/>
    <w:rsid w:val="00352426"/>
    <w:rsid w:val="0035269B"/>
    <w:rsid w:val="00352865"/>
    <w:rsid w:val="00352FA7"/>
    <w:rsid w:val="00352FDA"/>
    <w:rsid w:val="003533F3"/>
    <w:rsid w:val="00353BAC"/>
    <w:rsid w:val="00353F50"/>
    <w:rsid w:val="00354363"/>
    <w:rsid w:val="003546C7"/>
    <w:rsid w:val="00354761"/>
    <w:rsid w:val="00354D76"/>
    <w:rsid w:val="00355441"/>
    <w:rsid w:val="0035548E"/>
    <w:rsid w:val="00355B3E"/>
    <w:rsid w:val="00355B5F"/>
    <w:rsid w:val="00355CA6"/>
    <w:rsid w:val="00355E0D"/>
    <w:rsid w:val="003560CB"/>
    <w:rsid w:val="00357029"/>
    <w:rsid w:val="0035711C"/>
    <w:rsid w:val="00357757"/>
    <w:rsid w:val="003577F0"/>
    <w:rsid w:val="00357FD9"/>
    <w:rsid w:val="003601C7"/>
    <w:rsid w:val="0036083F"/>
    <w:rsid w:val="0036088C"/>
    <w:rsid w:val="00360FDA"/>
    <w:rsid w:val="0036166B"/>
    <w:rsid w:val="00361CED"/>
    <w:rsid w:val="00361ED9"/>
    <w:rsid w:val="003620A3"/>
    <w:rsid w:val="003625C8"/>
    <w:rsid w:val="00362895"/>
    <w:rsid w:val="003632B1"/>
    <w:rsid w:val="003634BD"/>
    <w:rsid w:val="003634CB"/>
    <w:rsid w:val="00363C39"/>
    <w:rsid w:val="00363DBB"/>
    <w:rsid w:val="0036400A"/>
    <w:rsid w:val="00364051"/>
    <w:rsid w:val="003648EF"/>
    <w:rsid w:val="003649A9"/>
    <w:rsid w:val="00365040"/>
    <w:rsid w:val="00365198"/>
    <w:rsid w:val="0036530E"/>
    <w:rsid w:val="00365324"/>
    <w:rsid w:val="00366142"/>
    <w:rsid w:val="003662FA"/>
    <w:rsid w:val="00366549"/>
    <w:rsid w:val="003666C8"/>
    <w:rsid w:val="003668C6"/>
    <w:rsid w:val="00366FBD"/>
    <w:rsid w:val="00367063"/>
    <w:rsid w:val="003674E7"/>
    <w:rsid w:val="00367603"/>
    <w:rsid w:val="003679FC"/>
    <w:rsid w:val="00370008"/>
    <w:rsid w:val="00370E8B"/>
    <w:rsid w:val="00370EA2"/>
    <w:rsid w:val="00371A0D"/>
    <w:rsid w:val="00371E3D"/>
    <w:rsid w:val="003720E4"/>
    <w:rsid w:val="00372208"/>
    <w:rsid w:val="003723DE"/>
    <w:rsid w:val="00372D4B"/>
    <w:rsid w:val="003732DB"/>
    <w:rsid w:val="0037367B"/>
    <w:rsid w:val="00373DA0"/>
    <w:rsid w:val="00373DB2"/>
    <w:rsid w:val="00373F78"/>
    <w:rsid w:val="003741B8"/>
    <w:rsid w:val="003741DC"/>
    <w:rsid w:val="003745D9"/>
    <w:rsid w:val="00374DE5"/>
    <w:rsid w:val="00374E08"/>
    <w:rsid w:val="00375439"/>
    <w:rsid w:val="0037548B"/>
    <w:rsid w:val="00375570"/>
    <w:rsid w:val="00375D47"/>
    <w:rsid w:val="003763D2"/>
    <w:rsid w:val="00376555"/>
    <w:rsid w:val="003767D4"/>
    <w:rsid w:val="00376E44"/>
    <w:rsid w:val="00376E4B"/>
    <w:rsid w:val="00376F8E"/>
    <w:rsid w:val="00376FFD"/>
    <w:rsid w:val="0037718A"/>
    <w:rsid w:val="00377E69"/>
    <w:rsid w:val="00377E76"/>
    <w:rsid w:val="00380036"/>
    <w:rsid w:val="003800E7"/>
    <w:rsid w:val="003801DE"/>
    <w:rsid w:val="00380B28"/>
    <w:rsid w:val="00380FEA"/>
    <w:rsid w:val="003812A5"/>
    <w:rsid w:val="00381582"/>
    <w:rsid w:val="00381A6F"/>
    <w:rsid w:val="00381B17"/>
    <w:rsid w:val="00381DBD"/>
    <w:rsid w:val="00381EDC"/>
    <w:rsid w:val="0038230E"/>
    <w:rsid w:val="0038231C"/>
    <w:rsid w:val="00382A1D"/>
    <w:rsid w:val="00382E12"/>
    <w:rsid w:val="00383249"/>
    <w:rsid w:val="003835F4"/>
    <w:rsid w:val="00383854"/>
    <w:rsid w:val="00383C65"/>
    <w:rsid w:val="00384351"/>
    <w:rsid w:val="003848B9"/>
    <w:rsid w:val="00384E05"/>
    <w:rsid w:val="00384E21"/>
    <w:rsid w:val="00384E46"/>
    <w:rsid w:val="003858C1"/>
    <w:rsid w:val="003859B9"/>
    <w:rsid w:val="00385B0F"/>
    <w:rsid w:val="00385D6C"/>
    <w:rsid w:val="00385F0B"/>
    <w:rsid w:val="00385F0D"/>
    <w:rsid w:val="0038678B"/>
    <w:rsid w:val="00386E6E"/>
    <w:rsid w:val="00387088"/>
    <w:rsid w:val="00387973"/>
    <w:rsid w:val="00387C78"/>
    <w:rsid w:val="00387F7C"/>
    <w:rsid w:val="0039039B"/>
    <w:rsid w:val="00390A3E"/>
    <w:rsid w:val="00390FFA"/>
    <w:rsid w:val="0039221C"/>
    <w:rsid w:val="00392236"/>
    <w:rsid w:val="00392C3C"/>
    <w:rsid w:val="00393B37"/>
    <w:rsid w:val="00394768"/>
    <w:rsid w:val="00395104"/>
    <w:rsid w:val="00395638"/>
    <w:rsid w:val="003957DC"/>
    <w:rsid w:val="00395C44"/>
    <w:rsid w:val="003962CA"/>
    <w:rsid w:val="00396353"/>
    <w:rsid w:val="00396448"/>
    <w:rsid w:val="0039650C"/>
    <w:rsid w:val="003965DA"/>
    <w:rsid w:val="003969A0"/>
    <w:rsid w:val="00396BBA"/>
    <w:rsid w:val="00396DBE"/>
    <w:rsid w:val="00396E31"/>
    <w:rsid w:val="0039761A"/>
    <w:rsid w:val="00397BE8"/>
    <w:rsid w:val="00397D35"/>
    <w:rsid w:val="00397DC5"/>
    <w:rsid w:val="00397E11"/>
    <w:rsid w:val="003A0003"/>
    <w:rsid w:val="003A0107"/>
    <w:rsid w:val="003A0141"/>
    <w:rsid w:val="003A0641"/>
    <w:rsid w:val="003A0683"/>
    <w:rsid w:val="003A0D56"/>
    <w:rsid w:val="003A1438"/>
    <w:rsid w:val="003A178F"/>
    <w:rsid w:val="003A1A95"/>
    <w:rsid w:val="003A20E6"/>
    <w:rsid w:val="003A28BC"/>
    <w:rsid w:val="003A297E"/>
    <w:rsid w:val="003A36F0"/>
    <w:rsid w:val="003A38F6"/>
    <w:rsid w:val="003A3E21"/>
    <w:rsid w:val="003A4277"/>
    <w:rsid w:val="003A4616"/>
    <w:rsid w:val="003A4BD1"/>
    <w:rsid w:val="003A4F79"/>
    <w:rsid w:val="003A508B"/>
    <w:rsid w:val="003A512E"/>
    <w:rsid w:val="003A534E"/>
    <w:rsid w:val="003A536F"/>
    <w:rsid w:val="003A5C4F"/>
    <w:rsid w:val="003A61E2"/>
    <w:rsid w:val="003A620A"/>
    <w:rsid w:val="003A657C"/>
    <w:rsid w:val="003A671B"/>
    <w:rsid w:val="003A6881"/>
    <w:rsid w:val="003A6A52"/>
    <w:rsid w:val="003A6DEE"/>
    <w:rsid w:val="003A7671"/>
    <w:rsid w:val="003A7807"/>
    <w:rsid w:val="003A7BFB"/>
    <w:rsid w:val="003B01A2"/>
    <w:rsid w:val="003B02FC"/>
    <w:rsid w:val="003B087E"/>
    <w:rsid w:val="003B08EB"/>
    <w:rsid w:val="003B0DEB"/>
    <w:rsid w:val="003B12D7"/>
    <w:rsid w:val="003B1358"/>
    <w:rsid w:val="003B19E5"/>
    <w:rsid w:val="003B1A00"/>
    <w:rsid w:val="003B1C39"/>
    <w:rsid w:val="003B2B15"/>
    <w:rsid w:val="003B3479"/>
    <w:rsid w:val="003B3621"/>
    <w:rsid w:val="003B40CD"/>
    <w:rsid w:val="003B4210"/>
    <w:rsid w:val="003B46C4"/>
    <w:rsid w:val="003B4A9D"/>
    <w:rsid w:val="003B4ED4"/>
    <w:rsid w:val="003B4F1C"/>
    <w:rsid w:val="003B516C"/>
    <w:rsid w:val="003B54C1"/>
    <w:rsid w:val="003B5A23"/>
    <w:rsid w:val="003B5B54"/>
    <w:rsid w:val="003B646C"/>
    <w:rsid w:val="003B6AAE"/>
    <w:rsid w:val="003B6CB4"/>
    <w:rsid w:val="003B756D"/>
    <w:rsid w:val="003B7C4C"/>
    <w:rsid w:val="003C00C8"/>
    <w:rsid w:val="003C0704"/>
    <w:rsid w:val="003C0911"/>
    <w:rsid w:val="003C094E"/>
    <w:rsid w:val="003C0971"/>
    <w:rsid w:val="003C0A05"/>
    <w:rsid w:val="003C0DD2"/>
    <w:rsid w:val="003C1469"/>
    <w:rsid w:val="003C14D0"/>
    <w:rsid w:val="003C14F5"/>
    <w:rsid w:val="003C1A96"/>
    <w:rsid w:val="003C1CF0"/>
    <w:rsid w:val="003C1D09"/>
    <w:rsid w:val="003C1DDE"/>
    <w:rsid w:val="003C211C"/>
    <w:rsid w:val="003C22E8"/>
    <w:rsid w:val="003C2678"/>
    <w:rsid w:val="003C2907"/>
    <w:rsid w:val="003C292B"/>
    <w:rsid w:val="003C32A0"/>
    <w:rsid w:val="003C33D7"/>
    <w:rsid w:val="003C344D"/>
    <w:rsid w:val="003C365A"/>
    <w:rsid w:val="003C369E"/>
    <w:rsid w:val="003C36DA"/>
    <w:rsid w:val="003C3ACA"/>
    <w:rsid w:val="003C3DEC"/>
    <w:rsid w:val="003C3FFD"/>
    <w:rsid w:val="003C40D2"/>
    <w:rsid w:val="003C42E8"/>
    <w:rsid w:val="003C42E9"/>
    <w:rsid w:val="003C45E1"/>
    <w:rsid w:val="003C48C6"/>
    <w:rsid w:val="003C50A2"/>
    <w:rsid w:val="003C543A"/>
    <w:rsid w:val="003C5ECF"/>
    <w:rsid w:val="003C63A0"/>
    <w:rsid w:val="003C6463"/>
    <w:rsid w:val="003C6698"/>
    <w:rsid w:val="003C6848"/>
    <w:rsid w:val="003C6849"/>
    <w:rsid w:val="003C6C70"/>
    <w:rsid w:val="003C74AD"/>
    <w:rsid w:val="003C7902"/>
    <w:rsid w:val="003C7DC3"/>
    <w:rsid w:val="003D0391"/>
    <w:rsid w:val="003D073B"/>
    <w:rsid w:val="003D08B3"/>
    <w:rsid w:val="003D08F1"/>
    <w:rsid w:val="003D08FF"/>
    <w:rsid w:val="003D09A6"/>
    <w:rsid w:val="003D0BA9"/>
    <w:rsid w:val="003D0D14"/>
    <w:rsid w:val="003D0FCC"/>
    <w:rsid w:val="003D1E07"/>
    <w:rsid w:val="003D2130"/>
    <w:rsid w:val="003D229A"/>
    <w:rsid w:val="003D22A7"/>
    <w:rsid w:val="003D2361"/>
    <w:rsid w:val="003D27B8"/>
    <w:rsid w:val="003D27BA"/>
    <w:rsid w:val="003D298D"/>
    <w:rsid w:val="003D29B7"/>
    <w:rsid w:val="003D29EB"/>
    <w:rsid w:val="003D2A87"/>
    <w:rsid w:val="003D3A94"/>
    <w:rsid w:val="003D3D10"/>
    <w:rsid w:val="003D47FD"/>
    <w:rsid w:val="003D4DB1"/>
    <w:rsid w:val="003D5354"/>
    <w:rsid w:val="003D5541"/>
    <w:rsid w:val="003D562B"/>
    <w:rsid w:val="003D568B"/>
    <w:rsid w:val="003D68E6"/>
    <w:rsid w:val="003D6AE9"/>
    <w:rsid w:val="003D6AFE"/>
    <w:rsid w:val="003D6E6B"/>
    <w:rsid w:val="003D71A0"/>
    <w:rsid w:val="003D7860"/>
    <w:rsid w:val="003D7932"/>
    <w:rsid w:val="003D7ECB"/>
    <w:rsid w:val="003E0183"/>
    <w:rsid w:val="003E03D2"/>
    <w:rsid w:val="003E04BC"/>
    <w:rsid w:val="003E057D"/>
    <w:rsid w:val="003E074B"/>
    <w:rsid w:val="003E0E86"/>
    <w:rsid w:val="003E0FE0"/>
    <w:rsid w:val="003E1256"/>
    <w:rsid w:val="003E1467"/>
    <w:rsid w:val="003E19EF"/>
    <w:rsid w:val="003E2680"/>
    <w:rsid w:val="003E2879"/>
    <w:rsid w:val="003E2AD1"/>
    <w:rsid w:val="003E2C63"/>
    <w:rsid w:val="003E2D5D"/>
    <w:rsid w:val="003E2FCB"/>
    <w:rsid w:val="003E311A"/>
    <w:rsid w:val="003E31FA"/>
    <w:rsid w:val="003E3833"/>
    <w:rsid w:val="003E3942"/>
    <w:rsid w:val="003E3EA7"/>
    <w:rsid w:val="003E3FF3"/>
    <w:rsid w:val="003E44A0"/>
    <w:rsid w:val="003E493C"/>
    <w:rsid w:val="003E49A7"/>
    <w:rsid w:val="003E4A32"/>
    <w:rsid w:val="003E4C84"/>
    <w:rsid w:val="003E540D"/>
    <w:rsid w:val="003E5633"/>
    <w:rsid w:val="003E5EED"/>
    <w:rsid w:val="003E624F"/>
    <w:rsid w:val="003E7218"/>
    <w:rsid w:val="003E7242"/>
    <w:rsid w:val="003E746A"/>
    <w:rsid w:val="003E77E0"/>
    <w:rsid w:val="003E7884"/>
    <w:rsid w:val="003E7955"/>
    <w:rsid w:val="003E7B85"/>
    <w:rsid w:val="003F02FB"/>
    <w:rsid w:val="003F0628"/>
    <w:rsid w:val="003F0A01"/>
    <w:rsid w:val="003F0E95"/>
    <w:rsid w:val="003F0EA9"/>
    <w:rsid w:val="003F1318"/>
    <w:rsid w:val="003F14FE"/>
    <w:rsid w:val="003F1547"/>
    <w:rsid w:val="003F17FB"/>
    <w:rsid w:val="003F19C7"/>
    <w:rsid w:val="003F31BB"/>
    <w:rsid w:val="003F3CD3"/>
    <w:rsid w:val="003F41A3"/>
    <w:rsid w:val="003F450C"/>
    <w:rsid w:val="003F458B"/>
    <w:rsid w:val="003F49DC"/>
    <w:rsid w:val="003F4E8E"/>
    <w:rsid w:val="003F52D8"/>
    <w:rsid w:val="003F5499"/>
    <w:rsid w:val="003F5609"/>
    <w:rsid w:val="003F58CC"/>
    <w:rsid w:val="003F6B0A"/>
    <w:rsid w:val="003F6E91"/>
    <w:rsid w:val="003F7072"/>
    <w:rsid w:val="003F70A2"/>
    <w:rsid w:val="003F735C"/>
    <w:rsid w:val="003F77FB"/>
    <w:rsid w:val="003F78A9"/>
    <w:rsid w:val="003F79C2"/>
    <w:rsid w:val="003F7ACB"/>
    <w:rsid w:val="003F7D3A"/>
    <w:rsid w:val="003F7E87"/>
    <w:rsid w:val="00400578"/>
    <w:rsid w:val="00400579"/>
    <w:rsid w:val="00400675"/>
    <w:rsid w:val="0040072B"/>
    <w:rsid w:val="004007F0"/>
    <w:rsid w:val="00400E8B"/>
    <w:rsid w:val="00401302"/>
    <w:rsid w:val="00401973"/>
    <w:rsid w:val="00402288"/>
    <w:rsid w:val="00402415"/>
    <w:rsid w:val="00402424"/>
    <w:rsid w:val="00402474"/>
    <w:rsid w:val="004027F6"/>
    <w:rsid w:val="00402F86"/>
    <w:rsid w:val="0040329B"/>
    <w:rsid w:val="0040362E"/>
    <w:rsid w:val="00403818"/>
    <w:rsid w:val="00403FE4"/>
    <w:rsid w:val="00403FF8"/>
    <w:rsid w:val="0040464F"/>
    <w:rsid w:val="004047A5"/>
    <w:rsid w:val="004057F2"/>
    <w:rsid w:val="004058B7"/>
    <w:rsid w:val="00405DDA"/>
    <w:rsid w:val="004061E6"/>
    <w:rsid w:val="00406A85"/>
    <w:rsid w:val="004071D1"/>
    <w:rsid w:val="0040772E"/>
    <w:rsid w:val="00407F67"/>
    <w:rsid w:val="00410636"/>
    <w:rsid w:val="004107D1"/>
    <w:rsid w:val="00410E88"/>
    <w:rsid w:val="0041125F"/>
    <w:rsid w:val="004115F9"/>
    <w:rsid w:val="00411BEF"/>
    <w:rsid w:val="00411F60"/>
    <w:rsid w:val="004120AF"/>
    <w:rsid w:val="004122AF"/>
    <w:rsid w:val="004123E9"/>
    <w:rsid w:val="00412678"/>
    <w:rsid w:val="0041291C"/>
    <w:rsid w:val="00413340"/>
    <w:rsid w:val="00413665"/>
    <w:rsid w:val="00413C6D"/>
    <w:rsid w:val="00413D04"/>
    <w:rsid w:val="00414080"/>
    <w:rsid w:val="00414132"/>
    <w:rsid w:val="00415727"/>
    <w:rsid w:val="00415AF9"/>
    <w:rsid w:val="00415BC5"/>
    <w:rsid w:val="00415E04"/>
    <w:rsid w:val="00416635"/>
    <w:rsid w:val="00416DA4"/>
    <w:rsid w:val="004171BC"/>
    <w:rsid w:val="00417328"/>
    <w:rsid w:val="004173F0"/>
    <w:rsid w:val="0041761A"/>
    <w:rsid w:val="00417677"/>
    <w:rsid w:val="004177E6"/>
    <w:rsid w:val="004177F7"/>
    <w:rsid w:val="00417A75"/>
    <w:rsid w:val="00417B0A"/>
    <w:rsid w:val="00417C01"/>
    <w:rsid w:val="004208FE"/>
    <w:rsid w:val="004216A1"/>
    <w:rsid w:val="004217DC"/>
    <w:rsid w:val="004218FD"/>
    <w:rsid w:val="00421949"/>
    <w:rsid w:val="00421BD1"/>
    <w:rsid w:val="00421DDB"/>
    <w:rsid w:val="00421FE2"/>
    <w:rsid w:val="0042216C"/>
    <w:rsid w:val="0042243C"/>
    <w:rsid w:val="004225E9"/>
    <w:rsid w:val="00422CD2"/>
    <w:rsid w:val="00423097"/>
    <w:rsid w:val="0042318E"/>
    <w:rsid w:val="004231E2"/>
    <w:rsid w:val="00423496"/>
    <w:rsid w:val="00423567"/>
    <w:rsid w:val="004236CD"/>
    <w:rsid w:val="0042382E"/>
    <w:rsid w:val="00423DEC"/>
    <w:rsid w:val="004241D8"/>
    <w:rsid w:val="004242C7"/>
    <w:rsid w:val="004244B0"/>
    <w:rsid w:val="00424DFB"/>
    <w:rsid w:val="004251A2"/>
    <w:rsid w:val="004254FF"/>
    <w:rsid w:val="00425618"/>
    <w:rsid w:val="00425F90"/>
    <w:rsid w:val="004263B8"/>
    <w:rsid w:val="00427696"/>
    <w:rsid w:val="004276DA"/>
    <w:rsid w:val="00427ABF"/>
    <w:rsid w:val="0042B61F"/>
    <w:rsid w:val="004301B5"/>
    <w:rsid w:val="004301FA"/>
    <w:rsid w:val="00430434"/>
    <w:rsid w:val="0043065B"/>
    <w:rsid w:val="00430BEC"/>
    <w:rsid w:val="00430E9F"/>
    <w:rsid w:val="00430F4B"/>
    <w:rsid w:val="004311BC"/>
    <w:rsid w:val="00432226"/>
    <w:rsid w:val="0043239F"/>
    <w:rsid w:val="004328D4"/>
    <w:rsid w:val="00434755"/>
    <w:rsid w:val="0043496D"/>
    <w:rsid w:val="00435158"/>
    <w:rsid w:val="00435237"/>
    <w:rsid w:val="00435437"/>
    <w:rsid w:val="004358CC"/>
    <w:rsid w:val="0043596A"/>
    <w:rsid w:val="00435D5B"/>
    <w:rsid w:val="00435DFA"/>
    <w:rsid w:val="00436332"/>
    <w:rsid w:val="004363C6"/>
    <w:rsid w:val="00436F52"/>
    <w:rsid w:val="00437149"/>
    <w:rsid w:val="004374F8"/>
    <w:rsid w:val="0043766D"/>
    <w:rsid w:val="004378A6"/>
    <w:rsid w:val="00437E30"/>
    <w:rsid w:val="00437FEC"/>
    <w:rsid w:val="0044003B"/>
    <w:rsid w:val="004402FF"/>
    <w:rsid w:val="004403DD"/>
    <w:rsid w:val="004405F4"/>
    <w:rsid w:val="00440C49"/>
    <w:rsid w:val="00440FE7"/>
    <w:rsid w:val="004416A3"/>
    <w:rsid w:val="00441A65"/>
    <w:rsid w:val="00441C01"/>
    <w:rsid w:val="00441D4C"/>
    <w:rsid w:val="004421AC"/>
    <w:rsid w:val="00442319"/>
    <w:rsid w:val="00442395"/>
    <w:rsid w:val="0044293C"/>
    <w:rsid w:val="00443031"/>
    <w:rsid w:val="0044359E"/>
    <w:rsid w:val="004435B1"/>
    <w:rsid w:val="00444100"/>
    <w:rsid w:val="0044417D"/>
    <w:rsid w:val="0044428B"/>
    <w:rsid w:val="0044433D"/>
    <w:rsid w:val="004448B6"/>
    <w:rsid w:val="00444C6A"/>
    <w:rsid w:val="00444F8D"/>
    <w:rsid w:val="004457C3"/>
    <w:rsid w:val="00445BC2"/>
    <w:rsid w:val="00446197"/>
    <w:rsid w:val="004461B6"/>
    <w:rsid w:val="00447306"/>
    <w:rsid w:val="004476A7"/>
    <w:rsid w:val="00447A20"/>
    <w:rsid w:val="00447CA5"/>
    <w:rsid w:val="004502F8"/>
    <w:rsid w:val="004508DE"/>
    <w:rsid w:val="00450AE8"/>
    <w:rsid w:val="0045131A"/>
    <w:rsid w:val="004514EE"/>
    <w:rsid w:val="00451D5C"/>
    <w:rsid w:val="004520DC"/>
    <w:rsid w:val="0045362B"/>
    <w:rsid w:val="00453A0E"/>
    <w:rsid w:val="0045435F"/>
    <w:rsid w:val="00454D15"/>
    <w:rsid w:val="00454F79"/>
    <w:rsid w:val="004550F5"/>
    <w:rsid w:val="004551A9"/>
    <w:rsid w:val="004558FA"/>
    <w:rsid w:val="00455D1F"/>
    <w:rsid w:val="00455D30"/>
    <w:rsid w:val="004563AD"/>
    <w:rsid w:val="00456717"/>
    <w:rsid w:val="00456F31"/>
    <w:rsid w:val="00456F81"/>
    <w:rsid w:val="00457259"/>
    <w:rsid w:val="00457311"/>
    <w:rsid w:val="00457617"/>
    <w:rsid w:val="00457AA8"/>
    <w:rsid w:val="00457C13"/>
    <w:rsid w:val="00457D14"/>
    <w:rsid w:val="00457DE0"/>
    <w:rsid w:val="00460172"/>
    <w:rsid w:val="00460203"/>
    <w:rsid w:val="004602B4"/>
    <w:rsid w:val="00460430"/>
    <w:rsid w:val="004610FC"/>
    <w:rsid w:val="00461644"/>
    <w:rsid w:val="00461C08"/>
    <w:rsid w:val="00461C74"/>
    <w:rsid w:val="00461DE4"/>
    <w:rsid w:val="00461F13"/>
    <w:rsid w:val="00462366"/>
    <w:rsid w:val="0046244F"/>
    <w:rsid w:val="00462975"/>
    <w:rsid w:val="00462BC4"/>
    <w:rsid w:val="00462C0D"/>
    <w:rsid w:val="004632F7"/>
    <w:rsid w:val="00463362"/>
    <w:rsid w:val="004635EB"/>
    <w:rsid w:val="00463CFF"/>
    <w:rsid w:val="00463F21"/>
    <w:rsid w:val="004641A3"/>
    <w:rsid w:val="004648CA"/>
    <w:rsid w:val="00464CAA"/>
    <w:rsid w:val="004651CB"/>
    <w:rsid w:val="00465877"/>
    <w:rsid w:val="00465E57"/>
    <w:rsid w:val="00465FB1"/>
    <w:rsid w:val="004661C5"/>
    <w:rsid w:val="004662DF"/>
    <w:rsid w:val="00466385"/>
    <w:rsid w:val="004664E1"/>
    <w:rsid w:val="004665E1"/>
    <w:rsid w:val="00466B03"/>
    <w:rsid w:val="00467144"/>
    <w:rsid w:val="00467AD2"/>
    <w:rsid w:val="00467C81"/>
    <w:rsid w:val="00467C95"/>
    <w:rsid w:val="00467D27"/>
    <w:rsid w:val="00467FDE"/>
    <w:rsid w:val="00470842"/>
    <w:rsid w:val="004709B2"/>
    <w:rsid w:val="00470CFC"/>
    <w:rsid w:val="00471123"/>
    <w:rsid w:val="00471800"/>
    <w:rsid w:val="00471D90"/>
    <w:rsid w:val="00472040"/>
    <w:rsid w:val="0047295E"/>
    <w:rsid w:val="0047305F"/>
    <w:rsid w:val="00474650"/>
    <w:rsid w:val="00474A98"/>
    <w:rsid w:val="00474AF3"/>
    <w:rsid w:val="00474B0D"/>
    <w:rsid w:val="00474DE6"/>
    <w:rsid w:val="00475CD2"/>
    <w:rsid w:val="004769D2"/>
    <w:rsid w:val="00476E4B"/>
    <w:rsid w:val="00476EDA"/>
    <w:rsid w:val="0047733B"/>
    <w:rsid w:val="00477367"/>
    <w:rsid w:val="00477740"/>
    <w:rsid w:val="00477759"/>
    <w:rsid w:val="00477764"/>
    <w:rsid w:val="00477CC9"/>
    <w:rsid w:val="00477D39"/>
    <w:rsid w:val="00477DDF"/>
    <w:rsid w:val="004803E6"/>
    <w:rsid w:val="00480B81"/>
    <w:rsid w:val="00480F53"/>
    <w:rsid w:val="00481B36"/>
    <w:rsid w:val="00482145"/>
    <w:rsid w:val="004829C7"/>
    <w:rsid w:val="00482B19"/>
    <w:rsid w:val="00482F54"/>
    <w:rsid w:val="0048309E"/>
    <w:rsid w:val="00483493"/>
    <w:rsid w:val="00483642"/>
    <w:rsid w:val="0048430B"/>
    <w:rsid w:val="0048438E"/>
    <w:rsid w:val="004844EC"/>
    <w:rsid w:val="0048477E"/>
    <w:rsid w:val="00484C87"/>
    <w:rsid w:val="00484DF9"/>
    <w:rsid w:val="00485455"/>
    <w:rsid w:val="00485D1A"/>
    <w:rsid w:val="004863BE"/>
    <w:rsid w:val="0048653C"/>
    <w:rsid w:val="004866F2"/>
    <w:rsid w:val="00486E60"/>
    <w:rsid w:val="00487103"/>
    <w:rsid w:val="0048746D"/>
    <w:rsid w:val="004877FC"/>
    <w:rsid w:val="00487901"/>
    <w:rsid w:val="00487982"/>
    <w:rsid w:val="00487E1D"/>
    <w:rsid w:val="00490309"/>
    <w:rsid w:val="004905B0"/>
    <w:rsid w:val="004907A8"/>
    <w:rsid w:val="00490CDB"/>
    <w:rsid w:val="004919D7"/>
    <w:rsid w:val="0049229D"/>
    <w:rsid w:val="0049232A"/>
    <w:rsid w:val="00492422"/>
    <w:rsid w:val="004928BD"/>
    <w:rsid w:val="00492E91"/>
    <w:rsid w:val="00492F55"/>
    <w:rsid w:val="004935DA"/>
    <w:rsid w:val="0049364C"/>
    <w:rsid w:val="00493CFA"/>
    <w:rsid w:val="00493F83"/>
    <w:rsid w:val="004941F7"/>
    <w:rsid w:val="00494234"/>
    <w:rsid w:val="004943AC"/>
    <w:rsid w:val="00494ED5"/>
    <w:rsid w:val="0049530E"/>
    <w:rsid w:val="004956A9"/>
    <w:rsid w:val="00495E85"/>
    <w:rsid w:val="00495FA4"/>
    <w:rsid w:val="00495FDA"/>
    <w:rsid w:val="004960E3"/>
    <w:rsid w:val="0049645E"/>
    <w:rsid w:val="004967AC"/>
    <w:rsid w:val="004969C2"/>
    <w:rsid w:val="0049707A"/>
    <w:rsid w:val="0049737A"/>
    <w:rsid w:val="004974F4"/>
    <w:rsid w:val="004A0128"/>
    <w:rsid w:val="004A01D1"/>
    <w:rsid w:val="004A0380"/>
    <w:rsid w:val="004A186C"/>
    <w:rsid w:val="004A1906"/>
    <w:rsid w:val="004A1EA8"/>
    <w:rsid w:val="004A2238"/>
    <w:rsid w:val="004A2A7E"/>
    <w:rsid w:val="004A2D0C"/>
    <w:rsid w:val="004A3B36"/>
    <w:rsid w:val="004A3C7E"/>
    <w:rsid w:val="004A431B"/>
    <w:rsid w:val="004A49CB"/>
    <w:rsid w:val="004A4B25"/>
    <w:rsid w:val="004A5272"/>
    <w:rsid w:val="004A55FB"/>
    <w:rsid w:val="004A5A23"/>
    <w:rsid w:val="004A612C"/>
    <w:rsid w:val="004A6985"/>
    <w:rsid w:val="004A70DB"/>
    <w:rsid w:val="004A71B9"/>
    <w:rsid w:val="004A72A3"/>
    <w:rsid w:val="004A7BD4"/>
    <w:rsid w:val="004B011B"/>
    <w:rsid w:val="004B0146"/>
    <w:rsid w:val="004B09F1"/>
    <w:rsid w:val="004B12F1"/>
    <w:rsid w:val="004B1458"/>
    <w:rsid w:val="004B19BD"/>
    <w:rsid w:val="004B1A6A"/>
    <w:rsid w:val="004B1BE3"/>
    <w:rsid w:val="004B23ED"/>
    <w:rsid w:val="004B24FB"/>
    <w:rsid w:val="004B2B4C"/>
    <w:rsid w:val="004B2BB1"/>
    <w:rsid w:val="004B313C"/>
    <w:rsid w:val="004B3181"/>
    <w:rsid w:val="004B386E"/>
    <w:rsid w:val="004B387B"/>
    <w:rsid w:val="004B3AD5"/>
    <w:rsid w:val="004B3BFB"/>
    <w:rsid w:val="004B3D1E"/>
    <w:rsid w:val="004B3F19"/>
    <w:rsid w:val="004B40D9"/>
    <w:rsid w:val="004B4159"/>
    <w:rsid w:val="004B4230"/>
    <w:rsid w:val="004B4707"/>
    <w:rsid w:val="004B4A09"/>
    <w:rsid w:val="004B4DFF"/>
    <w:rsid w:val="004B4E9D"/>
    <w:rsid w:val="004B4EE8"/>
    <w:rsid w:val="004B531A"/>
    <w:rsid w:val="004B56CA"/>
    <w:rsid w:val="004B56ED"/>
    <w:rsid w:val="004B5AB1"/>
    <w:rsid w:val="004B5AF3"/>
    <w:rsid w:val="004B5E9E"/>
    <w:rsid w:val="004B66B8"/>
    <w:rsid w:val="004B67E0"/>
    <w:rsid w:val="004B69BC"/>
    <w:rsid w:val="004B6AAA"/>
    <w:rsid w:val="004B6C57"/>
    <w:rsid w:val="004B710A"/>
    <w:rsid w:val="004B757D"/>
    <w:rsid w:val="004B7FCB"/>
    <w:rsid w:val="004C085B"/>
    <w:rsid w:val="004C09E8"/>
    <w:rsid w:val="004C0C9F"/>
    <w:rsid w:val="004C0CB4"/>
    <w:rsid w:val="004C0E82"/>
    <w:rsid w:val="004C1923"/>
    <w:rsid w:val="004C1989"/>
    <w:rsid w:val="004C1CAE"/>
    <w:rsid w:val="004C21D6"/>
    <w:rsid w:val="004C22A1"/>
    <w:rsid w:val="004C23C3"/>
    <w:rsid w:val="004C23CA"/>
    <w:rsid w:val="004C296C"/>
    <w:rsid w:val="004C2AF6"/>
    <w:rsid w:val="004C2BBC"/>
    <w:rsid w:val="004C2D6E"/>
    <w:rsid w:val="004C2F58"/>
    <w:rsid w:val="004C308B"/>
    <w:rsid w:val="004C3405"/>
    <w:rsid w:val="004C3966"/>
    <w:rsid w:val="004C431E"/>
    <w:rsid w:val="004C4EE1"/>
    <w:rsid w:val="004C534D"/>
    <w:rsid w:val="004C56A6"/>
    <w:rsid w:val="004C572D"/>
    <w:rsid w:val="004C5785"/>
    <w:rsid w:val="004C58E8"/>
    <w:rsid w:val="004C5A61"/>
    <w:rsid w:val="004C5C3B"/>
    <w:rsid w:val="004C5CB6"/>
    <w:rsid w:val="004C5D9C"/>
    <w:rsid w:val="004C5F70"/>
    <w:rsid w:val="004C6739"/>
    <w:rsid w:val="004C68B0"/>
    <w:rsid w:val="004C6A75"/>
    <w:rsid w:val="004C6BA8"/>
    <w:rsid w:val="004C6CAF"/>
    <w:rsid w:val="004C6E69"/>
    <w:rsid w:val="004C6EB0"/>
    <w:rsid w:val="004C7242"/>
    <w:rsid w:val="004C72B2"/>
    <w:rsid w:val="004C7927"/>
    <w:rsid w:val="004C7B9B"/>
    <w:rsid w:val="004D00AB"/>
    <w:rsid w:val="004D0109"/>
    <w:rsid w:val="004D02CD"/>
    <w:rsid w:val="004D0469"/>
    <w:rsid w:val="004D0550"/>
    <w:rsid w:val="004D08A6"/>
    <w:rsid w:val="004D0F14"/>
    <w:rsid w:val="004D10D0"/>
    <w:rsid w:val="004D121A"/>
    <w:rsid w:val="004D159B"/>
    <w:rsid w:val="004D1A63"/>
    <w:rsid w:val="004D1BB8"/>
    <w:rsid w:val="004D1BE3"/>
    <w:rsid w:val="004D1C2F"/>
    <w:rsid w:val="004D1F41"/>
    <w:rsid w:val="004D2A0E"/>
    <w:rsid w:val="004D2BBC"/>
    <w:rsid w:val="004D2FEA"/>
    <w:rsid w:val="004D496D"/>
    <w:rsid w:val="004D504F"/>
    <w:rsid w:val="004D5626"/>
    <w:rsid w:val="004D572D"/>
    <w:rsid w:val="004D575A"/>
    <w:rsid w:val="004D5775"/>
    <w:rsid w:val="004D5994"/>
    <w:rsid w:val="004D5A59"/>
    <w:rsid w:val="004D5AF6"/>
    <w:rsid w:val="004D5D37"/>
    <w:rsid w:val="004D6244"/>
    <w:rsid w:val="004D6300"/>
    <w:rsid w:val="004D6CA3"/>
    <w:rsid w:val="004D6CD1"/>
    <w:rsid w:val="004D6E86"/>
    <w:rsid w:val="004D738F"/>
    <w:rsid w:val="004D7552"/>
    <w:rsid w:val="004D7582"/>
    <w:rsid w:val="004D7784"/>
    <w:rsid w:val="004D7E30"/>
    <w:rsid w:val="004E061C"/>
    <w:rsid w:val="004E072C"/>
    <w:rsid w:val="004E0A0F"/>
    <w:rsid w:val="004E0DF8"/>
    <w:rsid w:val="004E106C"/>
    <w:rsid w:val="004E1313"/>
    <w:rsid w:val="004E164B"/>
    <w:rsid w:val="004E1786"/>
    <w:rsid w:val="004E18AF"/>
    <w:rsid w:val="004E2596"/>
    <w:rsid w:val="004E2730"/>
    <w:rsid w:val="004E2758"/>
    <w:rsid w:val="004E2778"/>
    <w:rsid w:val="004E2A77"/>
    <w:rsid w:val="004E2A94"/>
    <w:rsid w:val="004E2FBA"/>
    <w:rsid w:val="004E32E0"/>
    <w:rsid w:val="004E341A"/>
    <w:rsid w:val="004E3669"/>
    <w:rsid w:val="004E37BF"/>
    <w:rsid w:val="004E38E7"/>
    <w:rsid w:val="004E3B86"/>
    <w:rsid w:val="004E3E79"/>
    <w:rsid w:val="004E3EAE"/>
    <w:rsid w:val="004E4200"/>
    <w:rsid w:val="004E4272"/>
    <w:rsid w:val="004E43C0"/>
    <w:rsid w:val="004E464C"/>
    <w:rsid w:val="004E4A34"/>
    <w:rsid w:val="004E4CE3"/>
    <w:rsid w:val="004E5321"/>
    <w:rsid w:val="004E5580"/>
    <w:rsid w:val="004E5614"/>
    <w:rsid w:val="004E5E4D"/>
    <w:rsid w:val="004E63D2"/>
    <w:rsid w:val="004E6F36"/>
    <w:rsid w:val="004E770E"/>
    <w:rsid w:val="004E7BCC"/>
    <w:rsid w:val="004E7DB3"/>
    <w:rsid w:val="004E7FC7"/>
    <w:rsid w:val="004F17E7"/>
    <w:rsid w:val="004F1975"/>
    <w:rsid w:val="004F1A1F"/>
    <w:rsid w:val="004F26D2"/>
    <w:rsid w:val="004F27BB"/>
    <w:rsid w:val="004F27CE"/>
    <w:rsid w:val="004F2E16"/>
    <w:rsid w:val="004F321F"/>
    <w:rsid w:val="004F32D2"/>
    <w:rsid w:val="004F34B1"/>
    <w:rsid w:val="004F3771"/>
    <w:rsid w:val="004F39C5"/>
    <w:rsid w:val="004F3B9F"/>
    <w:rsid w:val="004F3C8E"/>
    <w:rsid w:val="004F40D2"/>
    <w:rsid w:val="004F517B"/>
    <w:rsid w:val="004F52FB"/>
    <w:rsid w:val="004F53BA"/>
    <w:rsid w:val="004F56C6"/>
    <w:rsid w:val="004F6138"/>
    <w:rsid w:val="004F6241"/>
    <w:rsid w:val="004F624C"/>
    <w:rsid w:val="004F62F3"/>
    <w:rsid w:val="004F65EB"/>
    <w:rsid w:val="004F6681"/>
    <w:rsid w:val="004F6F23"/>
    <w:rsid w:val="004F6F6A"/>
    <w:rsid w:val="004F7170"/>
    <w:rsid w:val="004F7514"/>
    <w:rsid w:val="004F783C"/>
    <w:rsid w:val="004F7CAF"/>
    <w:rsid w:val="0050055A"/>
    <w:rsid w:val="00500AEA"/>
    <w:rsid w:val="00500B3A"/>
    <w:rsid w:val="00500C4F"/>
    <w:rsid w:val="00500DD6"/>
    <w:rsid w:val="00500F2D"/>
    <w:rsid w:val="00501428"/>
    <w:rsid w:val="00501558"/>
    <w:rsid w:val="00501733"/>
    <w:rsid w:val="00502136"/>
    <w:rsid w:val="005027BF"/>
    <w:rsid w:val="00502849"/>
    <w:rsid w:val="00502B63"/>
    <w:rsid w:val="00502BF3"/>
    <w:rsid w:val="00502FCC"/>
    <w:rsid w:val="00503062"/>
    <w:rsid w:val="005036D8"/>
    <w:rsid w:val="005038BE"/>
    <w:rsid w:val="00504501"/>
    <w:rsid w:val="005045CC"/>
    <w:rsid w:val="00505280"/>
    <w:rsid w:val="00505584"/>
    <w:rsid w:val="00505707"/>
    <w:rsid w:val="00505A5E"/>
    <w:rsid w:val="00505C18"/>
    <w:rsid w:val="00505DFB"/>
    <w:rsid w:val="00505F9E"/>
    <w:rsid w:val="005060BC"/>
    <w:rsid w:val="00506230"/>
    <w:rsid w:val="00507196"/>
    <w:rsid w:val="005074FA"/>
    <w:rsid w:val="00510026"/>
    <w:rsid w:val="00510082"/>
    <w:rsid w:val="00510572"/>
    <w:rsid w:val="00510594"/>
    <w:rsid w:val="0051070E"/>
    <w:rsid w:val="00510D01"/>
    <w:rsid w:val="00510F17"/>
    <w:rsid w:val="00511034"/>
    <w:rsid w:val="00511043"/>
    <w:rsid w:val="0051126F"/>
    <w:rsid w:val="005113A4"/>
    <w:rsid w:val="005116AE"/>
    <w:rsid w:val="00512170"/>
    <w:rsid w:val="0051271A"/>
    <w:rsid w:val="00512755"/>
    <w:rsid w:val="00512D15"/>
    <w:rsid w:val="0051300F"/>
    <w:rsid w:val="0051403E"/>
    <w:rsid w:val="00514335"/>
    <w:rsid w:val="00514390"/>
    <w:rsid w:val="00514A40"/>
    <w:rsid w:val="00514FEE"/>
    <w:rsid w:val="00514FF6"/>
    <w:rsid w:val="005152F0"/>
    <w:rsid w:val="005153D5"/>
    <w:rsid w:val="005156A0"/>
    <w:rsid w:val="0051598F"/>
    <w:rsid w:val="00515D2E"/>
    <w:rsid w:val="005161E6"/>
    <w:rsid w:val="0051630C"/>
    <w:rsid w:val="0051650B"/>
    <w:rsid w:val="005167CC"/>
    <w:rsid w:val="00516991"/>
    <w:rsid w:val="005169F8"/>
    <w:rsid w:val="005170F8"/>
    <w:rsid w:val="00517116"/>
    <w:rsid w:val="0051735F"/>
    <w:rsid w:val="0051764F"/>
    <w:rsid w:val="00517ACE"/>
    <w:rsid w:val="00517DDC"/>
    <w:rsid w:val="00517E40"/>
    <w:rsid w:val="00517EB7"/>
    <w:rsid w:val="00520142"/>
    <w:rsid w:val="00520358"/>
    <w:rsid w:val="005208AE"/>
    <w:rsid w:val="00520C9F"/>
    <w:rsid w:val="00521143"/>
    <w:rsid w:val="0052123A"/>
    <w:rsid w:val="00521469"/>
    <w:rsid w:val="005214C6"/>
    <w:rsid w:val="005216B6"/>
    <w:rsid w:val="00521915"/>
    <w:rsid w:val="00521C2C"/>
    <w:rsid w:val="005224ED"/>
    <w:rsid w:val="00522DB4"/>
    <w:rsid w:val="005231F1"/>
    <w:rsid w:val="00523512"/>
    <w:rsid w:val="00523714"/>
    <w:rsid w:val="00523AE4"/>
    <w:rsid w:val="005241D6"/>
    <w:rsid w:val="005241FE"/>
    <w:rsid w:val="005248C2"/>
    <w:rsid w:val="00524924"/>
    <w:rsid w:val="0052560D"/>
    <w:rsid w:val="00525965"/>
    <w:rsid w:val="00525AD6"/>
    <w:rsid w:val="00525B03"/>
    <w:rsid w:val="00525C58"/>
    <w:rsid w:val="0052630F"/>
    <w:rsid w:val="0052635C"/>
    <w:rsid w:val="005264F6"/>
    <w:rsid w:val="005265E0"/>
    <w:rsid w:val="00526A58"/>
    <w:rsid w:val="00526CD8"/>
    <w:rsid w:val="00526D14"/>
    <w:rsid w:val="005270F6"/>
    <w:rsid w:val="005271C6"/>
    <w:rsid w:val="005271C7"/>
    <w:rsid w:val="00527221"/>
    <w:rsid w:val="005273F8"/>
    <w:rsid w:val="005275B3"/>
    <w:rsid w:val="0052760B"/>
    <w:rsid w:val="00527F70"/>
    <w:rsid w:val="00527FDA"/>
    <w:rsid w:val="005306D5"/>
    <w:rsid w:val="005307EF"/>
    <w:rsid w:val="005309F3"/>
    <w:rsid w:val="00530A98"/>
    <w:rsid w:val="00531361"/>
    <w:rsid w:val="00531CF7"/>
    <w:rsid w:val="00531ED4"/>
    <w:rsid w:val="00532240"/>
    <w:rsid w:val="005322A3"/>
    <w:rsid w:val="005322C0"/>
    <w:rsid w:val="00532A85"/>
    <w:rsid w:val="00533313"/>
    <w:rsid w:val="00533324"/>
    <w:rsid w:val="005334BE"/>
    <w:rsid w:val="005335E1"/>
    <w:rsid w:val="005339C7"/>
    <w:rsid w:val="00533CB1"/>
    <w:rsid w:val="00533DB3"/>
    <w:rsid w:val="00533EB4"/>
    <w:rsid w:val="005341BE"/>
    <w:rsid w:val="005342DC"/>
    <w:rsid w:val="00534534"/>
    <w:rsid w:val="0053497D"/>
    <w:rsid w:val="00534C50"/>
    <w:rsid w:val="00534D50"/>
    <w:rsid w:val="00534E58"/>
    <w:rsid w:val="00535305"/>
    <w:rsid w:val="005359F6"/>
    <w:rsid w:val="00535A21"/>
    <w:rsid w:val="00535BE5"/>
    <w:rsid w:val="00536C01"/>
    <w:rsid w:val="00536F9F"/>
    <w:rsid w:val="0053729F"/>
    <w:rsid w:val="00537588"/>
    <w:rsid w:val="00537792"/>
    <w:rsid w:val="00537948"/>
    <w:rsid w:val="00537959"/>
    <w:rsid w:val="00537983"/>
    <w:rsid w:val="0053799B"/>
    <w:rsid w:val="00537B3B"/>
    <w:rsid w:val="00537D57"/>
    <w:rsid w:val="0054074E"/>
    <w:rsid w:val="005408F4"/>
    <w:rsid w:val="00540972"/>
    <w:rsid w:val="00540AB8"/>
    <w:rsid w:val="00540CA6"/>
    <w:rsid w:val="0054152D"/>
    <w:rsid w:val="00541646"/>
    <w:rsid w:val="00541AE4"/>
    <w:rsid w:val="00541E3E"/>
    <w:rsid w:val="00541FC7"/>
    <w:rsid w:val="00542D82"/>
    <w:rsid w:val="0054341D"/>
    <w:rsid w:val="0054349A"/>
    <w:rsid w:val="005438A2"/>
    <w:rsid w:val="00543DCB"/>
    <w:rsid w:val="0054425D"/>
    <w:rsid w:val="005447DE"/>
    <w:rsid w:val="00544B03"/>
    <w:rsid w:val="00545324"/>
    <w:rsid w:val="00545A30"/>
    <w:rsid w:val="00545E6D"/>
    <w:rsid w:val="005468E5"/>
    <w:rsid w:val="00546A06"/>
    <w:rsid w:val="00546B85"/>
    <w:rsid w:val="00546B86"/>
    <w:rsid w:val="00546CE6"/>
    <w:rsid w:val="00546DED"/>
    <w:rsid w:val="005472E8"/>
    <w:rsid w:val="0054739E"/>
    <w:rsid w:val="00547A91"/>
    <w:rsid w:val="00550523"/>
    <w:rsid w:val="0055061E"/>
    <w:rsid w:val="00550804"/>
    <w:rsid w:val="0055090B"/>
    <w:rsid w:val="00550C7A"/>
    <w:rsid w:val="00550E0B"/>
    <w:rsid w:val="00551201"/>
    <w:rsid w:val="005519F4"/>
    <w:rsid w:val="00551C09"/>
    <w:rsid w:val="00552155"/>
    <w:rsid w:val="00552255"/>
    <w:rsid w:val="0055259E"/>
    <w:rsid w:val="00552ACD"/>
    <w:rsid w:val="00552DCC"/>
    <w:rsid w:val="00553372"/>
    <w:rsid w:val="00553449"/>
    <w:rsid w:val="00553553"/>
    <w:rsid w:val="00553F54"/>
    <w:rsid w:val="005548FB"/>
    <w:rsid w:val="00554AC1"/>
    <w:rsid w:val="00554C5A"/>
    <w:rsid w:val="00554D65"/>
    <w:rsid w:val="005550A8"/>
    <w:rsid w:val="0055513A"/>
    <w:rsid w:val="0055587D"/>
    <w:rsid w:val="00555D65"/>
    <w:rsid w:val="00555DA8"/>
    <w:rsid w:val="0055613A"/>
    <w:rsid w:val="005561AF"/>
    <w:rsid w:val="00556CBD"/>
    <w:rsid w:val="00557014"/>
    <w:rsid w:val="00557432"/>
    <w:rsid w:val="00557B4E"/>
    <w:rsid w:val="00557F89"/>
    <w:rsid w:val="00561145"/>
    <w:rsid w:val="00561774"/>
    <w:rsid w:val="00561A4A"/>
    <w:rsid w:val="00561CAE"/>
    <w:rsid w:val="00561ED3"/>
    <w:rsid w:val="00562416"/>
    <w:rsid w:val="00563BC1"/>
    <w:rsid w:val="00563DA0"/>
    <w:rsid w:val="00564512"/>
    <w:rsid w:val="005647B5"/>
    <w:rsid w:val="005648F4"/>
    <w:rsid w:val="0056499E"/>
    <w:rsid w:val="00564B58"/>
    <w:rsid w:val="00564BD5"/>
    <w:rsid w:val="00564C8A"/>
    <w:rsid w:val="00564F27"/>
    <w:rsid w:val="00565242"/>
    <w:rsid w:val="0056545D"/>
    <w:rsid w:val="005657AF"/>
    <w:rsid w:val="00565F3A"/>
    <w:rsid w:val="00566049"/>
    <w:rsid w:val="005660F4"/>
    <w:rsid w:val="005661B8"/>
    <w:rsid w:val="00566226"/>
    <w:rsid w:val="0056641C"/>
    <w:rsid w:val="0056686D"/>
    <w:rsid w:val="005668A8"/>
    <w:rsid w:val="005668F2"/>
    <w:rsid w:val="00566CB2"/>
    <w:rsid w:val="005670A2"/>
    <w:rsid w:val="0056718C"/>
    <w:rsid w:val="00567208"/>
    <w:rsid w:val="005674E8"/>
    <w:rsid w:val="00567E2A"/>
    <w:rsid w:val="0057035F"/>
    <w:rsid w:val="00570993"/>
    <w:rsid w:val="00570C0C"/>
    <w:rsid w:val="00570F49"/>
    <w:rsid w:val="005713A2"/>
    <w:rsid w:val="00571CD1"/>
    <w:rsid w:val="00571E8E"/>
    <w:rsid w:val="005722C9"/>
    <w:rsid w:val="00573F7D"/>
    <w:rsid w:val="005742F4"/>
    <w:rsid w:val="0057476F"/>
    <w:rsid w:val="00574892"/>
    <w:rsid w:val="00574C1C"/>
    <w:rsid w:val="00574E65"/>
    <w:rsid w:val="00575208"/>
    <w:rsid w:val="005752B3"/>
    <w:rsid w:val="0057536B"/>
    <w:rsid w:val="00575482"/>
    <w:rsid w:val="00575D21"/>
    <w:rsid w:val="00575F56"/>
    <w:rsid w:val="00576693"/>
    <w:rsid w:val="00576C7C"/>
    <w:rsid w:val="00576F64"/>
    <w:rsid w:val="005770C3"/>
    <w:rsid w:val="005775A5"/>
    <w:rsid w:val="00577C0B"/>
    <w:rsid w:val="00577FC7"/>
    <w:rsid w:val="005802DC"/>
    <w:rsid w:val="00580FC4"/>
    <w:rsid w:val="005813C8"/>
    <w:rsid w:val="00581BAF"/>
    <w:rsid w:val="00581D3C"/>
    <w:rsid w:val="00581E9E"/>
    <w:rsid w:val="00582088"/>
    <w:rsid w:val="00582729"/>
    <w:rsid w:val="00582C4C"/>
    <w:rsid w:val="00582E14"/>
    <w:rsid w:val="00583400"/>
    <w:rsid w:val="0058354A"/>
    <w:rsid w:val="005836B7"/>
    <w:rsid w:val="005836EF"/>
    <w:rsid w:val="005837F6"/>
    <w:rsid w:val="00583A9D"/>
    <w:rsid w:val="00584191"/>
    <w:rsid w:val="005846CE"/>
    <w:rsid w:val="00584C06"/>
    <w:rsid w:val="00584CF3"/>
    <w:rsid w:val="00584DF9"/>
    <w:rsid w:val="005850F5"/>
    <w:rsid w:val="00585101"/>
    <w:rsid w:val="005851BB"/>
    <w:rsid w:val="0058542B"/>
    <w:rsid w:val="005855B3"/>
    <w:rsid w:val="00585661"/>
    <w:rsid w:val="00585793"/>
    <w:rsid w:val="005857DE"/>
    <w:rsid w:val="00585980"/>
    <w:rsid w:val="0058599C"/>
    <w:rsid w:val="00585B4B"/>
    <w:rsid w:val="00585B90"/>
    <w:rsid w:val="0058619D"/>
    <w:rsid w:val="00586A37"/>
    <w:rsid w:val="00586E2E"/>
    <w:rsid w:val="00586E5A"/>
    <w:rsid w:val="00587711"/>
    <w:rsid w:val="00587B9C"/>
    <w:rsid w:val="00587EFF"/>
    <w:rsid w:val="0059019B"/>
    <w:rsid w:val="00590367"/>
    <w:rsid w:val="0059053D"/>
    <w:rsid w:val="00590944"/>
    <w:rsid w:val="00590AB7"/>
    <w:rsid w:val="005910C7"/>
    <w:rsid w:val="005910E0"/>
    <w:rsid w:val="005911A0"/>
    <w:rsid w:val="0059143E"/>
    <w:rsid w:val="005915C9"/>
    <w:rsid w:val="0059172C"/>
    <w:rsid w:val="0059173F"/>
    <w:rsid w:val="005918D8"/>
    <w:rsid w:val="00591C18"/>
    <w:rsid w:val="0059223B"/>
    <w:rsid w:val="00592FEF"/>
    <w:rsid w:val="00593577"/>
    <w:rsid w:val="005938C4"/>
    <w:rsid w:val="00593F28"/>
    <w:rsid w:val="005947E1"/>
    <w:rsid w:val="00594DE4"/>
    <w:rsid w:val="00595469"/>
    <w:rsid w:val="00595691"/>
    <w:rsid w:val="005963C9"/>
    <w:rsid w:val="0059654B"/>
    <w:rsid w:val="00596570"/>
    <w:rsid w:val="005965B2"/>
    <w:rsid w:val="00596691"/>
    <w:rsid w:val="00596BA1"/>
    <w:rsid w:val="00596E5F"/>
    <w:rsid w:val="00597060"/>
    <w:rsid w:val="005A018D"/>
    <w:rsid w:val="005A02D8"/>
    <w:rsid w:val="005A03FF"/>
    <w:rsid w:val="005A09A3"/>
    <w:rsid w:val="005A0A56"/>
    <w:rsid w:val="005A1296"/>
    <w:rsid w:val="005A14A2"/>
    <w:rsid w:val="005A1968"/>
    <w:rsid w:val="005A1E3B"/>
    <w:rsid w:val="005A23C8"/>
    <w:rsid w:val="005A27D3"/>
    <w:rsid w:val="005A2BAE"/>
    <w:rsid w:val="005A2C3F"/>
    <w:rsid w:val="005A2CF9"/>
    <w:rsid w:val="005A2F90"/>
    <w:rsid w:val="005A342D"/>
    <w:rsid w:val="005A379B"/>
    <w:rsid w:val="005A3E8A"/>
    <w:rsid w:val="005A4181"/>
    <w:rsid w:val="005A438C"/>
    <w:rsid w:val="005A4674"/>
    <w:rsid w:val="005A48BC"/>
    <w:rsid w:val="005A4D8E"/>
    <w:rsid w:val="005A4DFE"/>
    <w:rsid w:val="005A507A"/>
    <w:rsid w:val="005A51BD"/>
    <w:rsid w:val="005A58D0"/>
    <w:rsid w:val="005A5FCD"/>
    <w:rsid w:val="005A600E"/>
    <w:rsid w:val="005A60D6"/>
    <w:rsid w:val="005A6516"/>
    <w:rsid w:val="005A6F46"/>
    <w:rsid w:val="005A7180"/>
    <w:rsid w:val="005A75DF"/>
    <w:rsid w:val="005A794B"/>
    <w:rsid w:val="005A7B6C"/>
    <w:rsid w:val="005A7D0D"/>
    <w:rsid w:val="005A7D84"/>
    <w:rsid w:val="005B0651"/>
    <w:rsid w:val="005B08D2"/>
    <w:rsid w:val="005B1801"/>
    <w:rsid w:val="005B1803"/>
    <w:rsid w:val="005B1ABC"/>
    <w:rsid w:val="005B244D"/>
    <w:rsid w:val="005B29BB"/>
    <w:rsid w:val="005B32EC"/>
    <w:rsid w:val="005B33A7"/>
    <w:rsid w:val="005B370B"/>
    <w:rsid w:val="005B38C8"/>
    <w:rsid w:val="005B3944"/>
    <w:rsid w:val="005B3CB4"/>
    <w:rsid w:val="005B3DB6"/>
    <w:rsid w:val="005B3E22"/>
    <w:rsid w:val="005B4139"/>
    <w:rsid w:val="005B41CB"/>
    <w:rsid w:val="005B4439"/>
    <w:rsid w:val="005B47DB"/>
    <w:rsid w:val="005B5395"/>
    <w:rsid w:val="005B5426"/>
    <w:rsid w:val="005B55EB"/>
    <w:rsid w:val="005B5741"/>
    <w:rsid w:val="005B584F"/>
    <w:rsid w:val="005B5C5A"/>
    <w:rsid w:val="005B61AF"/>
    <w:rsid w:val="005B6272"/>
    <w:rsid w:val="005B6BC8"/>
    <w:rsid w:val="005B6D50"/>
    <w:rsid w:val="005B70E5"/>
    <w:rsid w:val="005B79D8"/>
    <w:rsid w:val="005B7CD6"/>
    <w:rsid w:val="005C010B"/>
    <w:rsid w:val="005C0A06"/>
    <w:rsid w:val="005C15EF"/>
    <w:rsid w:val="005C1C63"/>
    <w:rsid w:val="005C250C"/>
    <w:rsid w:val="005C2738"/>
    <w:rsid w:val="005C2BCF"/>
    <w:rsid w:val="005C2E7C"/>
    <w:rsid w:val="005C2F45"/>
    <w:rsid w:val="005C2F52"/>
    <w:rsid w:val="005C3C80"/>
    <w:rsid w:val="005C418F"/>
    <w:rsid w:val="005C45CB"/>
    <w:rsid w:val="005C495C"/>
    <w:rsid w:val="005C4CCE"/>
    <w:rsid w:val="005C59C7"/>
    <w:rsid w:val="005C639D"/>
    <w:rsid w:val="005C6428"/>
    <w:rsid w:val="005C65EE"/>
    <w:rsid w:val="005C6893"/>
    <w:rsid w:val="005C69C4"/>
    <w:rsid w:val="005C6ACA"/>
    <w:rsid w:val="005C6E71"/>
    <w:rsid w:val="005C7333"/>
    <w:rsid w:val="005C74BA"/>
    <w:rsid w:val="005C7846"/>
    <w:rsid w:val="005C7919"/>
    <w:rsid w:val="005C7CC3"/>
    <w:rsid w:val="005D0036"/>
    <w:rsid w:val="005D05C4"/>
    <w:rsid w:val="005D0AC2"/>
    <w:rsid w:val="005D12DE"/>
    <w:rsid w:val="005D14FC"/>
    <w:rsid w:val="005D1ABC"/>
    <w:rsid w:val="005D1BB9"/>
    <w:rsid w:val="005D1EEE"/>
    <w:rsid w:val="005D2023"/>
    <w:rsid w:val="005D2154"/>
    <w:rsid w:val="005D34D7"/>
    <w:rsid w:val="005D3558"/>
    <w:rsid w:val="005D39F4"/>
    <w:rsid w:val="005D3A85"/>
    <w:rsid w:val="005D3A9F"/>
    <w:rsid w:val="005D3E11"/>
    <w:rsid w:val="005D3F57"/>
    <w:rsid w:val="005D4092"/>
    <w:rsid w:val="005D452B"/>
    <w:rsid w:val="005D4757"/>
    <w:rsid w:val="005D48EE"/>
    <w:rsid w:val="005D4F8E"/>
    <w:rsid w:val="005D512B"/>
    <w:rsid w:val="005D5379"/>
    <w:rsid w:val="005D59DE"/>
    <w:rsid w:val="005D6219"/>
    <w:rsid w:val="005D6501"/>
    <w:rsid w:val="005D656E"/>
    <w:rsid w:val="005D6684"/>
    <w:rsid w:val="005D68BD"/>
    <w:rsid w:val="005D6E30"/>
    <w:rsid w:val="005D70F5"/>
    <w:rsid w:val="005D76A0"/>
    <w:rsid w:val="005D76DD"/>
    <w:rsid w:val="005D7926"/>
    <w:rsid w:val="005D7F87"/>
    <w:rsid w:val="005E020E"/>
    <w:rsid w:val="005E02D0"/>
    <w:rsid w:val="005E0413"/>
    <w:rsid w:val="005E0516"/>
    <w:rsid w:val="005E0D1B"/>
    <w:rsid w:val="005E0DAD"/>
    <w:rsid w:val="005E0E2A"/>
    <w:rsid w:val="005E0F25"/>
    <w:rsid w:val="005E1231"/>
    <w:rsid w:val="005E1643"/>
    <w:rsid w:val="005E174A"/>
    <w:rsid w:val="005E1B95"/>
    <w:rsid w:val="005E2263"/>
    <w:rsid w:val="005E22E0"/>
    <w:rsid w:val="005E23E8"/>
    <w:rsid w:val="005E2525"/>
    <w:rsid w:val="005E271A"/>
    <w:rsid w:val="005E2822"/>
    <w:rsid w:val="005E2C6C"/>
    <w:rsid w:val="005E2EED"/>
    <w:rsid w:val="005E44A5"/>
    <w:rsid w:val="005E452C"/>
    <w:rsid w:val="005E45DA"/>
    <w:rsid w:val="005E4909"/>
    <w:rsid w:val="005E52B4"/>
    <w:rsid w:val="005E57BA"/>
    <w:rsid w:val="005E586A"/>
    <w:rsid w:val="005E599B"/>
    <w:rsid w:val="005E5F46"/>
    <w:rsid w:val="005E7521"/>
    <w:rsid w:val="005E76AF"/>
    <w:rsid w:val="005F0262"/>
    <w:rsid w:val="005F0277"/>
    <w:rsid w:val="005F0666"/>
    <w:rsid w:val="005F06E8"/>
    <w:rsid w:val="005F0707"/>
    <w:rsid w:val="005F0733"/>
    <w:rsid w:val="005F0969"/>
    <w:rsid w:val="005F0A04"/>
    <w:rsid w:val="005F0A95"/>
    <w:rsid w:val="005F0B01"/>
    <w:rsid w:val="005F0C6D"/>
    <w:rsid w:val="005F0D9C"/>
    <w:rsid w:val="005F0EFF"/>
    <w:rsid w:val="005F1325"/>
    <w:rsid w:val="005F13E0"/>
    <w:rsid w:val="005F1EC9"/>
    <w:rsid w:val="005F2A7E"/>
    <w:rsid w:val="005F2C1C"/>
    <w:rsid w:val="005F2CE0"/>
    <w:rsid w:val="005F31B3"/>
    <w:rsid w:val="005F350A"/>
    <w:rsid w:val="005F39CB"/>
    <w:rsid w:val="005F3A30"/>
    <w:rsid w:val="005F3D76"/>
    <w:rsid w:val="005F3EC9"/>
    <w:rsid w:val="005F445A"/>
    <w:rsid w:val="005F47FD"/>
    <w:rsid w:val="005F4831"/>
    <w:rsid w:val="005F4C5F"/>
    <w:rsid w:val="005F50C2"/>
    <w:rsid w:val="005F5675"/>
    <w:rsid w:val="005F5C12"/>
    <w:rsid w:val="005F5C32"/>
    <w:rsid w:val="005F609B"/>
    <w:rsid w:val="005F70EF"/>
    <w:rsid w:val="005F71FF"/>
    <w:rsid w:val="005F73AE"/>
    <w:rsid w:val="005F758E"/>
    <w:rsid w:val="005F78B2"/>
    <w:rsid w:val="005F7D60"/>
    <w:rsid w:val="006001C9"/>
    <w:rsid w:val="006002FA"/>
    <w:rsid w:val="0060065B"/>
    <w:rsid w:val="006006A1"/>
    <w:rsid w:val="0060115E"/>
    <w:rsid w:val="00601204"/>
    <w:rsid w:val="0060121C"/>
    <w:rsid w:val="006017C7"/>
    <w:rsid w:val="006019B5"/>
    <w:rsid w:val="00602433"/>
    <w:rsid w:val="00602B69"/>
    <w:rsid w:val="00602FD9"/>
    <w:rsid w:val="0060340F"/>
    <w:rsid w:val="006035EC"/>
    <w:rsid w:val="006038C8"/>
    <w:rsid w:val="006044F2"/>
    <w:rsid w:val="00604A99"/>
    <w:rsid w:val="00604B2D"/>
    <w:rsid w:val="00604FAD"/>
    <w:rsid w:val="00605670"/>
    <w:rsid w:val="00605F5B"/>
    <w:rsid w:val="00606052"/>
    <w:rsid w:val="006060B0"/>
    <w:rsid w:val="00606117"/>
    <w:rsid w:val="00606364"/>
    <w:rsid w:val="00606771"/>
    <w:rsid w:val="00606904"/>
    <w:rsid w:val="00606CC1"/>
    <w:rsid w:val="00606D1A"/>
    <w:rsid w:val="0060719E"/>
    <w:rsid w:val="006071FA"/>
    <w:rsid w:val="006075BB"/>
    <w:rsid w:val="0060763E"/>
    <w:rsid w:val="006079A8"/>
    <w:rsid w:val="00607D08"/>
    <w:rsid w:val="00607E08"/>
    <w:rsid w:val="00610062"/>
    <w:rsid w:val="006100E2"/>
    <w:rsid w:val="0061068C"/>
    <w:rsid w:val="00610A4B"/>
    <w:rsid w:val="00610C26"/>
    <w:rsid w:val="00610C4C"/>
    <w:rsid w:val="00611057"/>
    <w:rsid w:val="006110B5"/>
    <w:rsid w:val="006111E5"/>
    <w:rsid w:val="006113E3"/>
    <w:rsid w:val="006114CB"/>
    <w:rsid w:val="00611705"/>
    <w:rsid w:val="0061198A"/>
    <w:rsid w:val="00611B95"/>
    <w:rsid w:val="00611CBE"/>
    <w:rsid w:val="00611DB3"/>
    <w:rsid w:val="00612051"/>
    <w:rsid w:val="0061216D"/>
    <w:rsid w:val="0061252A"/>
    <w:rsid w:val="00612642"/>
    <w:rsid w:val="00612925"/>
    <w:rsid w:val="00612933"/>
    <w:rsid w:val="00612EE4"/>
    <w:rsid w:val="0061307D"/>
    <w:rsid w:val="00613B3C"/>
    <w:rsid w:val="00613DFC"/>
    <w:rsid w:val="006145F8"/>
    <w:rsid w:val="00614ACE"/>
    <w:rsid w:val="00614B78"/>
    <w:rsid w:val="00615238"/>
    <w:rsid w:val="00615372"/>
    <w:rsid w:val="00615695"/>
    <w:rsid w:val="00615C7D"/>
    <w:rsid w:val="00615E4C"/>
    <w:rsid w:val="00615E92"/>
    <w:rsid w:val="00615EEC"/>
    <w:rsid w:val="0061604A"/>
    <w:rsid w:val="006166CB"/>
    <w:rsid w:val="006166E8"/>
    <w:rsid w:val="00616CD3"/>
    <w:rsid w:val="00617B2A"/>
    <w:rsid w:val="006206FF"/>
    <w:rsid w:val="00620ADC"/>
    <w:rsid w:val="00620B0B"/>
    <w:rsid w:val="00620D6A"/>
    <w:rsid w:val="00620E3E"/>
    <w:rsid w:val="006210A2"/>
    <w:rsid w:val="006212AC"/>
    <w:rsid w:val="006217AB"/>
    <w:rsid w:val="00621C06"/>
    <w:rsid w:val="00621D58"/>
    <w:rsid w:val="00621E42"/>
    <w:rsid w:val="0062263D"/>
    <w:rsid w:val="0062290B"/>
    <w:rsid w:val="00622AE2"/>
    <w:rsid w:val="00622BE1"/>
    <w:rsid w:val="00622E5F"/>
    <w:rsid w:val="006233C2"/>
    <w:rsid w:val="006235E1"/>
    <w:rsid w:val="00623939"/>
    <w:rsid w:val="0062393A"/>
    <w:rsid w:val="00623A10"/>
    <w:rsid w:val="00623A6B"/>
    <w:rsid w:val="00623B3F"/>
    <w:rsid w:val="0062426D"/>
    <w:rsid w:val="006243BE"/>
    <w:rsid w:val="006248F5"/>
    <w:rsid w:val="00624973"/>
    <w:rsid w:val="006249A3"/>
    <w:rsid w:val="006254F9"/>
    <w:rsid w:val="00625911"/>
    <w:rsid w:val="00625B61"/>
    <w:rsid w:val="00625D55"/>
    <w:rsid w:val="00626127"/>
    <w:rsid w:val="00626912"/>
    <w:rsid w:val="00626C3E"/>
    <w:rsid w:val="00627173"/>
    <w:rsid w:val="006271A6"/>
    <w:rsid w:val="006278A1"/>
    <w:rsid w:val="00627BE1"/>
    <w:rsid w:val="00627E2C"/>
    <w:rsid w:val="00630145"/>
    <w:rsid w:val="00630442"/>
    <w:rsid w:val="006304FA"/>
    <w:rsid w:val="0063052C"/>
    <w:rsid w:val="00630A59"/>
    <w:rsid w:val="00630B05"/>
    <w:rsid w:val="00630D3F"/>
    <w:rsid w:val="00630E05"/>
    <w:rsid w:val="006312AD"/>
    <w:rsid w:val="0063149D"/>
    <w:rsid w:val="00631A8A"/>
    <w:rsid w:val="00631E2B"/>
    <w:rsid w:val="00632929"/>
    <w:rsid w:val="00632B14"/>
    <w:rsid w:val="006334DF"/>
    <w:rsid w:val="00633539"/>
    <w:rsid w:val="00633902"/>
    <w:rsid w:val="0063411B"/>
    <w:rsid w:val="006346FB"/>
    <w:rsid w:val="006347C3"/>
    <w:rsid w:val="00634E53"/>
    <w:rsid w:val="006350D3"/>
    <w:rsid w:val="006353AB"/>
    <w:rsid w:val="00635473"/>
    <w:rsid w:val="006354C8"/>
    <w:rsid w:val="0063584E"/>
    <w:rsid w:val="006358E6"/>
    <w:rsid w:val="00635DEF"/>
    <w:rsid w:val="00635F20"/>
    <w:rsid w:val="00636575"/>
    <w:rsid w:val="0063664D"/>
    <w:rsid w:val="00636D56"/>
    <w:rsid w:val="006372F9"/>
    <w:rsid w:val="006374AF"/>
    <w:rsid w:val="006374B2"/>
    <w:rsid w:val="0063751C"/>
    <w:rsid w:val="00640F21"/>
    <w:rsid w:val="0064103C"/>
    <w:rsid w:val="00641079"/>
    <w:rsid w:val="006410AA"/>
    <w:rsid w:val="00641369"/>
    <w:rsid w:val="006413A8"/>
    <w:rsid w:val="006415BC"/>
    <w:rsid w:val="006417B4"/>
    <w:rsid w:val="00641EB0"/>
    <w:rsid w:val="006420C7"/>
    <w:rsid w:val="006422BA"/>
    <w:rsid w:val="006423EE"/>
    <w:rsid w:val="006426F5"/>
    <w:rsid w:val="006428D8"/>
    <w:rsid w:val="00642913"/>
    <w:rsid w:val="00642A28"/>
    <w:rsid w:val="00642A86"/>
    <w:rsid w:val="00642DDA"/>
    <w:rsid w:val="00643025"/>
    <w:rsid w:val="006435A8"/>
    <w:rsid w:val="006435EB"/>
    <w:rsid w:val="006437BC"/>
    <w:rsid w:val="00643B25"/>
    <w:rsid w:val="00644451"/>
    <w:rsid w:val="00644806"/>
    <w:rsid w:val="00645BF6"/>
    <w:rsid w:val="00646154"/>
    <w:rsid w:val="006463A1"/>
    <w:rsid w:val="0064674F"/>
    <w:rsid w:val="00646FFD"/>
    <w:rsid w:val="006471EA"/>
    <w:rsid w:val="00647FCF"/>
    <w:rsid w:val="00650642"/>
    <w:rsid w:val="0065080F"/>
    <w:rsid w:val="006517EF"/>
    <w:rsid w:val="00651B94"/>
    <w:rsid w:val="00651F26"/>
    <w:rsid w:val="00652369"/>
    <w:rsid w:val="006529EF"/>
    <w:rsid w:val="00652FB1"/>
    <w:rsid w:val="006532B6"/>
    <w:rsid w:val="00653327"/>
    <w:rsid w:val="006544D7"/>
    <w:rsid w:val="0065474E"/>
    <w:rsid w:val="00654DB3"/>
    <w:rsid w:val="0065501C"/>
    <w:rsid w:val="006551BA"/>
    <w:rsid w:val="006556BB"/>
    <w:rsid w:val="00655A3D"/>
    <w:rsid w:val="00655F8A"/>
    <w:rsid w:val="0065628E"/>
    <w:rsid w:val="00656873"/>
    <w:rsid w:val="006577BC"/>
    <w:rsid w:val="00657A3B"/>
    <w:rsid w:val="00657C85"/>
    <w:rsid w:val="00660300"/>
    <w:rsid w:val="00661177"/>
    <w:rsid w:val="00661620"/>
    <w:rsid w:val="00661DB1"/>
    <w:rsid w:val="00661ED0"/>
    <w:rsid w:val="00662241"/>
    <w:rsid w:val="006626CB"/>
    <w:rsid w:val="00662774"/>
    <w:rsid w:val="0066385B"/>
    <w:rsid w:val="00663986"/>
    <w:rsid w:val="0066399E"/>
    <w:rsid w:val="00664416"/>
    <w:rsid w:val="006649DB"/>
    <w:rsid w:val="00664E8A"/>
    <w:rsid w:val="00665082"/>
    <w:rsid w:val="00665328"/>
    <w:rsid w:val="00666124"/>
    <w:rsid w:val="00666295"/>
    <w:rsid w:val="006663F3"/>
    <w:rsid w:val="006665AE"/>
    <w:rsid w:val="00666781"/>
    <w:rsid w:val="006669CA"/>
    <w:rsid w:val="00666CBA"/>
    <w:rsid w:val="0066719A"/>
    <w:rsid w:val="0066723C"/>
    <w:rsid w:val="0066730A"/>
    <w:rsid w:val="00667577"/>
    <w:rsid w:val="00667FDF"/>
    <w:rsid w:val="0067007C"/>
    <w:rsid w:val="006700C2"/>
    <w:rsid w:val="0067014E"/>
    <w:rsid w:val="006703AE"/>
    <w:rsid w:val="0067049A"/>
    <w:rsid w:val="00670507"/>
    <w:rsid w:val="0067050A"/>
    <w:rsid w:val="00670AFA"/>
    <w:rsid w:val="0067124C"/>
    <w:rsid w:val="0067130F"/>
    <w:rsid w:val="00671500"/>
    <w:rsid w:val="00671ACF"/>
    <w:rsid w:val="0067247C"/>
    <w:rsid w:val="00672B9B"/>
    <w:rsid w:val="00673510"/>
    <w:rsid w:val="006735B6"/>
    <w:rsid w:val="00673775"/>
    <w:rsid w:val="00673C59"/>
    <w:rsid w:val="00673F58"/>
    <w:rsid w:val="00674234"/>
    <w:rsid w:val="006744E3"/>
    <w:rsid w:val="00674518"/>
    <w:rsid w:val="006746BC"/>
    <w:rsid w:val="006747A0"/>
    <w:rsid w:val="00674BD7"/>
    <w:rsid w:val="00674D13"/>
    <w:rsid w:val="00675468"/>
    <w:rsid w:val="00675592"/>
    <w:rsid w:val="00675906"/>
    <w:rsid w:val="0067613D"/>
    <w:rsid w:val="006763D9"/>
    <w:rsid w:val="00676512"/>
    <w:rsid w:val="00676FFC"/>
    <w:rsid w:val="00677164"/>
    <w:rsid w:val="006775EF"/>
    <w:rsid w:val="00677738"/>
    <w:rsid w:val="0067791E"/>
    <w:rsid w:val="00677B2F"/>
    <w:rsid w:val="00677C6D"/>
    <w:rsid w:val="00677CD2"/>
    <w:rsid w:val="0068009B"/>
    <w:rsid w:val="0068039A"/>
    <w:rsid w:val="00680574"/>
    <w:rsid w:val="006807C1"/>
    <w:rsid w:val="006807F6"/>
    <w:rsid w:val="00680976"/>
    <w:rsid w:val="00680EED"/>
    <w:rsid w:val="006810DB"/>
    <w:rsid w:val="00681C54"/>
    <w:rsid w:val="00681DB4"/>
    <w:rsid w:val="00681E9F"/>
    <w:rsid w:val="00681EE6"/>
    <w:rsid w:val="00682320"/>
    <w:rsid w:val="006823CC"/>
    <w:rsid w:val="006831C3"/>
    <w:rsid w:val="00683477"/>
    <w:rsid w:val="00683F84"/>
    <w:rsid w:val="006840D7"/>
    <w:rsid w:val="00684B95"/>
    <w:rsid w:val="00685042"/>
    <w:rsid w:val="00685152"/>
    <w:rsid w:val="00685372"/>
    <w:rsid w:val="00685DC7"/>
    <w:rsid w:val="00686327"/>
    <w:rsid w:val="0068635C"/>
    <w:rsid w:val="006865B0"/>
    <w:rsid w:val="006867D5"/>
    <w:rsid w:val="006869E3"/>
    <w:rsid w:val="00686CCB"/>
    <w:rsid w:val="00687467"/>
    <w:rsid w:val="006877D0"/>
    <w:rsid w:val="00687846"/>
    <w:rsid w:val="00687E71"/>
    <w:rsid w:val="006901EE"/>
    <w:rsid w:val="006902A3"/>
    <w:rsid w:val="006908BF"/>
    <w:rsid w:val="0069125D"/>
    <w:rsid w:val="006918FE"/>
    <w:rsid w:val="00691B0D"/>
    <w:rsid w:val="00691CF0"/>
    <w:rsid w:val="006929A9"/>
    <w:rsid w:val="00692AB6"/>
    <w:rsid w:val="00692AEF"/>
    <w:rsid w:val="00693784"/>
    <w:rsid w:val="00693791"/>
    <w:rsid w:val="00693BDD"/>
    <w:rsid w:val="00693DAA"/>
    <w:rsid w:val="0069405A"/>
    <w:rsid w:val="00694296"/>
    <w:rsid w:val="0069495D"/>
    <w:rsid w:val="00694B45"/>
    <w:rsid w:val="00694E7F"/>
    <w:rsid w:val="0069548D"/>
    <w:rsid w:val="00696764"/>
    <w:rsid w:val="00696A6B"/>
    <w:rsid w:val="00696B1A"/>
    <w:rsid w:val="00697236"/>
    <w:rsid w:val="00697778"/>
    <w:rsid w:val="00697875"/>
    <w:rsid w:val="00697FFD"/>
    <w:rsid w:val="006A0226"/>
    <w:rsid w:val="006A08A4"/>
    <w:rsid w:val="006A0A79"/>
    <w:rsid w:val="006A1174"/>
    <w:rsid w:val="006A122A"/>
    <w:rsid w:val="006A1306"/>
    <w:rsid w:val="006A13F5"/>
    <w:rsid w:val="006A14DF"/>
    <w:rsid w:val="006A2637"/>
    <w:rsid w:val="006A265D"/>
    <w:rsid w:val="006A2B85"/>
    <w:rsid w:val="006A3264"/>
    <w:rsid w:val="006A3575"/>
    <w:rsid w:val="006A359E"/>
    <w:rsid w:val="006A3B79"/>
    <w:rsid w:val="006A406A"/>
    <w:rsid w:val="006A4124"/>
    <w:rsid w:val="006A427D"/>
    <w:rsid w:val="006A45EF"/>
    <w:rsid w:val="006A491B"/>
    <w:rsid w:val="006A497C"/>
    <w:rsid w:val="006A4F10"/>
    <w:rsid w:val="006A5D2F"/>
    <w:rsid w:val="006A5E2C"/>
    <w:rsid w:val="006A5FD3"/>
    <w:rsid w:val="006A607A"/>
    <w:rsid w:val="006A62A1"/>
    <w:rsid w:val="006A639B"/>
    <w:rsid w:val="006A6D41"/>
    <w:rsid w:val="006A6DDB"/>
    <w:rsid w:val="006A6E52"/>
    <w:rsid w:val="006A7773"/>
    <w:rsid w:val="006A79DE"/>
    <w:rsid w:val="006A7E32"/>
    <w:rsid w:val="006B0674"/>
    <w:rsid w:val="006B0C44"/>
    <w:rsid w:val="006B1200"/>
    <w:rsid w:val="006B1304"/>
    <w:rsid w:val="006B17D5"/>
    <w:rsid w:val="006B22DA"/>
    <w:rsid w:val="006B2ABC"/>
    <w:rsid w:val="006B2CD6"/>
    <w:rsid w:val="006B31C5"/>
    <w:rsid w:val="006B33E5"/>
    <w:rsid w:val="006B384D"/>
    <w:rsid w:val="006B4288"/>
    <w:rsid w:val="006B4330"/>
    <w:rsid w:val="006B43C1"/>
    <w:rsid w:val="006B4523"/>
    <w:rsid w:val="006B51C7"/>
    <w:rsid w:val="006B5742"/>
    <w:rsid w:val="006B60A2"/>
    <w:rsid w:val="006B624E"/>
    <w:rsid w:val="006B64FE"/>
    <w:rsid w:val="006B6AAE"/>
    <w:rsid w:val="006B6B26"/>
    <w:rsid w:val="006B6CCB"/>
    <w:rsid w:val="006B7334"/>
    <w:rsid w:val="006B7336"/>
    <w:rsid w:val="006B7543"/>
    <w:rsid w:val="006B7ECD"/>
    <w:rsid w:val="006B7F29"/>
    <w:rsid w:val="006C0744"/>
    <w:rsid w:val="006C09D5"/>
    <w:rsid w:val="006C0ADC"/>
    <w:rsid w:val="006C19DA"/>
    <w:rsid w:val="006C2186"/>
    <w:rsid w:val="006C2236"/>
    <w:rsid w:val="006C267E"/>
    <w:rsid w:val="006C286A"/>
    <w:rsid w:val="006C2A87"/>
    <w:rsid w:val="006C2CC1"/>
    <w:rsid w:val="006C303C"/>
    <w:rsid w:val="006C3281"/>
    <w:rsid w:val="006C3F9E"/>
    <w:rsid w:val="006C4498"/>
    <w:rsid w:val="006C455C"/>
    <w:rsid w:val="006C4861"/>
    <w:rsid w:val="006C4A8B"/>
    <w:rsid w:val="006C4DE5"/>
    <w:rsid w:val="006C4EA1"/>
    <w:rsid w:val="006C50AD"/>
    <w:rsid w:val="006C5267"/>
    <w:rsid w:val="006C54E0"/>
    <w:rsid w:val="006C6322"/>
    <w:rsid w:val="006C65BC"/>
    <w:rsid w:val="006C668E"/>
    <w:rsid w:val="006C6924"/>
    <w:rsid w:val="006C6B7C"/>
    <w:rsid w:val="006C6C15"/>
    <w:rsid w:val="006C6D4E"/>
    <w:rsid w:val="006C769F"/>
    <w:rsid w:val="006C7C8F"/>
    <w:rsid w:val="006D033E"/>
    <w:rsid w:val="006D06D0"/>
    <w:rsid w:val="006D0CDF"/>
    <w:rsid w:val="006D0D35"/>
    <w:rsid w:val="006D157D"/>
    <w:rsid w:val="006D210B"/>
    <w:rsid w:val="006D23B6"/>
    <w:rsid w:val="006D269C"/>
    <w:rsid w:val="006D28FC"/>
    <w:rsid w:val="006D2C80"/>
    <w:rsid w:val="006D37CD"/>
    <w:rsid w:val="006D396A"/>
    <w:rsid w:val="006D3EBC"/>
    <w:rsid w:val="006D4024"/>
    <w:rsid w:val="006D41BC"/>
    <w:rsid w:val="006D48F7"/>
    <w:rsid w:val="006D4BBF"/>
    <w:rsid w:val="006D5256"/>
    <w:rsid w:val="006D5363"/>
    <w:rsid w:val="006D54DC"/>
    <w:rsid w:val="006D5B57"/>
    <w:rsid w:val="006D5C72"/>
    <w:rsid w:val="006D609B"/>
    <w:rsid w:val="006D644B"/>
    <w:rsid w:val="006D6664"/>
    <w:rsid w:val="006D69A2"/>
    <w:rsid w:val="006D6AE7"/>
    <w:rsid w:val="006D6D44"/>
    <w:rsid w:val="006D7093"/>
    <w:rsid w:val="006D7847"/>
    <w:rsid w:val="006D7C12"/>
    <w:rsid w:val="006D7C17"/>
    <w:rsid w:val="006D7C83"/>
    <w:rsid w:val="006D7EA5"/>
    <w:rsid w:val="006D7F0F"/>
    <w:rsid w:val="006D7F64"/>
    <w:rsid w:val="006E00EB"/>
    <w:rsid w:val="006E0423"/>
    <w:rsid w:val="006E05E4"/>
    <w:rsid w:val="006E08B3"/>
    <w:rsid w:val="006E0A11"/>
    <w:rsid w:val="006E0B78"/>
    <w:rsid w:val="006E0C34"/>
    <w:rsid w:val="006E0E17"/>
    <w:rsid w:val="006E1430"/>
    <w:rsid w:val="006E17AE"/>
    <w:rsid w:val="006E1C73"/>
    <w:rsid w:val="006E1EB8"/>
    <w:rsid w:val="006E1FB6"/>
    <w:rsid w:val="006E222B"/>
    <w:rsid w:val="006E2558"/>
    <w:rsid w:val="006E2C66"/>
    <w:rsid w:val="006E36C5"/>
    <w:rsid w:val="006E376D"/>
    <w:rsid w:val="006E3A8A"/>
    <w:rsid w:val="006E3F38"/>
    <w:rsid w:val="006E3F61"/>
    <w:rsid w:val="006E5107"/>
    <w:rsid w:val="006E5483"/>
    <w:rsid w:val="006E54C7"/>
    <w:rsid w:val="006E5A8F"/>
    <w:rsid w:val="006E5E00"/>
    <w:rsid w:val="006E647C"/>
    <w:rsid w:val="006E6A59"/>
    <w:rsid w:val="006E6A67"/>
    <w:rsid w:val="006E7157"/>
    <w:rsid w:val="006E7482"/>
    <w:rsid w:val="006E7B07"/>
    <w:rsid w:val="006E7B70"/>
    <w:rsid w:val="006E7F80"/>
    <w:rsid w:val="006F000C"/>
    <w:rsid w:val="006F01C6"/>
    <w:rsid w:val="006F1042"/>
    <w:rsid w:val="006F1887"/>
    <w:rsid w:val="006F1E35"/>
    <w:rsid w:val="006F1E51"/>
    <w:rsid w:val="006F255A"/>
    <w:rsid w:val="006F28B6"/>
    <w:rsid w:val="006F2984"/>
    <w:rsid w:val="006F2B9F"/>
    <w:rsid w:val="006F3032"/>
    <w:rsid w:val="006F31FD"/>
    <w:rsid w:val="006F32C9"/>
    <w:rsid w:val="006F33DA"/>
    <w:rsid w:val="006F38D5"/>
    <w:rsid w:val="006F41CC"/>
    <w:rsid w:val="006F517C"/>
    <w:rsid w:val="006F5362"/>
    <w:rsid w:val="006F5452"/>
    <w:rsid w:val="006F5656"/>
    <w:rsid w:val="006F6243"/>
    <w:rsid w:val="006F6477"/>
    <w:rsid w:val="006F6671"/>
    <w:rsid w:val="006F697D"/>
    <w:rsid w:val="006F6E22"/>
    <w:rsid w:val="006F7399"/>
    <w:rsid w:val="006F774A"/>
    <w:rsid w:val="006F7760"/>
    <w:rsid w:val="006F790A"/>
    <w:rsid w:val="006F799E"/>
    <w:rsid w:val="006F7FEC"/>
    <w:rsid w:val="00700007"/>
    <w:rsid w:val="0070000E"/>
    <w:rsid w:val="0070112C"/>
    <w:rsid w:val="00701635"/>
    <w:rsid w:val="00701BA1"/>
    <w:rsid w:val="00701CAF"/>
    <w:rsid w:val="00701E12"/>
    <w:rsid w:val="007031DF"/>
    <w:rsid w:val="007031F5"/>
    <w:rsid w:val="007038B1"/>
    <w:rsid w:val="007039AB"/>
    <w:rsid w:val="00703E0C"/>
    <w:rsid w:val="007042FC"/>
    <w:rsid w:val="00704C45"/>
    <w:rsid w:val="00705B2C"/>
    <w:rsid w:val="00705E5B"/>
    <w:rsid w:val="00705F27"/>
    <w:rsid w:val="00706094"/>
    <w:rsid w:val="0070650C"/>
    <w:rsid w:val="007065D4"/>
    <w:rsid w:val="00706794"/>
    <w:rsid w:val="00706D27"/>
    <w:rsid w:val="00707294"/>
    <w:rsid w:val="00707413"/>
    <w:rsid w:val="00707742"/>
    <w:rsid w:val="00707B97"/>
    <w:rsid w:val="007101BA"/>
    <w:rsid w:val="007103E6"/>
    <w:rsid w:val="0071073F"/>
    <w:rsid w:val="00710806"/>
    <w:rsid w:val="00710AA3"/>
    <w:rsid w:val="00710CD4"/>
    <w:rsid w:val="00711538"/>
    <w:rsid w:val="0071210D"/>
    <w:rsid w:val="00712236"/>
    <w:rsid w:val="00712C52"/>
    <w:rsid w:val="00712F6F"/>
    <w:rsid w:val="0071359D"/>
    <w:rsid w:val="00713659"/>
    <w:rsid w:val="007137A7"/>
    <w:rsid w:val="007139D9"/>
    <w:rsid w:val="007139E3"/>
    <w:rsid w:val="00713FBD"/>
    <w:rsid w:val="00714173"/>
    <w:rsid w:val="00714709"/>
    <w:rsid w:val="00714A94"/>
    <w:rsid w:val="00714B93"/>
    <w:rsid w:val="00715121"/>
    <w:rsid w:val="0071514E"/>
    <w:rsid w:val="0071536F"/>
    <w:rsid w:val="0071569C"/>
    <w:rsid w:val="00715997"/>
    <w:rsid w:val="00715A50"/>
    <w:rsid w:val="00715A9D"/>
    <w:rsid w:val="00715B80"/>
    <w:rsid w:val="00715FB2"/>
    <w:rsid w:val="0071604D"/>
    <w:rsid w:val="007163D7"/>
    <w:rsid w:val="007163F1"/>
    <w:rsid w:val="0071640D"/>
    <w:rsid w:val="007170F9"/>
    <w:rsid w:val="007173CB"/>
    <w:rsid w:val="0071756C"/>
    <w:rsid w:val="007177B4"/>
    <w:rsid w:val="00717817"/>
    <w:rsid w:val="00717824"/>
    <w:rsid w:val="00717992"/>
    <w:rsid w:val="00717B77"/>
    <w:rsid w:val="00717BA3"/>
    <w:rsid w:val="00717BA7"/>
    <w:rsid w:val="00720398"/>
    <w:rsid w:val="0072093C"/>
    <w:rsid w:val="007209E7"/>
    <w:rsid w:val="00720EE3"/>
    <w:rsid w:val="00720FE4"/>
    <w:rsid w:val="00721154"/>
    <w:rsid w:val="007211AC"/>
    <w:rsid w:val="00721EC5"/>
    <w:rsid w:val="00722197"/>
    <w:rsid w:val="00722222"/>
    <w:rsid w:val="0072285D"/>
    <w:rsid w:val="00722AC4"/>
    <w:rsid w:val="00723340"/>
    <w:rsid w:val="0072346F"/>
    <w:rsid w:val="0072362D"/>
    <w:rsid w:val="00723DFB"/>
    <w:rsid w:val="007242DB"/>
    <w:rsid w:val="0072444D"/>
    <w:rsid w:val="007244B6"/>
    <w:rsid w:val="007249D8"/>
    <w:rsid w:val="007249E0"/>
    <w:rsid w:val="00724E25"/>
    <w:rsid w:val="00724F3F"/>
    <w:rsid w:val="00725ABA"/>
    <w:rsid w:val="00725AF4"/>
    <w:rsid w:val="00725BA2"/>
    <w:rsid w:val="00725CEB"/>
    <w:rsid w:val="00725F46"/>
    <w:rsid w:val="00726370"/>
    <w:rsid w:val="00726AFA"/>
    <w:rsid w:val="00726EBB"/>
    <w:rsid w:val="0072729B"/>
    <w:rsid w:val="007277FA"/>
    <w:rsid w:val="00727A9E"/>
    <w:rsid w:val="00727DE5"/>
    <w:rsid w:val="00727E9B"/>
    <w:rsid w:val="00727ED8"/>
    <w:rsid w:val="00727EE4"/>
    <w:rsid w:val="007305EB"/>
    <w:rsid w:val="007314AD"/>
    <w:rsid w:val="007314BE"/>
    <w:rsid w:val="0073160D"/>
    <w:rsid w:val="00731736"/>
    <w:rsid w:val="00731BB8"/>
    <w:rsid w:val="00731D48"/>
    <w:rsid w:val="00732108"/>
    <w:rsid w:val="007325AE"/>
    <w:rsid w:val="007325FB"/>
    <w:rsid w:val="007329A9"/>
    <w:rsid w:val="00732B12"/>
    <w:rsid w:val="00732B6E"/>
    <w:rsid w:val="00732CE9"/>
    <w:rsid w:val="00732D90"/>
    <w:rsid w:val="00732F6B"/>
    <w:rsid w:val="007341A2"/>
    <w:rsid w:val="007343CB"/>
    <w:rsid w:val="0073448A"/>
    <w:rsid w:val="00734506"/>
    <w:rsid w:val="00734520"/>
    <w:rsid w:val="00734D16"/>
    <w:rsid w:val="00734DFF"/>
    <w:rsid w:val="007355FD"/>
    <w:rsid w:val="007357C9"/>
    <w:rsid w:val="00735A0D"/>
    <w:rsid w:val="00735E70"/>
    <w:rsid w:val="00735F46"/>
    <w:rsid w:val="0073613E"/>
    <w:rsid w:val="0073649D"/>
    <w:rsid w:val="007364C3"/>
    <w:rsid w:val="007364DD"/>
    <w:rsid w:val="007369F0"/>
    <w:rsid w:val="00736B15"/>
    <w:rsid w:val="00736D16"/>
    <w:rsid w:val="00736D99"/>
    <w:rsid w:val="0073711A"/>
    <w:rsid w:val="00737144"/>
    <w:rsid w:val="00737425"/>
    <w:rsid w:val="00737D3F"/>
    <w:rsid w:val="00737F4C"/>
    <w:rsid w:val="00737F91"/>
    <w:rsid w:val="00740D93"/>
    <w:rsid w:val="007413C3"/>
    <w:rsid w:val="007416DF"/>
    <w:rsid w:val="007418EC"/>
    <w:rsid w:val="00741B79"/>
    <w:rsid w:val="0074274B"/>
    <w:rsid w:val="0074277E"/>
    <w:rsid w:val="00742B83"/>
    <w:rsid w:val="00742DEC"/>
    <w:rsid w:val="007434E3"/>
    <w:rsid w:val="00743519"/>
    <w:rsid w:val="007437F2"/>
    <w:rsid w:val="0074398E"/>
    <w:rsid w:val="00743ABB"/>
    <w:rsid w:val="00743F05"/>
    <w:rsid w:val="00743FA8"/>
    <w:rsid w:val="0074431F"/>
    <w:rsid w:val="0074447E"/>
    <w:rsid w:val="007452E1"/>
    <w:rsid w:val="00745543"/>
    <w:rsid w:val="00745F93"/>
    <w:rsid w:val="007461F4"/>
    <w:rsid w:val="0074676D"/>
    <w:rsid w:val="007468EA"/>
    <w:rsid w:val="00746B6A"/>
    <w:rsid w:val="00746D11"/>
    <w:rsid w:val="0074749F"/>
    <w:rsid w:val="0074767D"/>
    <w:rsid w:val="007477C7"/>
    <w:rsid w:val="007479FF"/>
    <w:rsid w:val="00747B7C"/>
    <w:rsid w:val="007500C2"/>
    <w:rsid w:val="00750365"/>
    <w:rsid w:val="007510A6"/>
    <w:rsid w:val="00751A0F"/>
    <w:rsid w:val="00752A2F"/>
    <w:rsid w:val="00753061"/>
    <w:rsid w:val="00754C6E"/>
    <w:rsid w:val="00755621"/>
    <w:rsid w:val="0075583C"/>
    <w:rsid w:val="00755D06"/>
    <w:rsid w:val="007568BF"/>
    <w:rsid w:val="00756F9B"/>
    <w:rsid w:val="00757155"/>
    <w:rsid w:val="00757A4F"/>
    <w:rsid w:val="00757C85"/>
    <w:rsid w:val="007602A5"/>
    <w:rsid w:val="00760505"/>
    <w:rsid w:val="00760F2E"/>
    <w:rsid w:val="0076101B"/>
    <w:rsid w:val="00761349"/>
    <w:rsid w:val="00761597"/>
    <w:rsid w:val="007619EF"/>
    <w:rsid w:val="00761BC1"/>
    <w:rsid w:val="00761DDE"/>
    <w:rsid w:val="007621E9"/>
    <w:rsid w:val="00762302"/>
    <w:rsid w:val="00762334"/>
    <w:rsid w:val="007626C5"/>
    <w:rsid w:val="00762BA7"/>
    <w:rsid w:val="0076310B"/>
    <w:rsid w:val="00763533"/>
    <w:rsid w:val="007638C6"/>
    <w:rsid w:val="00763D81"/>
    <w:rsid w:val="00763FAB"/>
    <w:rsid w:val="00764BA8"/>
    <w:rsid w:val="00764E5D"/>
    <w:rsid w:val="007650AD"/>
    <w:rsid w:val="0076546B"/>
    <w:rsid w:val="00765605"/>
    <w:rsid w:val="00765A8C"/>
    <w:rsid w:val="00765D82"/>
    <w:rsid w:val="00766076"/>
    <w:rsid w:val="0076630D"/>
    <w:rsid w:val="00766489"/>
    <w:rsid w:val="00766767"/>
    <w:rsid w:val="007668EB"/>
    <w:rsid w:val="00766E0C"/>
    <w:rsid w:val="00767305"/>
    <w:rsid w:val="00767BBA"/>
    <w:rsid w:val="00767E5A"/>
    <w:rsid w:val="0077072C"/>
    <w:rsid w:val="00770BB0"/>
    <w:rsid w:val="00770DAD"/>
    <w:rsid w:val="00771609"/>
    <w:rsid w:val="007718EB"/>
    <w:rsid w:val="0077240C"/>
    <w:rsid w:val="0077274F"/>
    <w:rsid w:val="007727E6"/>
    <w:rsid w:val="007728DB"/>
    <w:rsid w:val="0077290F"/>
    <w:rsid w:val="00772ED9"/>
    <w:rsid w:val="00772F07"/>
    <w:rsid w:val="0077309F"/>
    <w:rsid w:val="007730E4"/>
    <w:rsid w:val="00773517"/>
    <w:rsid w:val="00773695"/>
    <w:rsid w:val="0077426A"/>
    <w:rsid w:val="00774646"/>
    <w:rsid w:val="00775262"/>
    <w:rsid w:val="007755AE"/>
    <w:rsid w:val="007758E9"/>
    <w:rsid w:val="0077594E"/>
    <w:rsid w:val="00775C4A"/>
    <w:rsid w:val="00776DD7"/>
    <w:rsid w:val="007770CA"/>
    <w:rsid w:val="007778C3"/>
    <w:rsid w:val="007778E3"/>
    <w:rsid w:val="00777B32"/>
    <w:rsid w:val="00777C46"/>
    <w:rsid w:val="00777F08"/>
    <w:rsid w:val="00777FB2"/>
    <w:rsid w:val="00780044"/>
    <w:rsid w:val="007800A2"/>
    <w:rsid w:val="00780777"/>
    <w:rsid w:val="007813D2"/>
    <w:rsid w:val="007819C7"/>
    <w:rsid w:val="007819D4"/>
    <w:rsid w:val="00781F17"/>
    <w:rsid w:val="00781F29"/>
    <w:rsid w:val="00781F44"/>
    <w:rsid w:val="00781FD8"/>
    <w:rsid w:val="00782961"/>
    <w:rsid w:val="007833BF"/>
    <w:rsid w:val="007835BE"/>
    <w:rsid w:val="00784133"/>
    <w:rsid w:val="007844AE"/>
    <w:rsid w:val="00784AB1"/>
    <w:rsid w:val="007850F4"/>
    <w:rsid w:val="00785440"/>
    <w:rsid w:val="00785A78"/>
    <w:rsid w:val="007860EE"/>
    <w:rsid w:val="00786333"/>
    <w:rsid w:val="007864D7"/>
    <w:rsid w:val="00786C40"/>
    <w:rsid w:val="00786D79"/>
    <w:rsid w:val="007870FE"/>
    <w:rsid w:val="007871FE"/>
    <w:rsid w:val="00787626"/>
    <w:rsid w:val="00787673"/>
    <w:rsid w:val="00787AA6"/>
    <w:rsid w:val="00787D69"/>
    <w:rsid w:val="007908FD"/>
    <w:rsid w:val="00790A00"/>
    <w:rsid w:val="00790A47"/>
    <w:rsid w:val="00790F1E"/>
    <w:rsid w:val="00791404"/>
    <w:rsid w:val="00791609"/>
    <w:rsid w:val="00791920"/>
    <w:rsid w:val="00791A34"/>
    <w:rsid w:val="00791A4F"/>
    <w:rsid w:val="00791B72"/>
    <w:rsid w:val="00791D5A"/>
    <w:rsid w:val="00791F1E"/>
    <w:rsid w:val="007933AB"/>
    <w:rsid w:val="007938D7"/>
    <w:rsid w:val="00793B55"/>
    <w:rsid w:val="00793B62"/>
    <w:rsid w:val="00793C24"/>
    <w:rsid w:val="00793EC6"/>
    <w:rsid w:val="007943E1"/>
    <w:rsid w:val="0079479B"/>
    <w:rsid w:val="00794B74"/>
    <w:rsid w:val="00794BD4"/>
    <w:rsid w:val="0079512A"/>
    <w:rsid w:val="007952EB"/>
    <w:rsid w:val="007953AB"/>
    <w:rsid w:val="007956BF"/>
    <w:rsid w:val="00796575"/>
    <w:rsid w:val="00796E22"/>
    <w:rsid w:val="00796F61"/>
    <w:rsid w:val="00797476"/>
    <w:rsid w:val="007A0567"/>
    <w:rsid w:val="007A07E9"/>
    <w:rsid w:val="007A0A97"/>
    <w:rsid w:val="007A0CDF"/>
    <w:rsid w:val="007A0EBA"/>
    <w:rsid w:val="007A1786"/>
    <w:rsid w:val="007A2341"/>
    <w:rsid w:val="007A26A0"/>
    <w:rsid w:val="007A2718"/>
    <w:rsid w:val="007A2CE4"/>
    <w:rsid w:val="007A2F9F"/>
    <w:rsid w:val="007A34C8"/>
    <w:rsid w:val="007A3A59"/>
    <w:rsid w:val="007A3A86"/>
    <w:rsid w:val="007A3A8A"/>
    <w:rsid w:val="007A3B10"/>
    <w:rsid w:val="007A3EB1"/>
    <w:rsid w:val="007A4288"/>
    <w:rsid w:val="007A4491"/>
    <w:rsid w:val="007A4C6D"/>
    <w:rsid w:val="007A4DA7"/>
    <w:rsid w:val="007A5417"/>
    <w:rsid w:val="007A58FB"/>
    <w:rsid w:val="007A6043"/>
    <w:rsid w:val="007A607F"/>
    <w:rsid w:val="007A661D"/>
    <w:rsid w:val="007A6D63"/>
    <w:rsid w:val="007A72B5"/>
    <w:rsid w:val="007A744D"/>
    <w:rsid w:val="007A7504"/>
    <w:rsid w:val="007A766B"/>
    <w:rsid w:val="007A7706"/>
    <w:rsid w:val="007A77BF"/>
    <w:rsid w:val="007A790A"/>
    <w:rsid w:val="007A7E36"/>
    <w:rsid w:val="007B1137"/>
    <w:rsid w:val="007B11F3"/>
    <w:rsid w:val="007B1342"/>
    <w:rsid w:val="007B145E"/>
    <w:rsid w:val="007B173A"/>
    <w:rsid w:val="007B17B5"/>
    <w:rsid w:val="007B197E"/>
    <w:rsid w:val="007B1E0E"/>
    <w:rsid w:val="007B1F72"/>
    <w:rsid w:val="007B2600"/>
    <w:rsid w:val="007B298C"/>
    <w:rsid w:val="007B299E"/>
    <w:rsid w:val="007B29E6"/>
    <w:rsid w:val="007B2A05"/>
    <w:rsid w:val="007B2B31"/>
    <w:rsid w:val="007B2DDC"/>
    <w:rsid w:val="007B3340"/>
    <w:rsid w:val="007B34D4"/>
    <w:rsid w:val="007B362E"/>
    <w:rsid w:val="007B36E7"/>
    <w:rsid w:val="007B38BA"/>
    <w:rsid w:val="007B3A76"/>
    <w:rsid w:val="007B3F12"/>
    <w:rsid w:val="007B4484"/>
    <w:rsid w:val="007B4717"/>
    <w:rsid w:val="007B4944"/>
    <w:rsid w:val="007B4AA0"/>
    <w:rsid w:val="007B535C"/>
    <w:rsid w:val="007B5471"/>
    <w:rsid w:val="007B5809"/>
    <w:rsid w:val="007B597E"/>
    <w:rsid w:val="007B5A64"/>
    <w:rsid w:val="007B5E70"/>
    <w:rsid w:val="007B63BA"/>
    <w:rsid w:val="007B6A4E"/>
    <w:rsid w:val="007B6E34"/>
    <w:rsid w:val="007B71FB"/>
    <w:rsid w:val="007B7620"/>
    <w:rsid w:val="007B7778"/>
    <w:rsid w:val="007B7A04"/>
    <w:rsid w:val="007B7B9C"/>
    <w:rsid w:val="007C0187"/>
    <w:rsid w:val="007C08E2"/>
    <w:rsid w:val="007C0937"/>
    <w:rsid w:val="007C0CB8"/>
    <w:rsid w:val="007C1148"/>
    <w:rsid w:val="007C18FD"/>
    <w:rsid w:val="007C19E3"/>
    <w:rsid w:val="007C1F9B"/>
    <w:rsid w:val="007C20C0"/>
    <w:rsid w:val="007C2671"/>
    <w:rsid w:val="007C276C"/>
    <w:rsid w:val="007C2B84"/>
    <w:rsid w:val="007C2BAB"/>
    <w:rsid w:val="007C2BFD"/>
    <w:rsid w:val="007C2D68"/>
    <w:rsid w:val="007C2DA6"/>
    <w:rsid w:val="007C3113"/>
    <w:rsid w:val="007C347A"/>
    <w:rsid w:val="007C3AC9"/>
    <w:rsid w:val="007C3C52"/>
    <w:rsid w:val="007C3CE1"/>
    <w:rsid w:val="007C3ED1"/>
    <w:rsid w:val="007C3EE9"/>
    <w:rsid w:val="007C4063"/>
    <w:rsid w:val="007C4211"/>
    <w:rsid w:val="007C513E"/>
    <w:rsid w:val="007C5229"/>
    <w:rsid w:val="007C56DA"/>
    <w:rsid w:val="007C5DA1"/>
    <w:rsid w:val="007C63E0"/>
    <w:rsid w:val="007C70DC"/>
    <w:rsid w:val="007C7601"/>
    <w:rsid w:val="007C7ACB"/>
    <w:rsid w:val="007C7C0F"/>
    <w:rsid w:val="007D06E0"/>
    <w:rsid w:val="007D108A"/>
    <w:rsid w:val="007D1526"/>
    <w:rsid w:val="007D17CF"/>
    <w:rsid w:val="007D1C43"/>
    <w:rsid w:val="007D1F01"/>
    <w:rsid w:val="007D22BA"/>
    <w:rsid w:val="007D2410"/>
    <w:rsid w:val="007D24B0"/>
    <w:rsid w:val="007D252C"/>
    <w:rsid w:val="007D282E"/>
    <w:rsid w:val="007D2C4E"/>
    <w:rsid w:val="007D3030"/>
    <w:rsid w:val="007D3BB4"/>
    <w:rsid w:val="007D40E6"/>
    <w:rsid w:val="007D45B4"/>
    <w:rsid w:val="007D4678"/>
    <w:rsid w:val="007D5478"/>
    <w:rsid w:val="007D5BE7"/>
    <w:rsid w:val="007D5F39"/>
    <w:rsid w:val="007D5FD5"/>
    <w:rsid w:val="007D60BC"/>
    <w:rsid w:val="007D6391"/>
    <w:rsid w:val="007D658E"/>
    <w:rsid w:val="007D68F7"/>
    <w:rsid w:val="007D6AAC"/>
    <w:rsid w:val="007D728F"/>
    <w:rsid w:val="007D7914"/>
    <w:rsid w:val="007E0A83"/>
    <w:rsid w:val="007E0E8A"/>
    <w:rsid w:val="007E0F51"/>
    <w:rsid w:val="007E15C5"/>
    <w:rsid w:val="007E18DD"/>
    <w:rsid w:val="007E1E00"/>
    <w:rsid w:val="007E1F36"/>
    <w:rsid w:val="007E20F3"/>
    <w:rsid w:val="007E29A5"/>
    <w:rsid w:val="007E29E8"/>
    <w:rsid w:val="007E2BC8"/>
    <w:rsid w:val="007E318F"/>
    <w:rsid w:val="007E3C7A"/>
    <w:rsid w:val="007E443B"/>
    <w:rsid w:val="007E45BE"/>
    <w:rsid w:val="007E497E"/>
    <w:rsid w:val="007E4DE0"/>
    <w:rsid w:val="007E4E16"/>
    <w:rsid w:val="007E53B6"/>
    <w:rsid w:val="007E5D10"/>
    <w:rsid w:val="007E5EE5"/>
    <w:rsid w:val="007E64D0"/>
    <w:rsid w:val="007E6B33"/>
    <w:rsid w:val="007E712B"/>
    <w:rsid w:val="007E71B4"/>
    <w:rsid w:val="007E7206"/>
    <w:rsid w:val="007E76BA"/>
    <w:rsid w:val="007E7B27"/>
    <w:rsid w:val="007E7C83"/>
    <w:rsid w:val="007E7C94"/>
    <w:rsid w:val="007E7CAF"/>
    <w:rsid w:val="007E7DD7"/>
    <w:rsid w:val="007F01A5"/>
    <w:rsid w:val="007F022E"/>
    <w:rsid w:val="007F0537"/>
    <w:rsid w:val="007F0D66"/>
    <w:rsid w:val="007F0F7C"/>
    <w:rsid w:val="007F107F"/>
    <w:rsid w:val="007F12B8"/>
    <w:rsid w:val="007F13C3"/>
    <w:rsid w:val="007F1410"/>
    <w:rsid w:val="007F1617"/>
    <w:rsid w:val="007F190B"/>
    <w:rsid w:val="007F2695"/>
    <w:rsid w:val="007F28D9"/>
    <w:rsid w:val="007F2F6F"/>
    <w:rsid w:val="007F345F"/>
    <w:rsid w:val="007F3733"/>
    <w:rsid w:val="007F398C"/>
    <w:rsid w:val="007F3A3C"/>
    <w:rsid w:val="007F3AA2"/>
    <w:rsid w:val="007F4190"/>
    <w:rsid w:val="007F44AE"/>
    <w:rsid w:val="007F4D2E"/>
    <w:rsid w:val="007F582A"/>
    <w:rsid w:val="007F59CD"/>
    <w:rsid w:val="007F5F49"/>
    <w:rsid w:val="007F6415"/>
    <w:rsid w:val="007F669D"/>
    <w:rsid w:val="007F74C1"/>
    <w:rsid w:val="007F7882"/>
    <w:rsid w:val="007F7BE8"/>
    <w:rsid w:val="008001D8"/>
    <w:rsid w:val="008002E4"/>
    <w:rsid w:val="00800323"/>
    <w:rsid w:val="008005EE"/>
    <w:rsid w:val="0080081C"/>
    <w:rsid w:val="008009B6"/>
    <w:rsid w:val="00800D53"/>
    <w:rsid w:val="008018EC"/>
    <w:rsid w:val="00801B0D"/>
    <w:rsid w:val="00801B32"/>
    <w:rsid w:val="00801D4B"/>
    <w:rsid w:val="0080285A"/>
    <w:rsid w:val="00802985"/>
    <w:rsid w:val="0080360D"/>
    <w:rsid w:val="0080361D"/>
    <w:rsid w:val="00804661"/>
    <w:rsid w:val="00804805"/>
    <w:rsid w:val="00804AB0"/>
    <w:rsid w:val="0080512E"/>
    <w:rsid w:val="00805178"/>
    <w:rsid w:val="008051B0"/>
    <w:rsid w:val="00805958"/>
    <w:rsid w:val="00805C60"/>
    <w:rsid w:val="0080609E"/>
    <w:rsid w:val="008063ED"/>
    <w:rsid w:val="0080649E"/>
    <w:rsid w:val="008067D9"/>
    <w:rsid w:val="008067F2"/>
    <w:rsid w:val="00806E55"/>
    <w:rsid w:val="008073D9"/>
    <w:rsid w:val="00807692"/>
    <w:rsid w:val="008077FD"/>
    <w:rsid w:val="0081066E"/>
    <w:rsid w:val="00810A5E"/>
    <w:rsid w:val="00811549"/>
    <w:rsid w:val="00812268"/>
    <w:rsid w:val="00812934"/>
    <w:rsid w:val="00812AD0"/>
    <w:rsid w:val="00812BCF"/>
    <w:rsid w:val="0081301C"/>
    <w:rsid w:val="00813521"/>
    <w:rsid w:val="00813BE8"/>
    <w:rsid w:val="00814876"/>
    <w:rsid w:val="00814A3F"/>
    <w:rsid w:val="00814D1D"/>
    <w:rsid w:val="00814D76"/>
    <w:rsid w:val="00815110"/>
    <w:rsid w:val="0081522A"/>
    <w:rsid w:val="008153E7"/>
    <w:rsid w:val="0081548D"/>
    <w:rsid w:val="00815558"/>
    <w:rsid w:val="00815EEA"/>
    <w:rsid w:val="008165BD"/>
    <w:rsid w:val="00816707"/>
    <w:rsid w:val="00816794"/>
    <w:rsid w:val="00817439"/>
    <w:rsid w:val="00817440"/>
    <w:rsid w:val="0081760A"/>
    <w:rsid w:val="00817871"/>
    <w:rsid w:val="008200A1"/>
    <w:rsid w:val="0082048A"/>
    <w:rsid w:val="0082049D"/>
    <w:rsid w:val="00820D41"/>
    <w:rsid w:val="00820FFE"/>
    <w:rsid w:val="00821091"/>
    <w:rsid w:val="00821548"/>
    <w:rsid w:val="00821FE7"/>
    <w:rsid w:val="00823073"/>
    <w:rsid w:val="008231D3"/>
    <w:rsid w:val="0082362C"/>
    <w:rsid w:val="00824D00"/>
    <w:rsid w:val="00824E06"/>
    <w:rsid w:val="00824E24"/>
    <w:rsid w:val="00825016"/>
    <w:rsid w:val="00825256"/>
    <w:rsid w:val="0082546B"/>
    <w:rsid w:val="0082610D"/>
    <w:rsid w:val="0082642E"/>
    <w:rsid w:val="00826647"/>
    <w:rsid w:val="00826BC6"/>
    <w:rsid w:val="00826C0D"/>
    <w:rsid w:val="00827100"/>
    <w:rsid w:val="0082724E"/>
    <w:rsid w:val="008272E6"/>
    <w:rsid w:val="0082779D"/>
    <w:rsid w:val="0082799B"/>
    <w:rsid w:val="00827D37"/>
    <w:rsid w:val="00827D99"/>
    <w:rsid w:val="008302A3"/>
    <w:rsid w:val="008303F7"/>
    <w:rsid w:val="00830705"/>
    <w:rsid w:val="0083096A"/>
    <w:rsid w:val="00830BED"/>
    <w:rsid w:val="00831290"/>
    <w:rsid w:val="008314E1"/>
    <w:rsid w:val="008315FE"/>
    <w:rsid w:val="00831B48"/>
    <w:rsid w:val="008320C3"/>
    <w:rsid w:val="00832504"/>
    <w:rsid w:val="0083250B"/>
    <w:rsid w:val="00832543"/>
    <w:rsid w:val="008329BF"/>
    <w:rsid w:val="00833162"/>
    <w:rsid w:val="008331C3"/>
    <w:rsid w:val="00833AB9"/>
    <w:rsid w:val="00833FA0"/>
    <w:rsid w:val="0083474F"/>
    <w:rsid w:val="00835B25"/>
    <w:rsid w:val="0083625A"/>
    <w:rsid w:val="00836C43"/>
    <w:rsid w:val="00836ECC"/>
    <w:rsid w:val="008370D5"/>
    <w:rsid w:val="00837239"/>
    <w:rsid w:val="00837494"/>
    <w:rsid w:val="0083787C"/>
    <w:rsid w:val="00837FF5"/>
    <w:rsid w:val="00840296"/>
    <w:rsid w:val="0084051B"/>
    <w:rsid w:val="008408A5"/>
    <w:rsid w:val="00840FA7"/>
    <w:rsid w:val="0084143F"/>
    <w:rsid w:val="008417BF"/>
    <w:rsid w:val="00842436"/>
    <w:rsid w:val="00842985"/>
    <w:rsid w:val="0084309E"/>
    <w:rsid w:val="008433F8"/>
    <w:rsid w:val="00843B46"/>
    <w:rsid w:val="00843E18"/>
    <w:rsid w:val="0084429C"/>
    <w:rsid w:val="008446AD"/>
    <w:rsid w:val="008446C1"/>
    <w:rsid w:val="00844ABA"/>
    <w:rsid w:val="00844AFB"/>
    <w:rsid w:val="00844CCF"/>
    <w:rsid w:val="008456B8"/>
    <w:rsid w:val="008457C9"/>
    <w:rsid w:val="00845D4A"/>
    <w:rsid w:val="00845E7F"/>
    <w:rsid w:val="00846584"/>
    <w:rsid w:val="00846CAB"/>
    <w:rsid w:val="00847158"/>
    <w:rsid w:val="00847202"/>
    <w:rsid w:val="00847455"/>
    <w:rsid w:val="008477D9"/>
    <w:rsid w:val="00847B3A"/>
    <w:rsid w:val="00847B90"/>
    <w:rsid w:val="00847C66"/>
    <w:rsid w:val="00847DF9"/>
    <w:rsid w:val="008500B0"/>
    <w:rsid w:val="00850923"/>
    <w:rsid w:val="00850996"/>
    <w:rsid w:val="00850AF2"/>
    <w:rsid w:val="00850B24"/>
    <w:rsid w:val="00850F5C"/>
    <w:rsid w:val="00851581"/>
    <w:rsid w:val="00851698"/>
    <w:rsid w:val="00851F14"/>
    <w:rsid w:val="00852181"/>
    <w:rsid w:val="0085224A"/>
    <w:rsid w:val="0085257E"/>
    <w:rsid w:val="008527C2"/>
    <w:rsid w:val="00852C31"/>
    <w:rsid w:val="00853973"/>
    <w:rsid w:val="00853CD0"/>
    <w:rsid w:val="0085404A"/>
    <w:rsid w:val="0085409E"/>
    <w:rsid w:val="00854387"/>
    <w:rsid w:val="008543F3"/>
    <w:rsid w:val="008543F9"/>
    <w:rsid w:val="008547C6"/>
    <w:rsid w:val="008547EF"/>
    <w:rsid w:val="00854B45"/>
    <w:rsid w:val="00856018"/>
    <w:rsid w:val="00856430"/>
    <w:rsid w:val="00856B06"/>
    <w:rsid w:val="00856B45"/>
    <w:rsid w:val="00856E89"/>
    <w:rsid w:val="00856F05"/>
    <w:rsid w:val="00857116"/>
    <w:rsid w:val="008576D8"/>
    <w:rsid w:val="00857C74"/>
    <w:rsid w:val="00857E8B"/>
    <w:rsid w:val="00857FFA"/>
    <w:rsid w:val="008602C2"/>
    <w:rsid w:val="008604D0"/>
    <w:rsid w:val="00860AC0"/>
    <w:rsid w:val="00860DBA"/>
    <w:rsid w:val="008622F9"/>
    <w:rsid w:val="008624D5"/>
    <w:rsid w:val="0086261D"/>
    <w:rsid w:val="008632E9"/>
    <w:rsid w:val="00863375"/>
    <w:rsid w:val="00863381"/>
    <w:rsid w:val="008633E9"/>
    <w:rsid w:val="00863A25"/>
    <w:rsid w:val="00863FC5"/>
    <w:rsid w:val="00864407"/>
    <w:rsid w:val="00864444"/>
    <w:rsid w:val="00864AFD"/>
    <w:rsid w:val="00864CD0"/>
    <w:rsid w:val="00865219"/>
    <w:rsid w:val="0086532A"/>
    <w:rsid w:val="008654B1"/>
    <w:rsid w:val="0086572B"/>
    <w:rsid w:val="0086655A"/>
    <w:rsid w:val="008668EB"/>
    <w:rsid w:val="00866A8D"/>
    <w:rsid w:val="0086711F"/>
    <w:rsid w:val="0086715C"/>
    <w:rsid w:val="008671F5"/>
    <w:rsid w:val="008672BC"/>
    <w:rsid w:val="008707FC"/>
    <w:rsid w:val="008711B6"/>
    <w:rsid w:val="00872244"/>
    <w:rsid w:val="00872A69"/>
    <w:rsid w:val="00872B34"/>
    <w:rsid w:val="00872BEF"/>
    <w:rsid w:val="00872EA9"/>
    <w:rsid w:val="00873871"/>
    <w:rsid w:val="00873C53"/>
    <w:rsid w:val="008746B5"/>
    <w:rsid w:val="00874FB4"/>
    <w:rsid w:val="008751CB"/>
    <w:rsid w:val="008758F6"/>
    <w:rsid w:val="00875D87"/>
    <w:rsid w:val="0087629B"/>
    <w:rsid w:val="00876410"/>
    <w:rsid w:val="008764BC"/>
    <w:rsid w:val="008765E8"/>
    <w:rsid w:val="00877242"/>
    <w:rsid w:val="00877656"/>
    <w:rsid w:val="008776E0"/>
    <w:rsid w:val="00877813"/>
    <w:rsid w:val="00880904"/>
    <w:rsid w:val="00880CE0"/>
    <w:rsid w:val="00881117"/>
    <w:rsid w:val="00881243"/>
    <w:rsid w:val="00881B52"/>
    <w:rsid w:val="00881E68"/>
    <w:rsid w:val="00881F62"/>
    <w:rsid w:val="008820EF"/>
    <w:rsid w:val="008823BC"/>
    <w:rsid w:val="008824E0"/>
    <w:rsid w:val="00882542"/>
    <w:rsid w:val="008828EE"/>
    <w:rsid w:val="00882B91"/>
    <w:rsid w:val="00882BA6"/>
    <w:rsid w:val="0088362D"/>
    <w:rsid w:val="00883EF5"/>
    <w:rsid w:val="00883F93"/>
    <w:rsid w:val="0088421A"/>
    <w:rsid w:val="008844BF"/>
    <w:rsid w:val="008844DA"/>
    <w:rsid w:val="00884793"/>
    <w:rsid w:val="00884E60"/>
    <w:rsid w:val="00884F03"/>
    <w:rsid w:val="00886315"/>
    <w:rsid w:val="008867E7"/>
    <w:rsid w:val="00886817"/>
    <w:rsid w:val="008868BA"/>
    <w:rsid w:val="008871D6"/>
    <w:rsid w:val="008875BE"/>
    <w:rsid w:val="00887D8C"/>
    <w:rsid w:val="008908A9"/>
    <w:rsid w:val="00890B02"/>
    <w:rsid w:val="00891757"/>
    <w:rsid w:val="00891B9D"/>
    <w:rsid w:val="00891EC3"/>
    <w:rsid w:val="008920A9"/>
    <w:rsid w:val="00892202"/>
    <w:rsid w:val="008922FF"/>
    <w:rsid w:val="008927CC"/>
    <w:rsid w:val="00892D54"/>
    <w:rsid w:val="008930E6"/>
    <w:rsid w:val="0089382E"/>
    <w:rsid w:val="00893B8E"/>
    <w:rsid w:val="00893C21"/>
    <w:rsid w:val="00893F8A"/>
    <w:rsid w:val="00894537"/>
    <w:rsid w:val="008953C4"/>
    <w:rsid w:val="00895578"/>
    <w:rsid w:val="008956D9"/>
    <w:rsid w:val="00895A3B"/>
    <w:rsid w:val="00895A77"/>
    <w:rsid w:val="00895CE1"/>
    <w:rsid w:val="00895F36"/>
    <w:rsid w:val="008960E3"/>
    <w:rsid w:val="0089624F"/>
    <w:rsid w:val="00896806"/>
    <w:rsid w:val="00896869"/>
    <w:rsid w:val="008971BB"/>
    <w:rsid w:val="008977B0"/>
    <w:rsid w:val="008979F5"/>
    <w:rsid w:val="00897B9C"/>
    <w:rsid w:val="00897EAA"/>
    <w:rsid w:val="008A0212"/>
    <w:rsid w:val="008A05D8"/>
    <w:rsid w:val="008A0654"/>
    <w:rsid w:val="008A076E"/>
    <w:rsid w:val="008A0B58"/>
    <w:rsid w:val="008A0CEA"/>
    <w:rsid w:val="008A0D15"/>
    <w:rsid w:val="008A0D7A"/>
    <w:rsid w:val="008A1197"/>
    <w:rsid w:val="008A1210"/>
    <w:rsid w:val="008A1576"/>
    <w:rsid w:val="008A18CD"/>
    <w:rsid w:val="008A1B49"/>
    <w:rsid w:val="008A1CE0"/>
    <w:rsid w:val="008A1D20"/>
    <w:rsid w:val="008A1F96"/>
    <w:rsid w:val="008A2386"/>
    <w:rsid w:val="008A2555"/>
    <w:rsid w:val="008A268D"/>
    <w:rsid w:val="008A288F"/>
    <w:rsid w:val="008A28A0"/>
    <w:rsid w:val="008A2F95"/>
    <w:rsid w:val="008A31B0"/>
    <w:rsid w:val="008A346A"/>
    <w:rsid w:val="008A37A7"/>
    <w:rsid w:val="008A3BF3"/>
    <w:rsid w:val="008A3E5F"/>
    <w:rsid w:val="008A4068"/>
    <w:rsid w:val="008A43BF"/>
    <w:rsid w:val="008A43FE"/>
    <w:rsid w:val="008A49AB"/>
    <w:rsid w:val="008A4B13"/>
    <w:rsid w:val="008A509C"/>
    <w:rsid w:val="008A5527"/>
    <w:rsid w:val="008A5705"/>
    <w:rsid w:val="008A5F8F"/>
    <w:rsid w:val="008A619C"/>
    <w:rsid w:val="008A63C6"/>
    <w:rsid w:val="008A676B"/>
    <w:rsid w:val="008A6AB2"/>
    <w:rsid w:val="008A732A"/>
    <w:rsid w:val="008A7B2B"/>
    <w:rsid w:val="008A7B70"/>
    <w:rsid w:val="008B064E"/>
    <w:rsid w:val="008B0CE5"/>
    <w:rsid w:val="008B0DE9"/>
    <w:rsid w:val="008B1876"/>
    <w:rsid w:val="008B1BF6"/>
    <w:rsid w:val="008B24C7"/>
    <w:rsid w:val="008B2D22"/>
    <w:rsid w:val="008B3171"/>
    <w:rsid w:val="008B377E"/>
    <w:rsid w:val="008B3F6E"/>
    <w:rsid w:val="008B403E"/>
    <w:rsid w:val="008B417A"/>
    <w:rsid w:val="008B4250"/>
    <w:rsid w:val="008B440F"/>
    <w:rsid w:val="008B4747"/>
    <w:rsid w:val="008B4B08"/>
    <w:rsid w:val="008B502B"/>
    <w:rsid w:val="008B521C"/>
    <w:rsid w:val="008B5462"/>
    <w:rsid w:val="008B5532"/>
    <w:rsid w:val="008B55A1"/>
    <w:rsid w:val="008B5A3E"/>
    <w:rsid w:val="008B62C2"/>
    <w:rsid w:val="008B6369"/>
    <w:rsid w:val="008B6DD3"/>
    <w:rsid w:val="008B700B"/>
    <w:rsid w:val="008B7303"/>
    <w:rsid w:val="008B767B"/>
    <w:rsid w:val="008B786F"/>
    <w:rsid w:val="008B7E07"/>
    <w:rsid w:val="008B7F65"/>
    <w:rsid w:val="008C00EF"/>
    <w:rsid w:val="008C0166"/>
    <w:rsid w:val="008C03A2"/>
    <w:rsid w:val="008C0526"/>
    <w:rsid w:val="008C0586"/>
    <w:rsid w:val="008C05B6"/>
    <w:rsid w:val="008C08DA"/>
    <w:rsid w:val="008C090E"/>
    <w:rsid w:val="008C1087"/>
    <w:rsid w:val="008C12D2"/>
    <w:rsid w:val="008C13D8"/>
    <w:rsid w:val="008C1FD3"/>
    <w:rsid w:val="008C2070"/>
    <w:rsid w:val="008C22FB"/>
    <w:rsid w:val="008C291D"/>
    <w:rsid w:val="008C2D78"/>
    <w:rsid w:val="008C33F2"/>
    <w:rsid w:val="008C3D50"/>
    <w:rsid w:val="008C3F24"/>
    <w:rsid w:val="008C3FE7"/>
    <w:rsid w:val="008C443B"/>
    <w:rsid w:val="008C4639"/>
    <w:rsid w:val="008C4BC6"/>
    <w:rsid w:val="008C4CA8"/>
    <w:rsid w:val="008C5154"/>
    <w:rsid w:val="008C5630"/>
    <w:rsid w:val="008C5AAA"/>
    <w:rsid w:val="008C5B6A"/>
    <w:rsid w:val="008C5F91"/>
    <w:rsid w:val="008C622D"/>
    <w:rsid w:val="008C64A6"/>
    <w:rsid w:val="008C6B5B"/>
    <w:rsid w:val="008C6CC7"/>
    <w:rsid w:val="008C6D59"/>
    <w:rsid w:val="008C6FEC"/>
    <w:rsid w:val="008C714A"/>
    <w:rsid w:val="008C74A3"/>
    <w:rsid w:val="008C76B9"/>
    <w:rsid w:val="008D038D"/>
    <w:rsid w:val="008D0482"/>
    <w:rsid w:val="008D078D"/>
    <w:rsid w:val="008D07C7"/>
    <w:rsid w:val="008D0DB3"/>
    <w:rsid w:val="008D1692"/>
    <w:rsid w:val="008D1C95"/>
    <w:rsid w:val="008D1D0F"/>
    <w:rsid w:val="008D28DB"/>
    <w:rsid w:val="008D2A13"/>
    <w:rsid w:val="008D2E8E"/>
    <w:rsid w:val="008D343B"/>
    <w:rsid w:val="008D354B"/>
    <w:rsid w:val="008D35CB"/>
    <w:rsid w:val="008D3687"/>
    <w:rsid w:val="008D3860"/>
    <w:rsid w:val="008D39E8"/>
    <w:rsid w:val="008D3E45"/>
    <w:rsid w:val="008D4332"/>
    <w:rsid w:val="008D45A2"/>
    <w:rsid w:val="008D4B6F"/>
    <w:rsid w:val="008D4BB4"/>
    <w:rsid w:val="008D51F9"/>
    <w:rsid w:val="008D54B8"/>
    <w:rsid w:val="008D5BE1"/>
    <w:rsid w:val="008D61AD"/>
    <w:rsid w:val="008D6A94"/>
    <w:rsid w:val="008D6B86"/>
    <w:rsid w:val="008D6BF6"/>
    <w:rsid w:val="008D6ED1"/>
    <w:rsid w:val="008D70A0"/>
    <w:rsid w:val="008D74E9"/>
    <w:rsid w:val="008D7BBB"/>
    <w:rsid w:val="008D7DA6"/>
    <w:rsid w:val="008D7F14"/>
    <w:rsid w:val="008D7F35"/>
    <w:rsid w:val="008E0344"/>
    <w:rsid w:val="008E05E0"/>
    <w:rsid w:val="008E0A05"/>
    <w:rsid w:val="008E13E1"/>
    <w:rsid w:val="008E1B2A"/>
    <w:rsid w:val="008E1E08"/>
    <w:rsid w:val="008E23EA"/>
    <w:rsid w:val="008E2E2D"/>
    <w:rsid w:val="008E2E7C"/>
    <w:rsid w:val="008E36E8"/>
    <w:rsid w:val="008E370D"/>
    <w:rsid w:val="008E374A"/>
    <w:rsid w:val="008E3EF2"/>
    <w:rsid w:val="008E4ADF"/>
    <w:rsid w:val="008E4B1E"/>
    <w:rsid w:val="008E5174"/>
    <w:rsid w:val="008E5810"/>
    <w:rsid w:val="008E5B65"/>
    <w:rsid w:val="008E5EFD"/>
    <w:rsid w:val="008E5FFE"/>
    <w:rsid w:val="008E615A"/>
    <w:rsid w:val="008E7456"/>
    <w:rsid w:val="008E753B"/>
    <w:rsid w:val="008E755E"/>
    <w:rsid w:val="008E7C5B"/>
    <w:rsid w:val="008E7D35"/>
    <w:rsid w:val="008F0068"/>
    <w:rsid w:val="008F101A"/>
    <w:rsid w:val="008F12CB"/>
    <w:rsid w:val="008F13ED"/>
    <w:rsid w:val="008F1460"/>
    <w:rsid w:val="008F1688"/>
    <w:rsid w:val="008F1BD5"/>
    <w:rsid w:val="008F1D95"/>
    <w:rsid w:val="008F2341"/>
    <w:rsid w:val="008F234A"/>
    <w:rsid w:val="008F29AB"/>
    <w:rsid w:val="008F2ADB"/>
    <w:rsid w:val="008F2DED"/>
    <w:rsid w:val="008F307C"/>
    <w:rsid w:val="008F34F5"/>
    <w:rsid w:val="008F43AE"/>
    <w:rsid w:val="008F5774"/>
    <w:rsid w:val="008F5C6F"/>
    <w:rsid w:val="008F6AC5"/>
    <w:rsid w:val="008F6B97"/>
    <w:rsid w:val="008F6CC1"/>
    <w:rsid w:val="008F6E9A"/>
    <w:rsid w:val="008F7104"/>
    <w:rsid w:val="008F7146"/>
    <w:rsid w:val="008F71D2"/>
    <w:rsid w:val="008F7458"/>
    <w:rsid w:val="008F76BF"/>
    <w:rsid w:val="008F7ED7"/>
    <w:rsid w:val="008F7F02"/>
    <w:rsid w:val="00900863"/>
    <w:rsid w:val="00901084"/>
    <w:rsid w:val="00901A8F"/>
    <w:rsid w:val="00902043"/>
    <w:rsid w:val="009025CA"/>
    <w:rsid w:val="00902735"/>
    <w:rsid w:val="00902848"/>
    <w:rsid w:val="00902E3A"/>
    <w:rsid w:val="00902FF5"/>
    <w:rsid w:val="00903466"/>
    <w:rsid w:val="009038D5"/>
    <w:rsid w:val="00904271"/>
    <w:rsid w:val="0090498E"/>
    <w:rsid w:val="00904998"/>
    <w:rsid w:val="00904D93"/>
    <w:rsid w:val="0090508E"/>
    <w:rsid w:val="00905355"/>
    <w:rsid w:val="0090570E"/>
    <w:rsid w:val="0090573F"/>
    <w:rsid w:val="00906156"/>
    <w:rsid w:val="0090696C"/>
    <w:rsid w:val="00906B10"/>
    <w:rsid w:val="00906EA0"/>
    <w:rsid w:val="009079B3"/>
    <w:rsid w:val="00910322"/>
    <w:rsid w:val="0091113A"/>
    <w:rsid w:val="009115FF"/>
    <w:rsid w:val="009117AD"/>
    <w:rsid w:val="00911A26"/>
    <w:rsid w:val="00911EEF"/>
    <w:rsid w:val="00912410"/>
    <w:rsid w:val="009124A1"/>
    <w:rsid w:val="009128A6"/>
    <w:rsid w:val="009129D2"/>
    <w:rsid w:val="00912F3F"/>
    <w:rsid w:val="00913640"/>
    <w:rsid w:val="009145C5"/>
    <w:rsid w:val="00914633"/>
    <w:rsid w:val="00914907"/>
    <w:rsid w:val="00914B81"/>
    <w:rsid w:val="00914F0F"/>
    <w:rsid w:val="00915DC8"/>
    <w:rsid w:val="00915E00"/>
    <w:rsid w:val="00916167"/>
    <w:rsid w:val="00916396"/>
    <w:rsid w:val="009168A7"/>
    <w:rsid w:val="00916F7B"/>
    <w:rsid w:val="00916FBA"/>
    <w:rsid w:val="0091715B"/>
    <w:rsid w:val="0091744E"/>
    <w:rsid w:val="009176CF"/>
    <w:rsid w:val="009176DB"/>
    <w:rsid w:val="00917A4F"/>
    <w:rsid w:val="00917E25"/>
    <w:rsid w:val="00917E7D"/>
    <w:rsid w:val="00920180"/>
    <w:rsid w:val="009208F5"/>
    <w:rsid w:val="00920E5D"/>
    <w:rsid w:val="009211AD"/>
    <w:rsid w:val="00922162"/>
    <w:rsid w:val="00922367"/>
    <w:rsid w:val="00922395"/>
    <w:rsid w:val="0092254F"/>
    <w:rsid w:val="00922743"/>
    <w:rsid w:val="00922C01"/>
    <w:rsid w:val="0092301B"/>
    <w:rsid w:val="00924000"/>
    <w:rsid w:val="00924A87"/>
    <w:rsid w:val="00924B0D"/>
    <w:rsid w:val="00924F69"/>
    <w:rsid w:val="00925A7C"/>
    <w:rsid w:val="00925DA9"/>
    <w:rsid w:val="00925DD3"/>
    <w:rsid w:val="0092630D"/>
    <w:rsid w:val="009264B1"/>
    <w:rsid w:val="009273A0"/>
    <w:rsid w:val="00927489"/>
    <w:rsid w:val="0092765C"/>
    <w:rsid w:val="00927A29"/>
    <w:rsid w:val="00927D0D"/>
    <w:rsid w:val="00927EB5"/>
    <w:rsid w:val="00927FA6"/>
    <w:rsid w:val="00930263"/>
    <w:rsid w:val="00930321"/>
    <w:rsid w:val="0093096B"/>
    <w:rsid w:val="00931130"/>
    <w:rsid w:val="0093188C"/>
    <w:rsid w:val="00931D33"/>
    <w:rsid w:val="009327CC"/>
    <w:rsid w:val="00933370"/>
    <w:rsid w:val="0093349D"/>
    <w:rsid w:val="0093423E"/>
    <w:rsid w:val="00934573"/>
    <w:rsid w:val="00934A3D"/>
    <w:rsid w:val="00934F10"/>
    <w:rsid w:val="0093529D"/>
    <w:rsid w:val="009357C9"/>
    <w:rsid w:val="009358CA"/>
    <w:rsid w:val="00936C3C"/>
    <w:rsid w:val="00937557"/>
    <w:rsid w:val="009379B9"/>
    <w:rsid w:val="00937B36"/>
    <w:rsid w:val="00937D34"/>
    <w:rsid w:val="0094014C"/>
    <w:rsid w:val="00940434"/>
    <w:rsid w:val="00940623"/>
    <w:rsid w:val="0094106D"/>
    <w:rsid w:val="009413D4"/>
    <w:rsid w:val="0094143D"/>
    <w:rsid w:val="0094160B"/>
    <w:rsid w:val="0094178D"/>
    <w:rsid w:val="009424FB"/>
    <w:rsid w:val="00942957"/>
    <w:rsid w:val="00942C8E"/>
    <w:rsid w:val="0094305A"/>
    <w:rsid w:val="009431F9"/>
    <w:rsid w:val="009431FD"/>
    <w:rsid w:val="00943B57"/>
    <w:rsid w:val="00943D3B"/>
    <w:rsid w:val="009442F4"/>
    <w:rsid w:val="0094448E"/>
    <w:rsid w:val="009446D2"/>
    <w:rsid w:val="00944D41"/>
    <w:rsid w:val="00944ED0"/>
    <w:rsid w:val="00944FEF"/>
    <w:rsid w:val="0094508D"/>
    <w:rsid w:val="009454FE"/>
    <w:rsid w:val="0094555D"/>
    <w:rsid w:val="00945C2F"/>
    <w:rsid w:val="00946295"/>
    <w:rsid w:val="00946600"/>
    <w:rsid w:val="00947199"/>
    <w:rsid w:val="009473B0"/>
    <w:rsid w:val="00947575"/>
    <w:rsid w:val="00947770"/>
    <w:rsid w:val="009477F9"/>
    <w:rsid w:val="00950A84"/>
    <w:rsid w:val="00951050"/>
    <w:rsid w:val="009513D7"/>
    <w:rsid w:val="00951426"/>
    <w:rsid w:val="00951805"/>
    <w:rsid w:val="00951CCC"/>
    <w:rsid w:val="00952218"/>
    <w:rsid w:val="00952653"/>
    <w:rsid w:val="00952A5C"/>
    <w:rsid w:val="00952C41"/>
    <w:rsid w:val="00952D24"/>
    <w:rsid w:val="00953480"/>
    <w:rsid w:val="009536AA"/>
    <w:rsid w:val="00953761"/>
    <w:rsid w:val="0095395D"/>
    <w:rsid w:val="009539A8"/>
    <w:rsid w:val="00953BB5"/>
    <w:rsid w:val="00954118"/>
    <w:rsid w:val="009544C5"/>
    <w:rsid w:val="009544CD"/>
    <w:rsid w:val="00954913"/>
    <w:rsid w:val="00954A75"/>
    <w:rsid w:val="00954B28"/>
    <w:rsid w:val="00954D70"/>
    <w:rsid w:val="00954EB9"/>
    <w:rsid w:val="00954F8D"/>
    <w:rsid w:val="009555E6"/>
    <w:rsid w:val="0095575C"/>
    <w:rsid w:val="00955A3F"/>
    <w:rsid w:val="00955FB5"/>
    <w:rsid w:val="0095604C"/>
    <w:rsid w:val="009561A7"/>
    <w:rsid w:val="0095651A"/>
    <w:rsid w:val="00956520"/>
    <w:rsid w:val="009566D2"/>
    <w:rsid w:val="00956852"/>
    <w:rsid w:val="009569ED"/>
    <w:rsid w:val="0095738B"/>
    <w:rsid w:val="0095746F"/>
    <w:rsid w:val="00957B53"/>
    <w:rsid w:val="00957E32"/>
    <w:rsid w:val="0096024C"/>
    <w:rsid w:val="00960547"/>
    <w:rsid w:val="00960610"/>
    <w:rsid w:val="00960643"/>
    <w:rsid w:val="00960906"/>
    <w:rsid w:val="00960A97"/>
    <w:rsid w:val="00960E0B"/>
    <w:rsid w:val="00960FE9"/>
    <w:rsid w:val="00961054"/>
    <w:rsid w:val="00961446"/>
    <w:rsid w:val="00961CDE"/>
    <w:rsid w:val="009626A4"/>
    <w:rsid w:val="00963303"/>
    <w:rsid w:val="00963C89"/>
    <w:rsid w:val="00963FA2"/>
    <w:rsid w:val="009641FE"/>
    <w:rsid w:val="009646D3"/>
    <w:rsid w:val="0096470F"/>
    <w:rsid w:val="00964C0D"/>
    <w:rsid w:val="009651E6"/>
    <w:rsid w:val="00965746"/>
    <w:rsid w:val="00965768"/>
    <w:rsid w:val="009659B4"/>
    <w:rsid w:val="00965A1C"/>
    <w:rsid w:val="00965DB8"/>
    <w:rsid w:val="00965ED9"/>
    <w:rsid w:val="00965F1C"/>
    <w:rsid w:val="00966168"/>
    <w:rsid w:val="009661DE"/>
    <w:rsid w:val="0096642B"/>
    <w:rsid w:val="00966889"/>
    <w:rsid w:val="00966D4C"/>
    <w:rsid w:val="00966F77"/>
    <w:rsid w:val="0096728D"/>
    <w:rsid w:val="0096795E"/>
    <w:rsid w:val="009679A4"/>
    <w:rsid w:val="00967EF3"/>
    <w:rsid w:val="00967FF9"/>
    <w:rsid w:val="009700A1"/>
    <w:rsid w:val="00970165"/>
    <w:rsid w:val="009701A4"/>
    <w:rsid w:val="009702F6"/>
    <w:rsid w:val="009704AF"/>
    <w:rsid w:val="009706E1"/>
    <w:rsid w:val="009713AA"/>
    <w:rsid w:val="009718AF"/>
    <w:rsid w:val="009732E2"/>
    <w:rsid w:val="0097390C"/>
    <w:rsid w:val="00973E06"/>
    <w:rsid w:val="0097407F"/>
    <w:rsid w:val="009743D2"/>
    <w:rsid w:val="00974783"/>
    <w:rsid w:val="00974907"/>
    <w:rsid w:val="00974E3D"/>
    <w:rsid w:val="0097538D"/>
    <w:rsid w:val="00975B6F"/>
    <w:rsid w:val="00975C12"/>
    <w:rsid w:val="009761F5"/>
    <w:rsid w:val="00976593"/>
    <w:rsid w:val="00976D14"/>
    <w:rsid w:val="00976D36"/>
    <w:rsid w:val="00976E39"/>
    <w:rsid w:val="009771E1"/>
    <w:rsid w:val="00977297"/>
    <w:rsid w:val="009772A9"/>
    <w:rsid w:val="009772AF"/>
    <w:rsid w:val="00977FD6"/>
    <w:rsid w:val="0098050F"/>
    <w:rsid w:val="00980549"/>
    <w:rsid w:val="009806CD"/>
    <w:rsid w:val="009810CB"/>
    <w:rsid w:val="009811EF"/>
    <w:rsid w:val="009813D1"/>
    <w:rsid w:val="009813E7"/>
    <w:rsid w:val="00981CE8"/>
    <w:rsid w:val="00981F5F"/>
    <w:rsid w:val="00982626"/>
    <w:rsid w:val="009827DF"/>
    <w:rsid w:val="00982E75"/>
    <w:rsid w:val="00983264"/>
    <w:rsid w:val="0098332E"/>
    <w:rsid w:val="00983917"/>
    <w:rsid w:val="00983C49"/>
    <w:rsid w:val="00983FCB"/>
    <w:rsid w:val="0098468E"/>
    <w:rsid w:val="00984CAD"/>
    <w:rsid w:val="00985046"/>
    <w:rsid w:val="0098518D"/>
    <w:rsid w:val="00985205"/>
    <w:rsid w:val="00985262"/>
    <w:rsid w:val="00985418"/>
    <w:rsid w:val="00985538"/>
    <w:rsid w:val="0098599C"/>
    <w:rsid w:val="00985A28"/>
    <w:rsid w:val="00985AD5"/>
    <w:rsid w:val="00985BA7"/>
    <w:rsid w:val="00985BFE"/>
    <w:rsid w:val="00986279"/>
    <w:rsid w:val="009869DF"/>
    <w:rsid w:val="0098701A"/>
    <w:rsid w:val="009872CF"/>
    <w:rsid w:val="00987584"/>
    <w:rsid w:val="009875C4"/>
    <w:rsid w:val="009900F0"/>
    <w:rsid w:val="009905AA"/>
    <w:rsid w:val="0099072A"/>
    <w:rsid w:val="00990AEC"/>
    <w:rsid w:val="009910E2"/>
    <w:rsid w:val="0099137A"/>
    <w:rsid w:val="00991B7D"/>
    <w:rsid w:val="00991D04"/>
    <w:rsid w:val="00991D3C"/>
    <w:rsid w:val="0099331A"/>
    <w:rsid w:val="009933A1"/>
    <w:rsid w:val="00993FA2"/>
    <w:rsid w:val="00994329"/>
    <w:rsid w:val="009950EC"/>
    <w:rsid w:val="00995367"/>
    <w:rsid w:val="009958C0"/>
    <w:rsid w:val="00995A1F"/>
    <w:rsid w:val="00996482"/>
    <w:rsid w:val="009964FA"/>
    <w:rsid w:val="009970C7"/>
    <w:rsid w:val="00997C6F"/>
    <w:rsid w:val="009A0467"/>
    <w:rsid w:val="009A04F7"/>
    <w:rsid w:val="009A0513"/>
    <w:rsid w:val="009A090B"/>
    <w:rsid w:val="009A0ADF"/>
    <w:rsid w:val="009A0F2A"/>
    <w:rsid w:val="009A1026"/>
    <w:rsid w:val="009A1B27"/>
    <w:rsid w:val="009A2881"/>
    <w:rsid w:val="009A2942"/>
    <w:rsid w:val="009A29C2"/>
    <w:rsid w:val="009A2C37"/>
    <w:rsid w:val="009A3863"/>
    <w:rsid w:val="009A40A3"/>
    <w:rsid w:val="009A4303"/>
    <w:rsid w:val="009A4F61"/>
    <w:rsid w:val="009A5214"/>
    <w:rsid w:val="009A5953"/>
    <w:rsid w:val="009A6C52"/>
    <w:rsid w:val="009A6C56"/>
    <w:rsid w:val="009A7167"/>
    <w:rsid w:val="009A75CF"/>
    <w:rsid w:val="009A781A"/>
    <w:rsid w:val="009A7C95"/>
    <w:rsid w:val="009A7CDD"/>
    <w:rsid w:val="009A7D36"/>
    <w:rsid w:val="009B018D"/>
    <w:rsid w:val="009B03C7"/>
    <w:rsid w:val="009B054C"/>
    <w:rsid w:val="009B0651"/>
    <w:rsid w:val="009B0844"/>
    <w:rsid w:val="009B08EE"/>
    <w:rsid w:val="009B12BF"/>
    <w:rsid w:val="009B1724"/>
    <w:rsid w:val="009B1AE0"/>
    <w:rsid w:val="009B22BC"/>
    <w:rsid w:val="009B2CE7"/>
    <w:rsid w:val="009B3143"/>
    <w:rsid w:val="009B330D"/>
    <w:rsid w:val="009B34AE"/>
    <w:rsid w:val="009B364F"/>
    <w:rsid w:val="009B3769"/>
    <w:rsid w:val="009B39CE"/>
    <w:rsid w:val="009B3D73"/>
    <w:rsid w:val="009B49DB"/>
    <w:rsid w:val="009B4C12"/>
    <w:rsid w:val="009B5039"/>
    <w:rsid w:val="009B504D"/>
    <w:rsid w:val="009B55DD"/>
    <w:rsid w:val="009B5637"/>
    <w:rsid w:val="009B5A53"/>
    <w:rsid w:val="009B5B82"/>
    <w:rsid w:val="009B611C"/>
    <w:rsid w:val="009B6862"/>
    <w:rsid w:val="009B6D5A"/>
    <w:rsid w:val="009B7040"/>
    <w:rsid w:val="009B7CA9"/>
    <w:rsid w:val="009B7CAF"/>
    <w:rsid w:val="009C0134"/>
    <w:rsid w:val="009C0339"/>
    <w:rsid w:val="009C0DF7"/>
    <w:rsid w:val="009C11C5"/>
    <w:rsid w:val="009C1657"/>
    <w:rsid w:val="009C1F8A"/>
    <w:rsid w:val="009C1FB1"/>
    <w:rsid w:val="009C23BA"/>
    <w:rsid w:val="009C24B8"/>
    <w:rsid w:val="009C2C77"/>
    <w:rsid w:val="009C2E73"/>
    <w:rsid w:val="009C315C"/>
    <w:rsid w:val="009C37FE"/>
    <w:rsid w:val="009C39ED"/>
    <w:rsid w:val="009C3B0F"/>
    <w:rsid w:val="009C3C57"/>
    <w:rsid w:val="009C3D97"/>
    <w:rsid w:val="009C48CC"/>
    <w:rsid w:val="009C4A03"/>
    <w:rsid w:val="009C509B"/>
    <w:rsid w:val="009C519A"/>
    <w:rsid w:val="009C51CA"/>
    <w:rsid w:val="009C55AB"/>
    <w:rsid w:val="009C5633"/>
    <w:rsid w:val="009C571C"/>
    <w:rsid w:val="009C5750"/>
    <w:rsid w:val="009C596C"/>
    <w:rsid w:val="009C642A"/>
    <w:rsid w:val="009C6565"/>
    <w:rsid w:val="009C661B"/>
    <w:rsid w:val="009C67AF"/>
    <w:rsid w:val="009C6BF6"/>
    <w:rsid w:val="009C7523"/>
    <w:rsid w:val="009C7A5D"/>
    <w:rsid w:val="009D033D"/>
    <w:rsid w:val="009D035B"/>
    <w:rsid w:val="009D04DC"/>
    <w:rsid w:val="009D0BB1"/>
    <w:rsid w:val="009D0BB6"/>
    <w:rsid w:val="009D0F41"/>
    <w:rsid w:val="009D1497"/>
    <w:rsid w:val="009D1790"/>
    <w:rsid w:val="009D1DB4"/>
    <w:rsid w:val="009D20CB"/>
    <w:rsid w:val="009D22D3"/>
    <w:rsid w:val="009D2526"/>
    <w:rsid w:val="009D2A42"/>
    <w:rsid w:val="009D2A44"/>
    <w:rsid w:val="009D2A92"/>
    <w:rsid w:val="009D2BF6"/>
    <w:rsid w:val="009D30BB"/>
    <w:rsid w:val="009D3120"/>
    <w:rsid w:val="009D331C"/>
    <w:rsid w:val="009D333A"/>
    <w:rsid w:val="009D38BC"/>
    <w:rsid w:val="009D3A80"/>
    <w:rsid w:val="009D3AB3"/>
    <w:rsid w:val="009D3B0E"/>
    <w:rsid w:val="009D4522"/>
    <w:rsid w:val="009D46D3"/>
    <w:rsid w:val="009D4939"/>
    <w:rsid w:val="009D4D0E"/>
    <w:rsid w:val="009D4D34"/>
    <w:rsid w:val="009D4D6D"/>
    <w:rsid w:val="009D4DB1"/>
    <w:rsid w:val="009D4E8C"/>
    <w:rsid w:val="009D5100"/>
    <w:rsid w:val="009D55E8"/>
    <w:rsid w:val="009D56C5"/>
    <w:rsid w:val="009D5844"/>
    <w:rsid w:val="009D6014"/>
    <w:rsid w:val="009D60CF"/>
    <w:rsid w:val="009D6198"/>
    <w:rsid w:val="009D629E"/>
    <w:rsid w:val="009D64F6"/>
    <w:rsid w:val="009D6871"/>
    <w:rsid w:val="009D6940"/>
    <w:rsid w:val="009D69B3"/>
    <w:rsid w:val="009D71CB"/>
    <w:rsid w:val="009D7221"/>
    <w:rsid w:val="009D7E87"/>
    <w:rsid w:val="009D7F67"/>
    <w:rsid w:val="009E042E"/>
    <w:rsid w:val="009E0707"/>
    <w:rsid w:val="009E1272"/>
    <w:rsid w:val="009E1A6B"/>
    <w:rsid w:val="009E1C43"/>
    <w:rsid w:val="009E21C9"/>
    <w:rsid w:val="009E229F"/>
    <w:rsid w:val="009E25AE"/>
    <w:rsid w:val="009E2682"/>
    <w:rsid w:val="009E279E"/>
    <w:rsid w:val="009E2B12"/>
    <w:rsid w:val="009E31ED"/>
    <w:rsid w:val="009E396D"/>
    <w:rsid w:val="009E431D"/>
    <w:rsid w:val="009E454F"/>
    <w:rsid w:val="009E4879"/>
    <w:rsid w:val="009E4906"/>
    <w:rsid w:val="009E4933"/>
    <w:rsid w:val="009E50AC"/>
    <w:rsid w:val="009E55CB"/>
    <w:rsid w:val="009E55FB"/>
    <w:rsid w:val="009E5661"/>
    <w:rsid w:val="009E5E3E"/>
    <w:rsid w:val="009E6469"/>
    <w:rsid w:val="009E6A2B"/>
    <w:rsid w:val="009E6B60"/>
    <w:rsid w:val="009E6CF2"/>
    <w:rsid w:val="009E7106"/>
    <w:rsid w:val="009E750A"/>
    <w:rsid w:val="009E7518"/>
    <w:rsid w:val="009E7534"/>
    <w:rsid w:val="009E7D11"/>
    <w:rsid w:val="009E7DF4"/>
    <w:rsid w:val="009F0421"/>
    <w:rsid w:val="009F0519"/>
    <w:rsid w:val="009F058F"/>
    <w:rsid w:val="009F0AC9"/>
    <w:rsid w:val="009F0C6A"/>
    <w:rsid w:val="009F1033"/>
    <w:rsid w:val="009F19DF"/>
    <w:rsid w:val="009F215C"/>
    <w:rsid w:val="009F2858"/>
    <w:rsid w:val="009F3078"/>
    <w:rsid w:val="009F3F6E"/>
    <w:rsid w:val="009F481E"/>
    <w:rsid w:val="009F493F"/>
    <w:rsid w:val="009F4F1F"/>
    <w:rsid w:val="009F571A"/>
    <w:rsid w:val="009F5D85"/>
    <w:rsid w:val="009F602F"/>
    <w:rsid w:val="009F6637"/>
    <w:rsid w:val="009F6C2E"/>
    <w:rsid w:val="009F6F54"/>
    <w:rsid w:val="009F72CF"/>
    <w:rsid w:val="009F7371"/>
    <w:rsid w:val="009F7690"/>
    <w:rsid w:val="009F769C"/>
    <w:rsid w:val="009F7825"/>
    <w:rsid w:val="00A00781"/>
    <w:rsid w:val="00A00875"/>
    <w:rsid w:val="00A01038"/>
    <w:rsid w:val="00A01071"/>
    <w:rsid w:val="00A013BA"/>
    <w:rsid w:val="00A01763"/>
    <w:rsid w:val="00A01924"/>
    <w:rsid w:val="00A01D33"/>
    <w:rsid w:val="00A01D66"/>
    <w:rsid w:val="00A02246"/>
    <w:rsid w:val="00A022FC"/>
    <w:rsid w:val="00A034D2"/>
    <w:rsid w:val="00A03B77"/>
    <w:rsid w:val="00A03BED"/>
    <w:rsid w:val="00A03D49"/>
    <w:rsid w:val="00A03FB9"/>
    <w:rsid w:val="00A0436A"/>
    <w:rsid w:val="00A04567"/>
    <w:rsid w:val="00A04D15"/>
    <w:rsid w:val="00A04D67"/>
    <w:rsid w:val="00A04F64"/>
    <w:rsid w:val="00A05132"/>
    <w:rsid w:val="00A052A5"/>
    <w:rsid w:val="00A05AA0"/>
    <w:rsid w:val="00A06564"/>
    <w:rsid w:val="00A06739"/>
    <w:rsid w:val="00A06AEC"/>
    <w:rsid w:val="00A06B1E"/>
    <w:rsid w:val="00A06F23"/>
    <w:rsid w:val="00A07854"/>
    <w:rsid w:val="00A079D8"/>
    <w:rsid w:val="00A07F04"/>
    <w:rsid w:val="00A1077C"/>
    <w:rsid w:val="00A10861"/>
    <w:rsid w:val="00A11450"/>
    <w:rsid w:val="00A115F1"/>
    <w:rsid w:val="00A119C7"/>
    <w:rsid w:val="00A11B4A"/>
    <w:rsid w:val="00A11EF3"/>
    <w:rsid w:val="00A125AD"/>
    <w:rsid w:val="00A12F21"/>
    <w:rsid w:val="00A1325D"/>
    <w:rsid w:val="00A13374"/>
    <w:rsid w:val="00A13901"/>
    <w:rsid w:val="00A13BCB"/>
    <w:rsid w:val="00A13F60"/>
    <w:rsid w:val="00A14481"/>
    <w:rsid w:val="00A14B0B"/>
    <w:rsid w:val="00A154A8"/>
    <w:rsid w:val="00A16132"/>
    <w:rsid w:val="00A164D5"/>
    <w:rsid w:val="00A164D9"/>
    <w:rsid w:val="00A165C7"/>
    <w:rsid w:val="00A1687D"/>
    <w:rsid w:val="00A168C7"/>
    <w:rsid w:val="00A16E87"/>
    <w:rsid w:val="00A170B1"/>
    <w:rsid w:val="00A17C17"/>
    <w:rsid w:val="00A17F6A"/>
    <w:rsid w:val="00A2007A"/>
    <w:rsid w:val="00A200D3"/>
    <w:rsid w:val="00A2019D"/>
    <w:rsid w:val="00A20358"/>
    <w:rsid w:val="00A20BB6"/>
    <w:rsid w:val="00A21046"/>
    <w:rsid w:val="00A21110"/>
    <w:rsid w:val="00A213ED"/>
    <w:rsid w:val="00A21A6D"/>
    <w:rsid w:val="00A21CEA"/>
    <w:rsid w:val="00A21DAD"/>
    <w:rsid w:val="00A21E27"/>
    <w:rsid w:val="00A21F39"/>
    <w:rsid w:val="00A222D4"/>
    <w:rsid w:val="00A22525"/>
    <w:rsid w:val="00A22881"/>
    <w:rsid w:val="00A229B9"/>
    <w:rsid w:val="00A23AE3"/>
    <w:rsid w:val="00A2426F"/>
    <w:rsid w:val="00A248B1"/>
    <w:rsid w:val="00A2496D"/>
    <w:rsid w:val="00A24C94"/>
    <w:rsid w:val="00A24EE5"/>
    <w:rsid w:val="00A2548B"/>
    <w:rsid w:val="00A26072"/>
    <w:rsid w:val="00A260FE"/>
    <w:rsid w:val="00A26167"/>
    <w:rsid w:val="00A2652A"/>
    <w:rsid w:val="00A267A6"/>
    <w:rsid w:val="00A26DA4"/>
    <w:rsid w:val="00A26E6F"/>
    <w:rsid w:val="00A27A27"/>
    <w:rsid w:val="00A27FD9"/>
    <w:rsid w:val="00A300C6"/>
    <w:rsid w:val="00A301E0"/>
    <w:rsid w:val="00A3047E"/>
    <w:rsid w:val="00A304DE"/>
    <w:rsid w:val="00A30507"/>
    <w:rsid w:val="00A31294"/>
    <w:rsid w:val="00A31352"/>
    <w:rsid w:val="00A315D0"/>
    <w:rsid w:val="00A317BC"/>
    <w:rsid w:val="00A318F4"/>
    <w:rsid w:val="00A31B8D"/>
    <w:rsid w:val="00A3203B"/>
    <w:rsid w:val="00A335E9"/>
    <w:rsid w:val="00A33673"/>
    <w:rsid w:val="00A33942"/>
    <w:rsid w:val="00A33BC1"/>
    <w:rsid w:val="00A3456E"/>
    <w:rsid w:val="00A34705"/>
    <w:rsid w:val="00A34750"/>
    <w:rsid w:val="00A34AC5"/>
    <w:rsid w:val="00A35270"/>
    <w:rsid w:val="00A3549F"/>
    <w:rsid w:val="00A358CE"/>
    <w:rsid w:val="00A35985"/>
    <w:rsid w:val="00A35EEF"/>
    <w:rsid w:val="00A3672C"/>
    <w:rsid w:val="00A36ACB"/>
    <w:rsid w:val="00A372E6"/>
    <w:rsid w:val="00A37458"/>
    <w:rsid w:val="00A376AB"/>
    <w:rsid w:val="00A378F0"/>
    <w:rsid w:val="00A37C78"/>
    <w:rsid w:val="00A404A7"/>
    <w:rsid w:val="00A4062F"/>
    <w:rsid w:val="00A4146E"/>
    <w:rsid w:val="00A41676"/>
    <w:rsid w:val="00A41964"/>
    <w:rsid w:val="00A419B4"/>
    <w:rsid w:val="00A41A5A"/>
    <w:rsid w:val="00A41CB5"/>
    <w:rsid w:val="00A42151"/>
    <w:rsid w:val="00A42969"/>
    <w:rsid w:val="00A42CA3"/>
    <w:rsid w:val="00A43172"/>
    <w:rsid w:val="00A43441"/>
    <w:rsid w:val="00A43824"/>
    <w:rsid w:val="00A44147"/>
    <w:rsid w:val="00A4475D"/>
    <w:rsid w:val="00A4483A"/>
    <w:rsid w:val="00A4495E"/>
    <w:rsid w:val="00A449F6"/>
    <w:rsid w:val="00A44D1E"/>
    <w:rsid w:val="00A44DB5"/>
    <w:rsid w:val="00A4508D"/>
    <w:rsid w:val="00A45216"/>
    <w:rsid w:val="00A45573"/>
    <w:rsid w:val="00A45741"/>
    <w:rsid w:val="00A4591C"/>
    <w:rsid w:val="00A459F2"/>
    <w:rsid w:val="00A45C79"/>
    <w:rsid w:val="00A45CFE"/>
    <w:rsid w:val="00A45D48"/>
    <w:rsid w:val="00A45DD0"/>
    <w:rsid w:val="00A46448"/>
    <w:rsid w:val="00A466E8"/>
    <w:rsid w:val="00A4671B"/>
    <w:rsid w:val="00A46984"/>
    <w:rsid w:val="00A4751D"/>
    <w:rsid w:val="00A478A5"/>
    <w:rsid w:val="00A47BAF"/>
    <w:rsid w:val="00A47BF9"/>
    <w:rsid w:val="00A5010F"/>
    <w:rsid w:val="00A501FE"/>
    <w:rsid w:val="00A5022B"/>
    <w:rsid w:val="00A50C71"/>
    <w:rsid w:val="00A51022"/>
    <w:rsid w:val="00A51BBA"/>
    <w:rsid w:val="00A528A3"/>
    <w:rsid w:val="00A52D29"/>
    <w:rsid w:val="00A52D89"/>
    <w:rsid w:val="00A53433"/>
    <w:rsid w:val="00A53B5C"/>
    <w:rsid w:val="00A53FC1"/>
    <w:rsid w:val="00A54035"/>
    <w:rsid w:val="00A54888"/>
    <w:rsid w:val="00A54C5C"/>
    <w:rsid w:val="00A54E8E"/>
    <w:rsid w:val="00A555B6"/>
    <w:rsid w:val="00A555FB"/>
    <w:rsid w:val="00A55B3C"/>
    <w:rsid w:val="00A5639E"/>
    <w:rsid w:val="00A563DA"/>
    <w:rsid w:val="00A56606"/>
    <w:rsid w:val="00A5702A"/>
    <w:rsid w:val="00A57D61"/>
    <w:rsid w:val="00A57F4D"/>
    <w:rsid w:val="00A607DE"/>
    <w:rsid w:val="00A60A60"/>
    <w:rsid w:val="00A60B82"/>
    <w:rsid w:val="00A6198D"/>
    <w:rsid w:val="00A6222F"/>
    <w:rsid w:val="00A62244"/>
    <w:rsid w:val="00A622AB"/>
    <w:rsid w:val="00A622F7"/>
    <w:rsid w:val="00A62413"/>
    <w:rsid w:val="00A62692"/>
    <w:rsid w:val="00A6273E"/>
    <w:rsid w:val="00A62A7C"/>
    <w:rsid w:val="00A63AB6"/>
    <w:rsid w:val="00A63BF8"/>
    <w:rsid w:val="00A64032"/>
    <w:rsid w:val="00A641F2"/>
    <w:rsid w:val="00A64395"/>
    <w:rsid w:val="00A64E3D"/>
    <w:rsid w:val="00A65F62"/>
    <w:rsid w:val="00A66E20"/>
    <w:rsid w:val="00A6714A"/>
    <w:rsid w:val="00A674B2"/>
    <w:rsid w:val="00A67742"/>
    <w:rsid w:val="00A70142"/>
    <w:rsid w:val="00A704DB"/>
    <w:rsid w:val="00A70958"/>
    <w:rsid w:val="00A71579"/>
    <w:rsid w:val="00A71814"/>
    <w:rsid w:val="00A7183C"/>
    <w:rsid w:val="00A71C29"/>
    <w:rsid w:val="00A728C8"/>
    <w:rsid w:val="00A72B47"/>
    <w:rsid w:val="00A72CFC"/>
    <w:rsid w:val="00A7302F"/>
    <w:rsid w:val="00A73C62"/>
    <w:rsid w:val="00A73D12"/>
    <w:rsid w:val="00A741FE"/>
    <w:rsid w:val="00A7427D"/>
    <w:rsid w:val="00A747C9"/>
    <w:rsid w:val="00A74811"/>
    <w:rsid w:val="00A74C18"/>
    <w:rsid w:val="00A74C2C"/>
    <w:rsid w:val="00A7525F"/>
    <w:rsid w:val="00A752AE"/>
    <w:rsid w:val="00A755FC"/>
    <w:rsid w:val="00A75945"/>
    <w:rsid w:val="00A75AB3"/>
    <w:rsid w:val="00A75F34"/>
    <w:rsid w:val="00A76D5B"/>
    <w:rsid w:val="00A76F04"/>
    <w:rsid w:val="00A77005"/>
    <w:rsid w:val="00A7740A"/>
    <w:rsid w:val="00A778EE"/>
    <w:rsid w:val="00A77C4E"/>
    <w:rsid w:val="00A802FC"/>
    <w:rsid w:val="00A81342"/>
    <w:rsid w:val="00A813F4"/>
    <w:rsid w:val="00A8153E"/>
    <w:rsid w:val="00A818AD"/>
    <w:rsid w:val="00A82781"/>
    <w:rsid w:val="00A8322B"/>
    <w:rsid w:val="00A83BF5"/>
    <w:rsid w:val="00A83DC5"/>
    <w:rsid w:val="00A83DFF"/>
    <w:rsid w:val="00A83F4C"/>
    <w:rsid w:val="00A83F61"/>
    <w:rsid w:val="00A846B7"/>
    <w:rsid w:val="00A84AB3"/>
    <w:rsid w:val="00A8590F"/>
    <w:rsid w:val="00A859AB"/>
    <w:rsid w:val="00A85A03"/>
    <w:rsid w:val="00A85A8E"/>
    <w:rsid w:val="00A85CBE"/>
    <w:rsid w:val="00A86207"/>
    <w:rsid w:val="00A867B1"/>
    <w:rsid w:val="00A868FE"/>
    <w:rsid w:val="00A8694A"/>
    <w:rsid w:val="00A86A59"/>
    <w:rsid w:val="00A86DFF"/>
    <w:rsid w:val="00A86E87"/>
    <w:rsid w:val="00A8739D"/>
    <w:rsid w:val="00A875AA"/>
    <w:rsid w:val="00A87687"/>
    <w:rsid w:val="00A87DDC"/>
    <w:rsid w:val="00A87F84"/>
    <w:rsid w:val="00A9015C"/>
    <w:rsid w:val="00A90222"/>
    <w:rsid w:val="00A9057F"/>
    <w:rsid w:val="00A9084D"/>
    <w:rsid w:val="00A90E1A"/>
    <w:rsid w:val="00A90F7A"/>
    <w:rsid w:val="00A917C5"/>
    <w:rsid w:val="00A91C24"/>
    <w:rsid w:val="00A91E10"/>
    <w:rsid w:val="00A92016"/>
    <w:rsid w:val="00A92911"/>
    <w:rsid w:val="00A93C62"/>
    <w:rsid w:val="00A940D1"/>
    <w:rsid w:val="00A9418D"/>
    <w:rsid w:val="00A945AF"/>
    <w:rsid w:val="00A945E6"/>
    <w:rsid w:val="00A94628"/>
    <w:rsid w:val="00A94969"/>
    <w:rsid w:val="00A94D6D"/>
    <w:rsid w:val="00A95154"/>
    <w:rsid w:val="00A95B6D"/>
    <w:rsid w:val="00A960A4"/>
    <w:rsid w:val="00A964EC"/>
    <w:rsid w:val="00A96926"/>
    <w:rsid w:val="00A96CFB"/>
    <w:rsid w:val="00A9700F"/>
    <w:rsid w:val="00A974AC"/>
    <w:rsid w:val="00A97AE9"/>
    <w:rsid w:val="00A97C52"/>
    <w:rsid w:val="00A97DFB"/>
    <w:rsid w:val="00A97E8C"/>
    <w:rsid w:val="00AA0AC7"/>
    <w:rsid w:val="00AA0BAC"/>
    <w:rsid w:val="00AA0CD3"/>
    <w:rsid w:val="00AA1017"/>
    <w:rsid w:val="00AA1381"/>
    <w:rsid w:val="00AA1559"/>
    <w:rsid w:val="00AA1B8E"/>
    <w:rsid w:val="00AA1F21"/>
    <w:rsid w:val="00AA2269"/>
    <w:rsid w:val="00AA24A7"/>
    <w:rsid w:val="00AA24A9"/>
    <w:rsid w:val="00AA2D11"/>
    <w:rsid w:val="00AA359E"/>
    <w:rsid w:val="00AA40BC"/>
    <w:rsid w:val="00AA4C44"/>
    <w:rsid w:val="00AA4D58"/>
    <w:rsid w:val="00AA5DC8"/>
    <w:rsid w:val="00AA5F23"/>
    <w:rsid w:val="00AA6768"/>
    <w:rsid w:val="00AA6B16"/>
    <w:rsid w:val="00AA6CBA"/>
    <w:rsid w:val="00AA6DC6"/>
    <w:rsid w:val="00AA7132"/>
    <w:rsid w:val="00AA73AC"/>
    <w:rsid w:val="00AA75B4"/>
    <w:rsid w:val="00AA7B0E"/>
    <w:rsid w:val="00AA7B38"/>
    <w:rsid w:val="00AA7B42"/>
    <w:rsid w:val="00AA7CA9"/>
    <w:rsid w:val="00AB02FC"/>
    <w:rsid w:val="00AB0AD6"/>
    <w:rsid w:val="00AB0B94"/>
    <w:rsid w:val="00AB1218"/>
    <w:rsid w:val="00AB128E"/>
    <w:rsid w:val="00AB2057"/>
    <w:rsid w:val="00AB2186"/>
    <w:rsid w:val="00AB238B"/>
    <w:rsid w:val="00AB2863"/>
    <w:rsid w:val="00AB296E"/>
    <w:rsid w:val="00AB2A55"/>
    <w:rsid w:val="00AB2B34"/>
    <w:rsid w:val="00AB2D59"/>
    <w:rsid w:val="00AB379B"/>
    <w:rsid w:val="00AB3C6E"/>
    <w:rsid w:val="00AB3E51"/>
    <w:rsid w:val="00AB4FB6"/>
    <w:rsid w:val="00AB58C9"/>
    <w:rsid w:val="00AB5985"/>
    <w:rsid w:val="00AB5D11"/>
    <w:rsid w:val="00AB62C5"/>
    <w:rsid w:val="00AB63D2"/>
    <w:rsid w:val="00AB63E4"/>
    <w:rsid w:val="00AB67DA"/>
    <w:rsid w:val="00AB6AC3"/>
    <w:rsid w:val="00AB6FB6"/>
    <w:rsid w:val="00AB728F"/>
    <w:rsid w:val="00AB731B"/>
    <w:rsid w:val="00AB75B7"/>
    <w:rsid w:val="00AB75FD"/>
    <w:rsid w:val="00AB761E"/>
    <w:rsid w:val="00AB7A57"/>
    <w:rsid w:val="00AB7EA4"/>
    <w:rsid w:val="00AC0000"/>
    <w:rsid w:val="00AC0455"/>
    <w:rsid w:val="00AC0826"/>
    <w:rsid w:val="00AC08B5"/>
    <w:rsid w:val="00AC09D4"/>
    <w:rsid w:val="00AC0E99"/>
    <w:rsid w:val="00AC111F"/>
    <w:rsid w:val="00AC15A7"/>
    <w:rsid w:val="00AC1F57"/>
    <w:rsid w:val="00AC22C4"/>
    <w:rsid w:val="00AC22E0"/>
    <w:rsid w:val="00AC2609"/>
    <w:rsid w:val="00AC2A67"/>
    <w:rsid w:val="00AC2B56"/>
    <w:rsid w:val="00AC2DEA"/>
    <w:rsid w:val="00AC3289"/>
    <w:rsid w:val="00AC32E2"/>
    <w:rsid w:val="00AC377A"/>
    <w:rsid w:val="00AC3A71"/>
    <w:rsid w:val="00AC3BB3"/>
    <w:rsid w:val="00AC3FEA"/>
    <w:rsid w:val="00AC4847"/>
    <w:rsid w:val="00AC642E"/>
    <w:rsid w:val="00AC650C"/>
    <w:rsid w:val="00AC688A"/>
    <w:rsid w:val="00AC691E"/>
    <w:rsid w:val="00AC6993"/>
    <w:rsid w:val="00AC6FA0"/>
    <w:rsid w:val="00AC7588"/>
    <w:rsid w:val="00AC7B4D"/>
    <w:rsid w:val="00AC7D41"/>
    <w:rsid w:val="00AD0203"/>
    <w:rsid w:val="00AD026A"/>
    <w:rsid w:val="00AD03E8"/>
    <w:rsid w:val="00AD04E5"/>
    <w:rsid w:val="00AD0736"/>
    <w:rsid w:val="00AD08E2"/>
    <w:rsid w:val="00AD1386"/>
    <w:rsid w:val="00AD1582"/>
    <w:rsid w:val="00AD1591"/>
    <w:rsid w:val="00AD1622"/>
    <w:rsid w:val="00AD1850"/>
    <w:rsid w:val="00AD1F7A"/>
    <w:rsid w:val="00AD2658"/>
    <w:rsid w:val="00AD2F46"/>
    <w:rsid w:val="00AD30CD"/>
    <w:rsid w:val="00AD4000"/>
    <w:rsid w:val="00AD4793"/>
    <w:rsid w:val="00AD4815"/>
    <w:rsid w:val="00AD5519"/>
    <w:rsid w:val="00AD553A"/>
    <w:rsid w:val="00AD562D"/>
    <w:rsid w:val="00AD56A0"/>
    <w:rsid w:val="00AD5735"/>
    <w:rsid w:val="00AD5CF4"/>
    <w:rsid w:val="00AD5FE2"/>
    <w:rsid w:val="00AD60C8"/>
    <w:rsid w:val="00AD63B1"/>
    <w:rsid w:val="00AD6576"/>
    <w:rsid w:val="00AD67DD"/>
    <w:rsid w:val="00AD6A4C"/>
    <w:rsid w:val="00AD6AD5"/>
    <w:rsid w:val="00AD6C76"/>
    <w:rsid w:val="00AD7112"/>
    <w:rsid w:val="00AD71AB"/>
    <w:rsid w:val="00AD721C"/>
    <w:rsid w:val="00AD78E4"/>
    <w:rsid w:val="00AD7C69"/>
    <w:rsid w:val="00AD7E0F"/>
    <w:rsid w:val="00AD7E55"/>
    <w:rsid w:val="00AD7FC1"/>
    <w:rsid w:val="00AE086E"/>
    <w:rsid w:val="00AE0907"/>
    <w:rsid w:val="00AE0954"/>
    <w:rsid w:val="00AE0A0F"/>
    <w:rsid w:val="00AE1712"/>
    <w:rsid w:val="00AE17E9"/>
    <w:rsid w:val="00AE1D55"/>
    <w:rsid w:val="00AE1F83"/>
    <w:rsid w:val="00AE226C"/>
    <w:rsid w:val="00AE2321"/>
    <w:rsid w:val="00AE313C"/>
    <w:rsid w:val="00AE33F8"/>
    <w:rsid w:val="00AE36A2"/>
    <w:rsid w:val="00AE37AC"/>
    <w:rsid w:val="00AE3AD2"/>
    <w:rsid w:val="00AE407D"/>
    <w:rsid w:val="00AE41B8"/>
    <w:rsid w:val="00AE4305"/>
    <w:rsid w:val="00AE457A"/>
    <w:rsid w:val="00AE4988"/>
    <w:rsid w:val="00AE5190"/>
    <w:rsid w:val="00AE524F"/>
    <w:rsid w:val="00AE5857"/>
    <w:rsid w:val="00AE5B10"/>
    <w:rsid w:val="00AE5B2D"/>
    <w:rsid w:val="00AE604F"/>
    <w:rsid w:val="00AE647E"/>
    <w:rsid w:val="00AE64B6"/>
    <w:rsid w:val="00AE707A"/>
    <w:rsid w:val="00AE7537"/>
    <w:rsid w:val="00AE7966"/>
    <w:rsid w:val="00AE7D32"/>
    <w:rsid w:val="00AE7F2C"/>
    <w:rsid w:val="00AF0636"/>
    <w:rsid w:val="00AF0AF2"/>
    <w:rsid w:val="00AF0C3F"/>
    <w:rsid w:val="00AF0C77"/>
    <w:rsid w:val="00AF1000"/>
    <w:rsid w:val="00AF15AB"/>
    <w:rsid w:val="00AF1BF3"/>
    <w:rsid w:val="00AF249E"/>
    <w:rsid w:val="00AF24F0"/>
    <w:rsid w:val="00AF2EB5"/>
    <w:rsid w:val="00AF2F39"/>
    <w:rsid w:val="00AF319B"/>
    <w:rsid w:val="00AF34AF"/>
    <w:rsid w:val="00AF34EC"/>
    <w:rsid w:val="00AF3D23"/>
    <w:rsid w:val="00AF402C"/>
    <w:rsid w:val="00AF4126"/>
    <w:rsid w:val="00AF431F"/>
    <w:rsid w:val="00AF44C5"/>
    <w:rsid w:val="00AF4902"/>
    <w:rsid w:val="00AF4CC9"/>
    <w:rsid w:val="00AF4FA3"/>
    <w:rsid w:val="00AF500E"/>
    <w:rsid w:val="00AF6393"/>
    <w:rsid w:val="00AF659B"/>
    <w:rsid w:val="00AF682E"/>
    <w:rsid w:val="00AF727F"/>
    <w:rsid w:val="00AF72BD"/>
    <w:rsid w:val="00AF73B3"/>
    <w:rsid w:val="00AF73E1"/>
    <w:rsid w:val="00AF76C8"/>
    <w:rsid w:val="00AF7AB5"/>
    <w:rsid w:val="00B004C8"/>
    <w:rsid w:val="00B00755"/>
    <w:rsid w:val="00B00A7C"/>
    <w:rsid w:val="00B012F7"/>
    <w:rsid w:val="00B019E1"/>
    <w:rsid w:val="00B019FA"/>
    <w:rsid w:val="00B01C9A"/>
    <w:rsid w:val="00B01ED2"/>
    <w:rsid w:val="00B0204C"/>
    <w:rsid w:val="00B02884"/>
    <w:rsid w:val="00B02BD4"/>
    <w:rsid w:val="00B02E67"/>
    <w:rsid w:val="00B02EAF"/>
    <w:rsid w:val="00B031B9"/>
    <w:rsid w:val="00B0322F"/>
    <w:rsid w:val="00B03496"/>
    <w:rsid w:val="00B034F7"/>
    <w:rsid w:val="00B037E6"/>
    <w:rsid w:val="00B0380C"/>
    <w:rsid w:val="00B03BF4"/>
    <w:rsid w:val="00B04367"/>
    <w:rsid w:val="00B043C8"/>
    <w:rsid w:val="00B045AF"/>
    <w:rsid w:val="00B0472D"/>
    <w:rsid w:val="00B0500A"/>
    <w:rsid w:val="00B05239"/>
    <w:rsid w:val="00B0568E"/>
    <w:rsid w:val="00B05C7B"/>
    <w:rsid w:val="00B065B1"/>
    <w:rsid w:val="00B0667C"/>
    <w:rsid w:val="00B06FCD"/>
    <w:rsid w:val="00B07473"/>
    <w:rsid w:val="00B07568"/>
    <w:rsid w:val="00B075F2"/>
    <w:rsid w:val="00B07B2E"/>
    <w:rsid w:val="00B07EA4"/>
    <w:rsid w:val="00B10EC8"/>
    <w:rsid w:val="00B110C7"/>
    <w:rsid w:val="00B110D5"/>
    <w:rsid w:val="00B11420"/>
    <w:rsid w:val="00B117D9"/>
    <w:rsid w:val="00B11E9D"/>
    <w:rsid w:val="00B1231A"/>
    <w:rsid w:val="00B12C98"/>
    <w:rsid w:val="00B1336E"/>
    <w:rsid w:val="00B13975"/>
    <w:rsid w:val="00B13AB8"/>
    <w:rsid w:val="00B13F16"/>
    <w:rsid w:val="00B13FA7"/>
    <w:rsid w:val="00B14600"/>
    <w:rsid w:val="00B14986"/>
    <w:rsid w:val="00B1517A"/>
    <w:rsid w:val="00B16A65"/>
    <w:rsid w:val="00B16C67"/>
    <w:rsid w:val="00B17067"/>
    <w:rsid w:val="00B170C0"/>
    <w:rsid w:val="00B172CB"/>
    <w:rsid w:val="00B17591"/>
    <w:rsid w:val="00B17644"/>
    <w:rsid w:val="00B17C3A"/>
    <w:rsid w:val="00B2062D"/>
    <w:rsid w:val="00B2066C"/>
    <w:rsid w:val="00B20A05"/>
    <w:rsid w:val="00B21135"/>
    <w:rsid w:val="00B216D4"/>
    <w:rsid w:val="00B21954"/>
    <w:rsid w:val="00B21D8E"/>
    <w:rsid w:val="00B22762"/>
    <w:rsid w:val="00B2282A"/>
    <w:rsid w:val="00B22B98"/>
    <w:rsid w:val="00B23394"/>
    <w:rsid w:val="00B255C2"/>
    <w:rsid w:val="00B25F30"/>
    <w:rsid w:val="00B2602B"/>
    <w:rsid w:val="00B261B3"/>
    <w:rsid w:val="00B261CE"/>
    <w:rsid w:val="00B2644E"/>
    <w:rsid w:val="00B26AF1"/>
    <w:rsid w:val="00B26CA2"/>
    <w:rsid w:val="00B26E36"/>
    <w:rsid w:val="00B270D9"/>
    <w:rsid w:val="00B27229"/>
    <w:rsid w:val="00B275C2"/>
    <w:rsid w:val="00B308B2"/>
    <w:rsid w:val="00B30989"/>
    <w:rsid w:val="00B30F18"/>
    <w:rsid w:val="00B30FF5"/>
    <w:rsid w:val="00B310C0"/>
    <w:rsid w:val="00B31459"/>
    <w:rsid w:val="00B315F9"/>
    <w:rsid w:val="00B3199A"/>
    <w:rsid w:val="00B31D8A"/>
    <w:rsid w:val="00B32292"/>
    <w:rsid w:val="00B32992"/>
    <w:rsid w:val="00B32B26"/>
    <w:rsid w:val="00B32BE6"/>
    <w:rsid w:val="00B33259"/>
    <w:rsid w:val="00B332D2"/>
    <w:rsid w:val="00B3340F"/>
    <w:rsid w:val="00B3378B"/>
    <w:rsid w:val="00B33C78"/>
    <w:rsid w:val="00B33DCA"/>
    <w:rsid w:val="00B341D6"/>
    <w:rsid w:val="00B34443"/>
    <w:rsid w:val="00B34968"/>
    <w:rsid w:val="00B34F9A"/>
    <w:rsid w:val="00B35049"/>
    <w:rsid w:val="00B353CD"/>
    <w:rsid w:val="00B3541A"/>
    <w:rsid w:val="00B3550A"/>
    <w:rsid w:val="00B35BF6"/>
    <w:rsid w:val="00B36963"/>
    <w:rsid w:val="00B36D6F"/>
    <w:rsid w:val="00B37089"/>
    <w:rsid w:val="00B374C6"/>
    <w:rsid w:val="00B37B33"/>
    <w:rsid w:val="00B37B7A"/>
    <w:rsid w:val="00B37FAF"/>
    <w:rsid w:val="00B40327"/>
    <w:rsid w:val="00B40478"/>
    <w:rsid w:val="00B40644"/>
    <w:rsid w:val="00B4086C"/>
    <w:rsid w:val="00B40950"/>
    <w:rsid w:val="00B40E2D"/>
    <w:rsid w:val="00B412EE"/>
    <w:rsid w:val="00B41442"/>
    <w:rsid w:val="00B4174E"/>
    <w:rsid w:val="00B4186B"/>
    <w:rsid w:val="00B419C9"/>
    <w:rsid w:val="00B41B80"/>
    <w:rsid w:val="00B420B7"/>
    <w:rsid w:val="00B429F6"/>
    <w:rsid w:val="00B42BA3"/>
    <w:rsid w:val="00B42D11"/>
    <w:rsid w:val="00B43289"/>
    <w:rsid w:val="00B43A40"/>
    <w:rsid w:val="00B43C35"/>
    <w:rsid w:val="00B4449F"/>
    <w:rsid w:val="00B44580"/>
    <w:rsid w:val="00B446EE"/>
    <w:rsid w:val="00B44972"/>
    <w:rsid w:val="00B44B85"/>
    <w:rsid w:val="00B44D4A"/>
    <w:rsid w:val="00B4584E"/>
    <w:rsid w:val="00B45A3E"/>
    <w:rsid w:val="00B460C3"/>
    <w:rsid w:val="00B4652F"/>
    <w:rsid w:val="00B46689"/>
    <w:rsid w:val="00B46EDE"/>
    <w:rsid w:val="00B5008C"/>
    <w:rsid w:val="00B501D8"/>
    <w:rsid w:val="00B5083D"/>
    <w:rsid w:val="00B50E80"/>
    <w:rsid w:val="00B50E91"/>
    <w:rsid w:val="00B5103C"/>
    <w:rsid w:val="00B51700"/>
    <w:rsid w:val="00B518A6"/>
    <w:rsid w:val="00B51F54"/>
    <w:rsid w:val="00B51F86"/>
    <w:rsid w:val="00B52041"/>
    <w:rsid w:val="00B53052"/>
    <w:rsid w:val="00B532DF"/>
    <w:rsid w:val="00B533FE"/>
    <w:rsid w:val="00B53670"/>
    <w:rsid w:val="00B53D0C"/>
    <w:rsid w:val="00B53FA1"/>
    <w:rsid w:val="00B541BE"/>
    <w:rsid w:val="00B54398"/>
    <w:rsid w:val="00B54829"/>
    <w:rsid w:val="00B5492C"/>
    <w:rsid w:val="00B54D69"/>
    <w:rsid w:val="00B54F07"/>
    <w:rsid w:val="00B551DA"/>
    <w:rsid w:val="00B557A7"/>
    <w:rsid w:val="00B55EC4"/>
    <w:rsid w:val="00B55FD8"/>
    <w:rsid w:val="00B56296"/>
    <w:rsid w:val="00B566BC"/>
    <w:rsid w:val="00B56C4E"/>
    <w:rsid w:val="00B56CD6"/>
    <w:rsid w:val="00B56E57"/>
    <w:rsid w:val="00B5743A"/>
    <w:rsid w:val="00B57A2B"/>
    <w:rsid w:val="00B57C5C"/>
    <w:rsid w:val="00B57F5C"/>
    <w:rsid w:val="00B6046A"/>
    <w:rsid w:val="00B606F3"/>
    <w:rsid w:val="00B60A9B"/>
    <w:rsid w:val="00B61221"/>
    <w:rsid w:val="00B6127F"/>
    <w:rsid w:val="00B61293"/>
    <w:rsid w:val="00B619E3"/>
    <w:rsid w:val="00B61CF5"/>
    <w:rsid w:val="00B62287"/>
    <w:rsid w:val="00B62298"/>
    <w:rsid w:val="00B62650"/>
    <w:rsid w:val="00B6274F"/>
    <w:rsid w:val="00B628B0"/>
    <w:rsid w:val="00B629BB"/>
    <w:rsid w:val="00B62BC2"/>
    <w:rsid w:val="00B62D5E"/>
    <w:rsid w:val="00B62F3B"/>
    <w:rsid w:val="00B63156"/>
    <w:rsid w:val="00B63294"/>
    <w:rsid w:val="00B638C5"/>
    <w:rsid w:val="00B63AD9"/>
    <w:rsid w:val="00B63F23"/>
    <w:rsid w:val="00B64258"/>
    <w:rsid w:val="00B64337"/>
    <w:rsid w:val="00B64BDF"/>
    <w:rsid w:val="00B64C35"/>
    <w:rsid w:val="00B659C4"/>
    <w:rsid w:val="00B65AA0"/>
    <w:rsid w:val="00B65B16"/>
    <w:rsid w:val="00B65D20"/>
    <w:rsid w:val="00B65DFD"/>
    <w:rsid w:val="00B66ADF"/>
    <w:rsid w:val="00B67366"/>
    <w:rsid w:val="00B673B9"/>
    <w:rsid w:val="00B67407"/>
    <w:rsid w:val="00B67973"/>
    <w:rsid w:val="00B70573"/>
    <w:rsid w:val="00B70856"/>
    <w:rsid w:val="00B70B3F"/>
    <w:rsid w:val="00B7155E"/>
    <w:rsid w:val="00B71582"/>
    <w:rsid w:val="00B7168F"/>
    <w:rsid w:val="00B717D8"/>
    <w:rsid w:val="00B717F8"/>
    <w:rsid w:val="00B71989"/>
    <w:rsid w:val="00B71B56"/>
    <w:rsid w:val="00B71E87"/>
    <w:rsid w:val="00B72201"/>
    <w:rsid w:val="00B7256C"/>
    <w:rsid w:val="00B72CE5"/>
    <w:rsid w:val="00B72D09"/>
    <w:rsid w:val="00B73117"/>
    <w:rsid w:val="00B73476"/>
    <w:rsid w:val="00B73751"/>
    <w:rsid w:val="00B73D54"/>
    <w:rsid w:val="00B73F3B"/>
    <w:rsid w:val="00B7483D"/>
    <w:rsid w:val="00B7506C"/>
    <w:rsid w:val="00B75258"/>
    <w:rsid w:val="00B75443"/>
    <w:rsid w:val="00B7568F"/>
    <w:rsid w:val="00B75717"/>
    <w:rsid w:val="00B75AB8"/>
    <w:rsid w:val="00B762AC"/>
    <w:rsid w:val="00B76D7F"/>
    <w:rsid w:val="00B77B27"/>
    <w:rsid w:val="00B77F59"/>
    <w:rsid w:val="00B801B0"/>
    <w:rsid w:val="00B80787"/>
    <w:rsid w:val="00B807FE"/>
    <w:rsid w:val="00B80CD3"/>
    <w:rsid w:val="00B80F99"/>
    <w:rsid w:val="00B81016"/>
    <w:rsid w:val="00B811A5"/>
    <w:rsid w:val="00B812FC"/>
    <w:rsid w:val="00B8131B"/>
    <w:rsid w:val="00B8172B"/>
    <w:rsid w:val="00B818C1"/>
    <w:rsid w:val="00B82349"/>
    <w:rsid w:val="00B823A1"/>
    <w:rsid w:val="00B8299E"/>
    <w:rsid w:val="00B82E08"/>
    <w:rsid w:val="00B82E6A"/>
    <w:rsid w:val="00B83312"/>
    <w:rsid w:val="00B83516"/>
    <w:rsid w:val="00B83DDF"/>
    <w:rsid w:val="00B846CE"/>
    <w:rsid w:val="00B85137"/>
    <w:rsid w:val="00B851DB"/>
    <w:rsid w:val="00B8535D"/>
    <w:rsid w:val="00B85590"/>
    <w:rsid w:val="00B859EF"/>
    <w:rsid w:val="00B85D00"/>
    <w:rsid w:val="00B85FA1"/>
    <w:rsid w:val="00B86181"/>
    <w:rsid w:val="00B8724F"/>
    <w:rsid w:val="00B87406"/>
    <w:rsid w:val="00B8781D"/>
    <w:rsid w:val="00B87967"/>
    <w:rsid w:val="00B87A88"/>
    <w:rsid w:val="00B90028"/>
    <w:rsid w:val="00B9038C"/>
    <w:rsid w:val="00B90E6D"/>
    <w:rsid w:val="00B91085"/>
    <w:rsid w:val="00B912E0"/>
    <w:rsid w:val="00B913B7"/>
    <w:rsid w:val="00B914E2"/>
    <w:rsid w:val="00B916D7"/>
    <w:rsid w:val="00B919B5"/>
    <w:rsid w:val="00B91E0B"/>
    <w:rsid w:val="00B93084"/>
    <w:rsid w:val="00B9340C"/>
    <w:rsid w:val="00B9345E"/>
    <w:rsid w:val="00B93555"/>
    <w:rsid w:val="00B9360D"/>
    <w:rsid w:val="00B937B7"/>
    <w:rsid w:val="00B93957"/>
    <w:rsid w:val="00B93982"/>
    <w:rsid w:val="00B939B6"/>
    <w:rsid w:val="00B940A2"/>
    <w:rsid w:val="00B942F4"/>
    <w:rsid w:val="00B94475"/>
    <w:rsid w:val="00B945C8"/>
    <w:rsid w:val="00B9471D"/>
    <w:rsid w:val="00B94B36"/>
    <w:rsid w:val="00B94D0B"/>
    <w:rsid w:val="00B94E9B"/>
    <w:rsid w:val="00B9517D"/>
    <w:rsid w:val="00B95302"/>
    <w:rsid w:val="00B95617"/>
    <w:rsid w:val="00B95CBB"/>
    <w:rsid w:val="00B968DC"/>
    <w:rsid w:val="00B96BD5"/>
    <w:rsid w:val="00B97529"/>
    <w:rsid w:val="00B97786"/>
    <w:rsid w:val="00B9798E"/>
    <w:rsid w:val="00B97C02"/>
    <w:rsid w:val="00BA0064"/>
    <w:rsid w:val="00BA041E"/>
    <w:rsid w:val="00BA075D"/>
    <w:rsid w:val="00BA0B37"/>
    <w:rsid w:val="00BA15A8"/>
    <w:rsid w:val="00BA183B"/>
    <w:rsid w:val="00BA1BB1"/>
    <w:rsid w:val="00BA1E98"/>
    <w:rsid w:val="00BA21C9"/>
    <w:rsid w:val="00BA288B"/>
    <w:rsid w:val="00BA2B9F"/>
    <w:rsid w:val="00BA2F6E"/>
    <w:rsid w:val="00BA3594"/>
    <w:rsid w:val="00BA39D3"/>
    <w:rsid w:val="00BA3D82"/>
    <w:rsid w:val="00BA3FFD"/>
    <w:rsid w:val="00BA4326"/>
    <w:rsid w:val="00BA449B"/>
    <w:rsid w:val="00BA49AA"/>
    <w:rsid w:val="00BA49AC"/>
    <w:rsid w:val="00BA4C58"/>
    <w:rsid w:val="00BA4CAB"/>
    <w:rsid w:val="00BA55CD"/>
    <w:rsid w:val="00BA58F8"/>
    <w:rsid w:val="00BA5FC3"/>
    <w:rsid w:val="00BA60CD"/>
    <w:rsid w:val="00BA6463"/>
    <w:rsid w:val="00BA67B4"/>
    <w:rsid w:val="00BA6A15"/>
    <w:rsid w:val="00BA703E"/>
    <w:rsid w:val="00BA7BCC"/>
    <w:rsid w:val="00BA7C0E"/>
    <w:rsid w:val="00BA7E3E"/>
    <w:rsid w:val="00BB055A"/>
    <w:rsid w:val="00BB08D3"/>
    <w:rsid w:val="00BB0A58"/>
    <w:rsid w:val="00BB0ABF"/>
    <w:rsid w:val="00BB0D32"/>
    <w:rsid w:val="00BB0DC9"/>
    <w:rsid w:val="00BB0ED2"/>
    <w:rsid w:val="00BB1334"/>
    <w:rsid w:val="00BB15BF"/>
    <w:rsid w:val="00BB1E4C"/>
    <w:rsid w:val="00BB2097"/>
    <w:rsid w:val="00BB2E16"/>
    <w:rsid w:val="00BB2E55"/>
    <w:rsid w:val="00BB2F0D"/>
    <w:rsid w:val="00BB3A9E"/>
    <w:rsid w:val="00BB3B30"/>
    <w:rsid w:val="00BB3C7C"/>
    <w:rsid w:val="00BB4080"/>
    <w:rsid w:val="00BB4E1D"/>
    <w:rsid w:val="00BB5446"/>
    <w:rsid w:val="00BB54AB"/>
    <w:rsid w:val="00BB5611"/>
    <w:rsid w:val="00BB5E2D"/>
    <w:rsid w:val="00BB623D"/>
    <w:rsid w:val="00BB650F"/>
    <w:rsid w:val="00BB6B5B"/>
    <w:rsid w:val="00BB6C27"/>
    <w:rsid w:val="00BB718E"/>
    <w:rsid w:val="00BB7289"/>
    <w:rsid w:val="00BB7393"/>
    <w:rsid w:val="00BB73B1"/>
    <w:rsid w:val="00BB74C9"/>
    <w:rsid w:val="00BB78DC"/>
    <w:rsid w:val="00BB79FC"/>
    <w:rsid w:val="00BB7D74"/>
    <w:rsid w:val="00BB7F50"/>
    <w:rsid w:val="00BC03BD"/>
    <w:rsid w:val="00BC112F"/>
    <w:rsid w:val="00BC12FB"/>
    <w:rsid w:val="00BC13B9"/>
    <w:rsid w:val="00BC220C"/>
    <w:rsid w:val="00BC2C2D"/>
    <w:rsid w:val="00BC30F4"/>
    <w:rsid w:val="00BC3424"/>
    <w:rsid w:val="00BC3681"/>
    <w:rsid w:val="00BC3700"/>
    <w:rsid w:val="00BC3FC8"/>
    <w:rsid w:val="00BC4A95"/>
    <w:rsid w:val="00BC4B09"/>
    <w:rsid w:val="00BC4C13"/>
    <w:rsid w:val="00BC4FE4"/>
    <w:rsid w:val="00BC514B"/>
    <w:rsid w:val="00BC5963"/>
    <w:rsid w:val="00BC5C72"/>
    <w:rsid w:val="00BC5FE5"/>
    <w:rsid w:val="00BC6722"/>
    <w:rsid w:val="00BC673C"/>
    <w:rsid w:val="00BC6C8B"/>
    <w:rsid w:val="00BC7405"/>
    <w:rsid w:val="00BC748B"/>
    <w:rsid w:val="00BC7C8E"/>
    <w:rsid w:val="00BD0324"/>
    <w:rsid w:val="00BD03B6"/>
    <w:rsid w:val="00BD06F9"/>
    <w:rsid w:val="00BD1344"/>
    <w:rsid w:val="00BD1A43"/>
    <w:rsid w:val="00BD1B4E"/>
    <w:rsid w:val="00BD1C54"/>
    <w:rsid w:val="00BD20EB"/>
    <w:rsid w:val="00BD218B"/>
    <w:rsid w:val="00BD241A"/>
    <w:rsid w:val="00BD2519"/>
    <w:rsid w:val="00BD2C53"/>
    <w:rsid w:val="00BD2EB9"/>
    <w:rsid w:val="00BD3231"/>
    <w:rsid w:val="00BD3308"/>
    <w:rsid w:val="00BD422B"/>
    <w:rsid w:val="00BD43E9"/>
    <w:rsid w:val="00BD4447"/>
    <w:rsid w:val="00BD461C"/>
    <w:rsid w:val="00BD4DC6"/>
    <w:rsid w:val="00BD561D"/>
    <w:rsid w:val="00BD5778"/>
    <w:rsid w:val="00BD6E53"/>
    <w:rsid w:val="00BD6EF6"/>
    <w:rsid w:val="00BD77BA"/>
    <w:rsid w:val="00BD7A8D"/>
    <w:rsid w:val="00BD7B7E"/>
    <w:rsid w:val="00BE0217"/>
    <w:rsid w:val="00BE0240"/>
    <w:rsid w:val="00BE0627"/>
    <w:rsid w:val="00BE0BE1"/>
    <w:rsid w:val="00BE103F"/>
    <w:rsid w:val="00BE1407"/>
    <w:rsid w:val="00BE15EC"/>
    <w:rsid w:val="00BE1D03"/>
    <w:rsid w:val="00BE2EFF"/>
    <w:rsid w:val="00BE38A7"/>
    <w:rsid w:val="00BE3C1C"/>
    <w:rsid w:val="00BE3EA9"/>
    <w:rsid w:val="00BE4066"/>
    <w:rsid w:val="00BE43C9"/>
    <w:rsid w:val="00BE47B4"/>
    <w:rsid w:val="00BE4A21"/>
    <w:rsid w:val="00BE582F"/>
    <w:rsid w:val="00BE5DC9"/>
    <w:rsid w:val="00BE67B4"/>
    <w:rsid w:val="00BE67D6"/>
    <w:rsid w:val="00BE7147"/>
    <w:rsid w:val="00BE7372"/>
    <w:rsid w:val="00BE7674"/>
    <w:rsid w:val="00BE77EA"/>
    <w:rsid w:val="00BE7A8E"/>
    <w:rsid w:val="00BF05DF"/>
    <w:rsid w:val="00BF06A1"/>
    <w:rsid w:val="00BF112F"/>
    <w:rsid w:val="00BF1265"/>
    <w:rsid w:val="00BF16BD"/>
    <w:rsid w:val="00BF1E1E"/>
    <w:rsid w:val="00BF213F"/>
    <w:rsid w:val="00BF21BC"/>
    <w:rsid w:val="00BF22A2"/>
    <w:rsid w:val="00BF3579"/>
    <w:rsid w:val="00BF38D9"/>
    <w:rsid w:val="00BF3A2F"/>
    <w:rsid w:val="00BF3D96"/>
    <w:rsid w:val="00BF4180"/>
    <w:rsid w:val="00BF439F"/>
    <w:rsid w:val="00BF4466"/>
    <w:rsid w:val="00BF45D8"/>
    <w:rsid w:val="00BF49F4"/>
    <w:rsid w:val="00BF4ADC"/>
    <w:rsid w:val="00BF4B52"/>
    <w:rsid w:val="00BF4B71"/>
    <w:rsid w:val="00BF4E00"/>
    <w:rsid w:val="00BF4E74"/>
    <w:rsid w:val="00BF5930"/>
    <w:rsid w:val="00BF6369"/>
    <w:rsid w:val="00BF67BC"/>
    <w:rsid w:val="00BF6FBB"/>
    <w:rsid w:val="00BF71D3"/>
    <w:rsid w:val="00BF75CE"/>
    <w:rsid w:val="00BF76BA"/>
    <w:rsid w:val="00C00EC2"/>
    <w:rsid w:val="00C01507"/>
    <w:rsid w:val="00C017CB"/>
    <w:rsid w:val="00C0181B"/>
    <w:rsid w:val="00C01933"/>
    <w:rsid w:val="00C019A0"/>
    <w:rsid w:val="00C019A2"/>
    <w:rsid w:val="00C01B27"/>
    <w:rsid w:val="00C02040"/>
    <w:rsid w:val="00C020BA"/>
    <w:rsid w:val="00C02234"/>
    <w:rsid w:val="00C02333"/>
    <w:rsid w:val="00C02B68"/>
    <w:rsid w:val="00C02B8B"/>
    <w:rsid w:val="00C036B2"/>
    <w:rsid w:val="00C0399B"/>
    <w:rsid w:val="00C039BF"/>
    <w:rsid w:val="00C03CDE"/>
    <w:rsid w:val="00C04357"/>
    <w:rsid w:val="00C04472"/>
    <w:rsid w:val="00C0472F"/>
    <w:rsid w:val="00C0486F"/>
    <w:rsid w:val="00C048B7"/>
    <w:rsid w:val="00C04E12"/>
    <w:rsid w:val="00C05172"/>
    <w:rsid w:val="00C051C0"/>
    <w:rsid w:val="00C05722"/>
    <w:rsid w:val="00C057AB"/>
    <w:rsid w:val="00C05B90"/>
    <w:rsid w:val="00C0665C"/>
    <w:rsid w:val="00C06985"/>
    <w:rsid w:val="00C06BC9"/>
    <w:rsid w:val="00C06E72"/>
    <w:rsid w:val="00C07411"/>
    <w:rsid w:val="00C0767E"/>
    <w:rsid w:val="00C07B0F"/>
    <w:rsid w:val="00C07B6F"/>
    <w:rsid w:val="00C07C32"/>
    <w:rsid w:val="00C07ED3"/>
    <w:rsid w:val="00C104F8"/>
    <w:rsid w:val="00C106B7"/>
    <w:rsid w:val="00C10979"/>
    <w:rsid w:val="00C10EBD"/>
    <w:rsid w:val="00C111D7"/>
    <w:rsid w:val="00C1161F"/>
    <w:rsid w:val="00C1174B"/>
    <w:rsid w:val="00C120C3"/>
    <w:rsid w:val="00C121CB"/>
    <w:rsid w:val="00C125ED"/>
    <w:rsid w:val="00C12989"/>
    <w:rsid w:val="00C12F46"/>
    <w:rsid w:val="00C130FF"/>
    <w:rsid w:val="00C13459"/>
    <w:rsid w:val="00C13C8C"/>
    <w:rsid w:val="00C13F74"/>
    <w:rsid w:val="00C13FEA"/>
    <w:rsid w:val="00C14C5C"/>
    <w:rsid w:val="00C14CBD"/>
    <w:rsid w:val="00C15034"/>
    <w:rsid w:val="00C150D6"/>
    <w:rsid w:val="00C153E4"/>
    <w:rsid w:val="00C15412"/>
    <w:rsid w:val="00C15416"/>
    <w:rsid w:val="00C161C8"/>
    <w:rsid w:val="00C1640E"/>
    <w:rsid w:val="00C166D0"/>
    <w:rsid w:val="00C1696F"/>
    <w:rsid w:val="00C1723C"/>
    <w:rsid w:val="00C17ADF"/>
    <w:rsid w:val="00C17C55"/>
    <w:rsid w:val="00C2013F"/>
    <w:rsid w:val="00C20557"/>
    <w:rsid w:val="00C2090E"/>
    <w:rsid w:val="00C209FC"/>
    <w:rsid w:val="00C2133F"/>
    <w:rsid w:val="00C21385"/>
    <w:rsid w:val="00C21D2F"/>
    <w:rsid w:val="00C221E6"/>
    <w:rsid w:val="00C22375"/>
    <w:rsid w:val="00C223C0"/>
    <w:rsid w:val="00C2296A"/>
    <w:rsid w:val="00C22B7D"/>
    <w:rsid w:val="00C22BB2"/>
    <w:rsid w:val="00C22D9D"/>
    <w:rsid w:val="00C233DD"/>
    <w:rsid w:val="00C2357F"/>
    <w:rsid w:val="00C237D8"/>
    <w:rsid w:val="00C23DB9"/>
    <w:rsid w:val="00C24587"/>
    <w:rsid w:val="00C25043"/>
    <w:rsid w:val="00C2506C"/>
    <w:rsid w:val="00C2537A"/>
    <w:rsid w:val="00C253C1"/>
    <w:rsid w:val="00C25621"/>
    <w:rsid w:val="00C2584D"/>
    <w:rsid w:val="00C2586C"/>
    <w:rsid w:val="00C26340"/>
    <w:rsid w:val="00C2662C"/>
    <w:rsid w:val="00C271C1"/>
    <w:rsid w:val="00C27C7F"/>
    <w:rsid w:val="00C27E4E"/>
    <w:rsid w:val="00C27F79"/>
    <w:rsid w:val="00C304F2"/>
    <w:rsid w:val="00C307BB"/>
    <w:rsid w:val="00C30881"/>
    <w:rsid w:val="00C3156C"/>
    <w:rsid w:val="00C31821"/>
    <w:rsid w:val="00C31BB6"/>
    <w:rsid w:val="00C32784"/>
    <w:rsid w:val="00C32A90"/>
    <w:rsid w:val="00C32C62"/>
    <w:rsid w:val="00C32D5D"/>
    <w:rsid w:val="00C330D7"/>
    <w:rsid w:val="00C3396D"/>
    <w:rsid w:val="00C339AD"/>
    <w:rsid w:val="00C33B8D"/>
    <w:rsid w:val="00C33D64"/>
    <w:rsid w:val="00C34195"/>
    <w:rsid w:val="00C3455D"/>
    <w:rsid w:val="00C347B2"/>
    <w:rsid w:val="00C34A0B"/>
    <w:rsid w:val="00C34D5C"/>
    <w:rsid w:val="00C34D7D"/>
    <w:rsid w:val="00C3509D"/>
    <w:rsid w:val="00C351EE"/>
    <w:rsid w:val="00C35471"/>
    <w:rsid w:val="00C35770"/>
    <w:rsid w:val="00C35B88"/>
    <w:rsid w:val="00C35D04"/>
    <w:rsid w:val="00C35E5B"/>
    <w:rsid w:val="00C367CA"/>
    <w:rsid w:val="00C36C88"/>
    <w:rsid w:val="00C3708A"/>
    <w:rsid w:val="00C37416"/>
    <w:rsid w:val="00C37497"/>
    <w:rsid w:val="00C375F1"/>
    <w:rsid w:val="00C379E2"/>
    <w:rsid w:val="00C37DDC"/>
    <w:rsid w:val="00C4016A"/>
    <w:rsid w:val="00C40DB4"/>
    <w:rsid w:val="00C41398"/>
    <w:rsid w:val="00C41A6A"/>
    <w:rsid w:val="00C41C17"/>
    <w:rsid w:val="00C41E33"/>
    <w:rsid w:val="00C41F13"/>
    <w:rsid w:val="00C421D8"/>
    <w:rsid w:val="00C42774"/>
    <w:rsid w:val="00C42C49"/>
    <w:rsid w:val="00C42CED"/>
    <w:rsid w:val="00C43597"/>
    <w:rsid w:val="00C43A33"/>
    <w:rsid w:val="00C43AE8"/>
    <w:rsid w:val="00C43E9A"/>
    <w:rsid w:val="00C43F01"/>
    <w:rsid w:val="00C44104"/>
    <w:rsid w:val="00C450F4"/>
    <w:rsid w:val="00C45134"/>
    <w:rsid w:val="00C45523"/>
    <w:rsid w:val="00C459BF"/>
    <w:rsid w:val="00C45AEC"/>
    <w:rsid w:val="00C46119"/>
    <w:rsid w:val="00C4623E"/>
    <w:rsid w:val="00C46D9F"/>
    <w:rsid w:val="00C472D6"/>
    <w:rsid w:val="00C4737B"/>
    <w:rsid w:val="00C477C8"/>
    <w:rsid w:val="00C47975"/>
    <w:rsid w:val="00C47B24"/>
    <w:rsid w:val="00C47F0B"/>
    <w:rsid w:val="00C500AB"/>
    <w:rsid w:val="00C50717"/>
    <w:rsid w:val="00C50ADE"/>
    <w:rsid w:val="00C511D0"/>
    <w:rsid w:val="00C51474"/>
    <w:rsid w:val="00C51B37"/>
    <w:rsid w:val="00C52717"/>
    <w:rsid w:val="00C52B36"/>
    <w:rsid w:val="00C52FAF"/>
    <w:rsid w:val="00C53070"/>
    <w:rsid w:val="00C53122"/>
    <w:rsid w:val="00C531C7"/>
    <w:rsid w:val="00C5380F"/>
    <w:rsid w:val="00C53A47"/>
    <w:rsid w:val="00C53B1D"/>
    <w:rsid w:val="00C53EB3"/>
    <w:rsid w:val="00C54466"/>
    <w:rsid w:val="00C545CA"/>
    <w:rsid w:val="00C55325"/>
    <w:rsid w:val="00C55370"/>
    <w:rsid w:val="00C553FC"/>
    <w:rsid w:val="00C5642D"/>
    <w:rsid w:val="00C56D72"/>
    <w:rsid w:val="00C56EFA"/>
    <w:rsid w:val="00C570A6"/>
    <w:rsid w:val="00C57107"/>
    <w:rsid w:val="00C57338"/>
    <w:rsid w:val="00C573B1"/>
    <w:rsid w:val="00C57638"/>
    <w:rsid w:val="00C5787D"/>
    <w:rsid w:val="00C57FCF"/>
    <w:rsid w:val="00C6034B"/>
    <w:rsid w:val="00C60B02"/>
    <w:rsid w:val="00C61459"/>
    <w:rsid w:val="00C61603"/>
    <w:rsid w:val="00C61A82"/>
    <w:rsid w:val="00C61B7D"/>
    <w:rsid w:val="00C61BBE"/>
    <w:rsid w:val="00C62B00"/>
    <w:rsid w:val="00C62B91"/>
    <w:rsid w:val="00C62E73"/>
    <w:rsid w:val="00C634B5"/>
    <w:rsid w:val="00C636D6"/>
    <w:rsid w:val="00C63C8F"/>
    <w:rsid w:val="00C63CAF"/>
    <w:rsid w:val="00C642C2"/>
    <w:rsid w:val="00C643DA"/>
    <w:rsid w:val="00C64429"/>
    <w:rsid w:val="00C64513"/>
    <w:rsid w:val="00C64886"/>
    <w:rsid w:val="00C6496B"/>
    <w:rsid w:val="00C64B4A"/>
    <w:rsid w:val="00C64C14"/>
    <w:rsid w:val="00C65066"/>
    <w:rsid w:val="00C65845"/>
    <w:rsid w:val="00C65A35"/>
    <w:rsid w:val="00C65D92"/>
    <w:rsid w:val="00C664CE"/>
    <w:rsid w:val="00C66697"/>
    <w:rsid w:val="00C66A75"/>
    <w:rsid w:val="00C66BAE"/>
    <w:rsid w:val="00C671AB"/>
    <w:rsid w:val="00C67518"/>
    <w:rsid w:val="00C67899"/>
    <w:rsid w:val="00C67A97"/>
    <w:rsid w:val="00C67F69"/>
    <w:rsid w:val="00C7059E"/>
    <w:rsid w:val="00C70629"/>
    <w:rsid w:val="00C7095E"/>
    <w:rsid w:val="00C70ED1"/>
    <w:rsid w:val="00C7139B"/>
    <w:rsid w:val="00C71A27"/>
    <w:rsid w:val="00C7273E"/>
    <w:rsid w:val="00C7350C"/>
    <w:rsid w:val="00C735A8"/>
    <w:rsid w:val="00C73B5E"/>
    <w:rsid w:val="00C73E69"/>
    <w:rsid w:val="00C73EC6"/>
    <w:rsid w:val="00C741BA"/>
    <w:rsid w:val="00C74366"/>
    <w:rsid w:val="00C7518D"/>
    <w:rsid w:val="00C7536B"/>
    <w:rsid w:val="00C75B8C"/>
    <w:rsid w:val="00C75E73"/>
    <w:rsid w:val="00C75FDA"/>
    <w:rsid w:val="00C7600F"/>
    <w:rsid w:val="00C7641C"/>
    <w:rsid w:val="00C76574"/>
    <w:rsid w:val="00C7698C"/>
    <w:rsid w:val="00C76A8D"/>
    <w:rsid w:val="00C770B1"/>
    <w:rsid w:val="00C8002F"/>
    <w:rsid w:val="00C80424"/>
    <w:rsid w:val="00C8060C"/>
    <w:rsid w:val="00C80A8B"/>
    <w:rsid w:val="00C80DA1"/>
    <w:rsid w:val="00C80E6D"/>
    <w:rsid w:val="00C811E2"/>
    <w:rsid w:val="00C811FA"/>
    <w:rsid w:val="00C811FC"/>
    <w:rsid w:val="00C812DF"/>
    <w:rsid w:val="00C818B6"/>
    <w:rsid w:val="00C81A95"/>
    <w:rsid w:val="00C820BA"/>
    <w:rsid w:val="00C82289"/>
    <w:rsid w:val="00C8246B"/>
    <w:rsid w:val="00C824EF"/>
    <w:rsid w:val="00C82C40"/>
    <w:rsid w:val="00C82CA7"/>
    <w:rsid w:val="00C82F59"/>
    <w:rsid w:val="00C833C4"/>
    <w:rsid w:val="00C8375E"/>
    <w:rsid w:val="00C83800"/>
    <w:rsid w:val="00C83E25"/>
    <w:rsid w:val="00C83F59"/>
    <w:rsid w:val="00C840B4"/>
    <w:rsid w:val="00C84184"/>
    <w:rsid w:val="00C84321"/>
    <w:rsid w:val="00C84453"/>
    <w:rsid w:val="00C84770"/>
    <w:rsid w:val="00C8483C"/>
    <w:rsid w:val="00C84A12"/>
    <w:rsid w:val="00C84F01"/>
    <w:rsid w:val="00C85174"/>
    <w:rsid w:val="00C851DB"/>
    <w:rsid w:val="00C8523A"/>
    <w:rsid w:val="00C85247"/>
    <w:rsid w:val="00C85325"/>
    <w:rsid w:val="00C853DD"/>
    <w:rsid w:val="00C85580"/>
    <w:rsid w:val="00C8559B"/>
    <w:rsid w:val="00C85A3C"/>
    <w:rsid w:val="00C860ED"/>
    <w:rsid w:val="00C86193"/>
    <w:rsid w:val="00C861F2"/>
    <w:rsid w:val="00C8650B"/>
    <w:rsid w:val="00C869E7"/>
    <w:rsid w:val="00C86F5E"/>
    <w:rsid w:val="00C87464"/>
    <w:rsid w:val="00C87789"/>
    <w:rsid w:val="00C87802"/>
    <w:rsid w:val="00C878D7"/>
    <w:rsid w:val="00C87AD1"/>
    <w:rsid w:val="00C90E27"/>
    <w:rsid w:val="00C90ECF"/>
    <w:rsid w:val="00C914F8"/>
    <w:rsid w:val="00C91541"/>
    <w:rsid w:val="00C9188B"/>
    <w:rsid w:val="00C91F85"/>
    <w:rsid w:val="00C92215"/>
    <w:rsid w:val="00C9241E"/>
    <w:rsid w:val="00C92664"/>
    <w:rsid w:val="00C9288F"/>
    <w:rsid w:val="00C92E00"/>
    <w:rsid w:val="00C931DF"/>
    <w:rsid w:val="00C93BC2"/>
    <w:rsid w:val="00C93FED"/>
    <w:rsid w:val="00C946F7"/>
    <w:rsid w:val="00C94700"/>
    <w:rsid w:val="00C94878"/>
    <w:rsid w:val="00C949A8"/>
    <w:rsid w:val="00C95184"/>
    <w:rsid w:val="00C957F0"/>
    <w:rsid w:val="00C95897"/>
    <w:rsid w:val="00C9592E"/>
    <w:rsid w:val="00C95E17"/>
    <w:rsid w:val="00C9611F"/>
    <w:rsid w:val="00C96167"/>
    <w:rsid w:val="00C96214"/>
    <w:rsid w:val="00C96329"/>
    <w:rsid w:val="00C9683B"/>
    <w:rsid w:val="00C96D3A"/>
    <w:rsid w:val="00C97812"/>
    <w:rsid w:val="00C97E5E"/>
    <w:rsid w:val="00CA0F60"/>
    <w:rsid w:val="00CA1FDB"/>
    <w:rsid w:val="00CA2054"/>
    <w:rsid w:val="00CA2EFF"/>
    <w:rsid w:val="00CA348C"/>
    <w:rsid w:val="00CA3A1C"/>
    <w:rsid w:val="00CA3C99"/>
    <w:rsid w:val="00CA3F88"/>
    <w:rsid w:val="00CA4015"/>
    <w:rsid w:val="00CA4493"/>
    <w:rsid w:val="00CA451E"/>
    <w:rsid w:val="00CA49D4"/>
    <w:rsid w:val="00CA4C0F"/>
    <w:rsid w:val="00CA52DE"/>
    <w:rsid w:val="00CA5513"/>
    <w:rsid w:val="00CA5BCD"/>
    <w:rsid w:val="00CA5CA8"/>
    <w:rsid w:val="00CA60A6"/>
    <w:rsid w:val="00CA64C3"/>
    <w:rsid w:val="00CA73AA"/>
    <w:rsid w:val="00CA7614"/>
    <w:rsid w:val="00CA7739"/>
    <w:rsid w:val="00CA7DC9"/>
    <w:rsid w:val="00CA7EED"/>
    <w:rsid w:val="00CB05A4"/>
    <w:rsid w:val="00CB0978"/>
    <w:rsid w:val="00CB11FD"/>
    <w:rsid w:val="00CB120A"/>
    <w:rsid w:val="00CB1272"/>
    <w:rsid w:val="00CB158C"/>
    <w:rsid w:val="00CB1E6C"/>
    <w:rsid w:val="00CB2691"/>
    <w:rsid w:val="00CB2702"/>
    <w:rsid w:val="00CB297B"/>
    <w:rsid w:val="00CB2B7E"/>
    <w:rsid w:val="00CB2CC7"/>
    <w:rsid w:val="00CB3098"/>
    <w:rsid w:val="00CB31FE"/>
    <w:rsid w:val="00CB3982"/>
    <w:rsid w:val="00CB3AE2"/>
    <w:rsid w:val="00CB405C"/>
    <w:rsid w:val="00CB4423"/>
    <w:rsid w:val="00CB460E"/>
    <w:rsid w:val="00CB475D"/>
    <w:rsid w:val="00CB52C2"/>
    <w:rsid w:val="00CB5372"/>
    <w:rsid w:val="00CB64F7"/>
    <w:rsid w:val="00CB6950"/>
    <w:rsid w:val="00CB699B"/>
    <w:rsid w:val="00CB6B9F"/>
    <w:rsid w:val="00CB6C9A"/>
    <w:rsid w:val="00CB721F"/>
    <w:rsid w:val="00CB750C"/>
    <w:rsid w:val="00CB752B"/>
    <w:rsid w:val="00CB7884"/>
    <w:rsid w:val="00CB7B14"/>
    <w:rsid w:val="00CB7C84"/>
    <w:rsid w:val="00CB7F12"/>
    <w:rsid w:val="00CC00CF"/>
    <w:rsid w:val="00CC014A"/>
    <w:rsid w:val="00CC02EF"/>
    <w:rsid w:val="00CC02FF"/>
    <w:rsid w:val="00CC04DD"/>
    <w:rsid w:val="00CC0786"/>
    <w:rsid w:val="00CC094C"/>
    <w:rsid w:val="00CC0AD8"/>
    <w:rsid w:val="00CC0B19"/>
    <w:rsid w:val="00CC0C1E"/>
    <w:rsid w:val="00CC0FAE"/>
    <w:rsid w:val="00CC11BC"/>
    <w:rsid w:val="00CC18DA"/>
    <w:rsid w:val="00CC1AEB"/>
    <w:rsid w:val="00CC1BD6"/>
    <w:rsid w:val="00CC1CD7"/>
    <w:rsid w:val="00CC22DB"/>
    <w:rsid w:val="00CC2460"/>
    <w:rsid w:val="00CC253B"/>
    <w:rsid w:val="00CC3583"/>
    <w:rsid w:val="00CC375B"/>
    <w:rsid w:val="00CC3960"/>
    <w:rsid w:val="00CC5282"/>
    <w:rsid w:val="00CC663A"/>
    <w:rsid w:val="00CC6E56"/>
    <w:rsid w:val="00CC723A"/>
    <w:rsid w:val="00CD032E"/>
    <w:rsid w:val="00CD083B"/>
    <w:rsid w:val="00CD0935"/>
    <w:rsid w:val="00CD094E"/>
    <w:rsid w:val="00CD1019"/>
    <w:rsid w:val="00CD1044"/>
    <w:rsid w:val="00CD149E"/>
    <w:rsid w:val="00CD222F"/>
    <w:rsid w:val="00CD2500"/>
    <w:rsid w:val="00CD2582"/>
    <w:rsid w:val="00CD283E"/>
    <w:rsid w:val="00CD2A03"/>
    <w:rsid w:val="00CD2C84"/>
    <w:rsid w:val="00CD3200"/>
    <w:rsid w:val="00CD3767"/>
    <w:rsid w:val="00CD3C95"/>
    <w:rsid w:val="00CD3D18"/>
    <w:rsid w:val="00CD3DFF"/>
    <w:rsid w:val="00CD4606"/>
    <w:rsid w:val="00CD4944"/>
    <w:rsid w:val="00CD5112"/>
    <w:rsid w:val="00CD530D"/>
    <w:rsid w:val="00CD5461"/>
    <w:rsid w:val="00CD54F3"/>
    <w:rsid w:val="00CD5AAA"/>
    <w:rsid w:val="00CD5B90"/>
    <w:rsid w:val="00CD5D93"/>
    <w:rsid w:val="00CD5FE9"/>
    <w:rsid w:val="00CD6086"/>
    <w:rsid w:val="00CD625F"/>
    <w:rsid w:val="00CD62B3"/>
    <w:rsid w:val="00CD6429"/>
    <w:rsid w:val="00CD67A9"/>
    <w:rsid w:val="00CD67D5"/>
    <w:rsid w:val="00CD6A40"/>
    <w:rsid w:val="00CD6C27"/>
    <w:rsid w:val="00CD6F85"/>
    <w:rsid w:val="00CD77F0"/>
    <w:rsid w:val="00CD798B"/>
    <w:rsid w:val="00CD7B69"/>
    <w:rsid w:val="00CE0096"/>
    <w:rsid w:val="00CE01F8"/>
    <w:rsid w:val="00CE02CA"/>
    <w:rsid w:val="00CE07DF"/>
    <w:rsid w:val="00CE0AE4"/>
    <w:rsid w:val="00CE0CC6"/>
    <w:rsid w:val="00CE1002"/>
    <w:rsid w:val="00CE1380"/>
    <w:rsid w:val="00CE14F4"/>
    <w:rsid w:val="00CE176C"/>
    <w:rsid w:val="00CE1924"/>
    <w:rsid w:val="00CE22A1"/>
    <w:rsid w:val="00CE2AA9"/>
    <w:rsid w:val="00CE30E7"/>
    <w:rsid w:val="00CE3853"/>
    <w:rsid w:val="00CE39CA"/>
    <w:rsid w:val="00CE3C19"/>
    <w:rsid w:val="00CE3C51"/>
    <w:rsid w:val="00CE44AF"/>
    <w:rsid w:val="00CE47EA"/>
    <w:rsid w:val="00CE4F9F"/>
    <w:rsid w:val="00CE5328"/>
    <w:rsid w:val="00CE56A7"/>
    <w:rsid w:val="00CE59EF"/>
    <w:rsid w:val="00CE5E33"/>
    <w:rsid w:val="00CE6187"/>
    <w:rsid w:val="00CE62D2"/>
    <w:rsid w:val="00CE637E"/>
    <w:rsid w:val="00CE6C17"/>
    <w:rsid w:val="00CE6C4B"/>
    <w:rsid w:val="00CE6F69"/>
    <w:rsid w:val="00CE71CC"/>
    <w:rsid w:val="00CE74B6"/>
    <w:rsid w:val="00CE76AA"/>
    <w:rsid w:val="00CE7F61"/>
    <w:rsid w:val="00CF0AB6"/>
    <w:rsid w:val="00CF0BAD"/>
    <w:rsid w:val="00CF0C74"/>
    <w:rsid w:val="00CF0F5A"/>
    <w:rsid w:val="00CF1366"/>
    <w:rsid w:val="00CF188C"/>
    <w:rsid w:val="00CF1C91"/>
    <w:rsid w:val="00CF1F94"/>
    <w:rsid w:val="00CF2D45"/>
    <w:rsid w:val="00CF2F38"/>
    <w:rsid w:val="00CF31E8"/>
    <w:rsid w:val="00CF36A3"/>
    <w:rsid w:val="00CF3A85"/>
    <w:rsid w:val="00CF3E13"/>
    <w:rsid w:val="00CF3FDD"/>
    <w:rsid w:val="00CF4455"/>
    <w:rsid w:val="00CF4778"/>
    <w:rsid w:val="00CF4862"/>
    <w:rsid w:val="00CF4A28"/>
    <w:rsid w:val="00CF4E0C"/>
    <w:rsid w:val="00CF5426"/>
    <w:rsid w:val="00CF5494"/>
    <w:rsid w:val="00CF5A62"/>
    <w:rsid w:val="00CF5D4C"/>
    <w:rsid w:val="00CF5FE3"/>
    <w:rsid w:val="00CF71E3"/>
    <w:rsid w:val="00CF7742"/>
    <w:rsid w:val="00CF77D0"/>
    <w:rsid w:val="00CF7AE4"/>
    <w:rsid w:val="00CF7CC0"/>
    <w:rsid w:val="00CF7E8E"/>
    <w:rsid w:val="00D000AC"/>
    <w:rsid w:val="00D00459"/>
    <w:rsid w:val="00D006DE"/>
    <w:rsid w:val="00D00F3B"/>
    <w:rsid w:val="00D0124F"/>
    <w:rsid w:val="00D014C9"/>
    <w:rsid w:val="00D01E46"/>
    <w:rsid w:val="00D0202F"/>
    <w:rsid w:val="00D023F8"/>
    <w:rsid w:val="00D02E5B"/>
    <w:rsid w:val="00D0321A"/>
    <w:rsid w:val="00D0356E"/>
    <w:rsid w:val="00D036F4"/>
    <w:rsid w:val="00D03AFD"/>
    <w:rsid w:val="00D042E2"/>
    <w:rsid w:val="00D04BC3"/>
    <w:rsid w:val="00D04D00"/>
    <w:rsid w:val="00D04D6E"/>
    <w:rsid w:val="00D050C5"/>
    <w:rsid w:val="00D056E5"/>
    <w:rsid w:val="00D05710"/>
    <w:rsid w:val="00D0595E"/>
    <w:rsid w:val="00D05988"/>
    <w:rsid w:val="00D05BD2"/>
    <w:rsid w:val="00D05D66"/>
    <w:rsid w:val="00D05F98"/>
    <w:rsid w:val="00D060E0"/>
    <w:rsid w:val="00D06237"/>
    <w:rsid w:val="00D06A67"/>
    <w:rsid w:val="00D06C26"/>
    <w:rsid w:val="00D06DC0"/>
    <w:rsid w:val="00D06F81"/>
    <w:rsid w:val="00D072D4"/>
    <w:rsid w:val="00D07908"/>
    <w:rsid w:val="00D07BBD"/>
    <w:rsid w:val="00D07D45"/>
    <w:rsid w:val="00D07FD4"/>
    <w:rsid w:val="00D1049F"/>
    <w:rsid w:val="00D105AB"/>
    <w:rsid w:val="00D116C6"/>
    <w:rsid w:val="00D1193D"/>
    <w:rsid w:val="00D11AD1"/>
    <w:rsid w:val="00D12936"/>
    <w:rsid w:val="00D12A86"/>
    <w:rsid w:val="00D13373"/>
    <w:rsid w:val="00D1349A"/>
    <w:rsid w:val="00D13B34"/>
    <w:rsid w:val="00D13BED"/>
    <w:rsid w:val="00D13E51"/>
    <w:rsid w:val="00D14379"/>
    <w:rsid w:val="00D143E6"/>
    <w:rsid w:val="00D144AB"/>
    <w:rsid w:val="00D1478F"/>
    <w:rsid w:val="00D14A9A"/>
    <w:rsid w:val="00D14B4D"/>
    <w:rsid w:val="00D14FBC"/>
    <w:rsid w:val="00D1544E"/>
    <w:rsid w:val="00D154BF"/>
    <w:rsid w:val="00D15B7F"/>
    <w:rsid w:val="00D15C99"/>
    <w:rsid w:val="00D163A1"/>
    <w:rsid w:val="00D16D6F"/>
    <w:rsid w:val="00D17BA6"/>
    <w:rsid w:val="00D2013C"/>
    <w:rsid w:val="00D20628"/>
    <w:rsid w:val="00D206B0"/>
    <w:rsid w:val="00D21093"/>
    <w:rsid w:val="00D218CA"/>
    <w:rsid w:val="00D21935"/>
    <w:rsid w:val="00D21AAD"/>
    <w:rsid w:val="00D21B9C"/>
    <w:rsid w:val="00D21C25"/>
    <w:rsid w:val="00D21D39"/>
    <w:rsid w:val="00D22060"/>
    <w:rsid w:val="00D22909"/>
    <w:rsid w:val="00D230CF"/>
    <w:rsid w:val="00D23133"/>
    <w:rsid w:val="00D233F2"/>
    <w:rsid w:val="00D23856"/>
    <w:rsid w:val="00D23A5F"/>
    <w:rsid w:val="00D24513"/>
    <w:rsid w:val="00D24533"/>
    <w:rsid w:val="00D249B1"/>
    <w:rsid w:val="00D25740"/>
    <w:rsid w:val="00D258D8"/>
    <w:rsid w:val="00D26C4A"/>
    <w:rsid w:val="00D26D32"/>
    <w:rsid w:val="00D27142"/>
    <w:rsid w:val="00D2751F"/>
    <w:rsid w:val="00D30389"/>
    <w:rsid w:val="00D303E1"/>
    <w:rsid w:val="00D304EB"/>
    <w:rsid w:val="00D3062F"/>
    <w:rsid w:val="00D3082E"/>
    <w:rsid w:val="00D30DBE"/>
    <w:rsid w:val="00D30E2E"/>
    <w:rsid w:val="00D3168F"/>
    <w:rsid w:val="00D317CF"/>
    <w:rsid w:val="00D317F6"/>
    <w:rsid w:val="00D31817"/>
    <w:rsid w:val="00D31A87"/>
    <w:rsid w:val="00D3201D"/>
    <w:rsid w:val="00D32211"/>
    <w:rsid w:val="00D32A1F"/>
    <w:rsid w:val="00D33AFB"/>
    <w:rsid w:val="00D33E17"/>
    <w:rsid w:val="00D33E4C"/>
    <w:rsid w:val="00D344D5"/>
    <w:rsid w:val="00D345A8"/>
    <w:rsid w:val="00D345AB"/>
    <w:rsid w:val="00D34D46"/>
    <w:rsid w:val="00D34EF4"/>
    <w:rsid w:val="00D35032"/>
    <w:rsid w:val="00D357E7"/>
    <w:rsid w:val="00D358BC"/>
    <w:rsid w:val="00D35F2F"/>
    <w:rsid w:val="00D361D2"/>
    <w:rsid w:val="00D363A1"/>
    <w:rsid w:val="00D363BE"/>
    <w:rsid w:val="00D366E2"/>
    <w:rsid w:val="00D36700"/>
    <w:rsid w:val="00D36CDC"/>
    <w:rsid w:val="00D370E6"/>
    <w:rsid w:val="00D3711E"/>
    <w:rsid w:val="00D373D9"/>
    <w:rsid w:val="00D378E1"/>
    <w:rsid w:val="00D37A7C"/>
    <w:rsid w:val="00D37ABC"/>
    <w:rsid w:val="00D404BA"/>
    <w:rsid w:val="00D404BE"/>
    <w:rsid w:val="00D407E9"/>
    <w:rsid w:val="00D40808"/>
    <w:rsid w:val="00D4081E"/>
    <w:rsid w:val="00D40ACB"/>
    <w:rsid w:val="00D40F3D"/>
    <w:rsid w:val="00D41683"/>
    <w:rsid w:val="00D41922"/>
    <w:rsid w:val="00D41CBE"/>
    <w:rsid w:val="00D41D5C"/>
    <w:rsid w:val="00D41FC1"/>
    <w:rsid w:val="00D420F0"/>
    <w:rsid w:val="00D42466"/>
    <w:rsid w:val="00D42732"/>
    <w:rsid w:val="00D42CF4"/>
    <w:rsid w:val="00D42E26"/>
    <w:rsid w:val="00D42F91"/>
    <w:rsid w:val="00D43637"/>
    <w:rsid w:val="00D437AD"/>
    <w:rsid w:val="00D439B7"/>
    <w:rsid w:val="00D43A46"/>
    <w:rsid w:val="00D446C2"/>
    <w:rsid w:val="00D44D1C"/>
    <w:rsid w:val="00D450A3"/>
    <w:rsid w:val="00D45418"/>
    <w:rsid w:val="00D45771"/>
    <w:rsid w:val="00D457A0"/>
    <w:rsid w:val="00D457EE"/>
    <w:rsid w:val="00D45852"/>
    <w:rsid w:val="00D45ABE"/>
    <w:rsid w:val="00D45ADA"/>
    <w:rsid w:val="00D45D29"/>
    <w:rsid w:val="00D46939"/>
    <w:rsid w:val="00D46D9F"/>
    <w:rsid w:val="00D46E5F"/>
    <w:rsid w:val="00D47BC1"/>
    <w:rsid w:val="00D47E5E"/>
    <w:rsid w:val="00D50056"/>
    <w:rsid w:val="00D5022E"/>
    <w:rsid w:val="00D50DFD"/>
    <w:rsid w:val="00D51931"/>
    <w:rsid w:val="00D51CA4"/>
    <w:rsid w:val="00D52438"/>
    <w:rsid w:val="00D52D83"/>
    <w:rsid w:val="00D52DEF"/>
    <w:rsid w:val="00D5308F"/>
    <w:rsid w:val="00D535B3"/>
    <w:rsid w:val="00D5373B"/>
    <w:rsid w:val="00D53978"/>
    <w:rsid w:val="00D53D9E"/>
    <w:rsid w:val="00D542B6"/>
    <w:rsid w:val="00D54A44"/>
    <w:rsid w:val="00D55006"/>
    <w:rsid w:val="00D55163"/>
    <w:rsid w:val="00D551BC"/>
    <w:rsid w:val="00D5524B"/>
    <w:rsid w:val="00D55661"/>
    <w:rsid w:val="00D55802"/>
    <w:rsid w:val="00D55B35"/>
    <w:rsid w:val="00D55B40"/>
    <w:rsid w:val="00D55F53"/>
    <w:rsid w:val="00D562E7"/>
    <w:rsid w:val="00D56A35"/>
    <w:rsid w:val="00D5705A"/>
    <w:rsid w:val="00D57647"/>
    <w:rsid w:val="00D5787C"/>
    <w:rsid w:val="00D578FE"/>
    <w:rsid w:val="00D57B78"/>
    <w:rsid w:val="00D57C51"/>
    <w:rsid w:val="00D57F90"/>
    <w:rsid w:val="00D60155"/>
    <w:rsid w:val="00D60414"/>
    <w:rsid w:val="00D60A18"/>
    <w:rsid w:val="00D60E00"/>
    <w:rsid w:val="00D611BF"/>
    <w:rsid w:val="00D61470"/>
    <w:rsid w:val="00D61573"/>
    <w:rsid w:val="00D61D4A"/>
    <w:rsid w:val="00D620D9"/>
    <w:rsid w:val="00D6228D"/>
    <w:rsid w:val="00D6292A"/>
    <w:rsid w:val="00D62D0A"/>
    <w:rsid w:val="00D62FC1"/>
    <w:rsid w:val="00D635A5"/>
    <w:rsid w:val="00D63719"/>
    <w:rsid w:val="00D6437D"/>
    <w:rsid w:val="00D64754"/>
    <w:rsid w:val="00D64FC9"/>
    <w:rsid w:val="00D651C5"/>
    <w:rsid w:val="00D651EB"/>
    <w:rsid w:val="00D65873"/>
    <w:rsid w:val="00D66222"/>
    <w:rsid w:val="00D66302"/>
    <w:rsid w:val="00D6648C"/>
    <w:rsid w:val="00D66D90"/>
    <w:rsid w:val="00D67013"/>
    <w:rsid w:val="00D6773A"/>
    <w:rsid w:val="00D67928"/>
    <w:rsid w:val="00D67AE8"/>
    <w:rsid w:val="00D67DA0"/>
    <w:rsid w:val="00D7011E"/>
    <w:rsid w:val="00D7018E"/>
    <w:rsid w:val="00D70F66"/>
    <w:rsid w:val="00D71127"/>
    <w:rsid w:val="00D71408"/>
    <w:rsid w:val="00D7150D"/>
    <w:rsid w:val="00D715B0"/>
    <w:rsid w:val="00D71A1E"/>
    <w:rsid w:val="00D71E32"/>
    <w:rsid w:val="00D71E85"/>
    <w:rsid w:val="00D723E3"/>
    <w:rsid w:val="00D728C8"/>
    <w:rsid w:val="00D72AEA"/>
    <w:rsid w:val="00D73331"/>
    <w:rsid w:val="00D73BCB"/>
    <w:rsid w:val="00D73E12"/>
    <w:rsid w:val="00D743F6"/>
    <w:rsid w:val="00D749F1"/>
    <w:rsid w:val="00D74AF2"/>
    <w:rsid w:val="00D74D64"/>
    <w:rsid w:val="00D74F56"/>
    <w:rsid w:val="00D769AA"/>
    <w:rsid w:val="00D76ACD"/>
    <w:rsid w:val="00D76D35"/>
    <w:rsid w:val="00D76E20"/>
    <w:rsid w:val="00D76F38"/>
    <w:rsid w:val="00D7725A"/>
    <w:rsid w:val="00D773C9"/>
    <w:rsid w:val="00D775E0"/>
    <w:rsid w:val="00D77B40"/>
    <w:rsid w:val="00D77D4A"/>
    <w:rsid w:val="00D80903"/>
    <w:rsid w:val="00D80AC7"/>
    <w:rsid w:val="00D80C7D"/>
    <w:rsid w:val="00D811CD"/>
    <w:rsid w:val="00D81862"/>
    <w:rsid w:val="00D81DD1"/>
    <w:rsid w:val="00D81E65"/>
    <w:rsid w:val="00D821D5"/>
    <w:rsid w:val="00D82748"/>
    <w:rsid w:val="00D82F27"/>
    <w:rsid w:val="00D832E5"/>
    <w:rsid w:val="00D837BC"/>
    <w:rsid w:val="00D846E7"/>
    <w:rsid w:val="00D847C2"/>
    <w:rsid w:val="00D848AF"/>
    <w:rsid w:val="00D84BA2"/>
    <w:rsid w:val="00D852D1"/>
    <w:rsid w:val="00D8556F"/>
    <w:rsid w:val="00D85853"/>
    <w:rsid w:val="00D85CAF"/>
    <w:rsid w:val="00D85E15"/>
    <w:rsid w:val="00D86235"/>
    <w:rsid w:val="00D863B5"/>
    <w:rsid w:val="00D86801"/>
    <w:rsid w:val="00D86A30"/>
    <w:rsid w:val="00D876F2"/>
    <w:rsid w:val="00D87777"/>
    <w:rsid w:val="00D877F7"/>
    <w:rsid w:val="00D87983"/>
    <w:rsid w:val="00D87E5B"/>
    <w:rsid w:val="00D902AD"/>
    <w:rsid w:val="00D90EA1"/>
    <w:rsid w:val="00D91B8D"/>
    <w:rsid w:val="00D91FA5"/>
    <w:rsid w:val="00D928E2"/>
    <w:rsid w:val="00D92AF7"/>
    <w:rsid w:val="00D931C5"/>
    <w:rsid w:val="00D938DC"/>
    <w:rsid w:val="00D93F85"/>
    <w:rsid w:val="00D941E0"/>
    <w:rsid w:val="00D94338"/>
    <w:rsid w:val="00D94881"/>
    <w:rsid w:val="00D94C9D"/>
    <w:rsid w:val="00D9551F"/>
    <w:rsid w:val="00D95CCB"/>
    <w:rsid w:val="00D960FD"/>
    <w:rsid w:val="00D969B5"/>
    <w:rsid w:val="00D96A50"/>
    <w:rsid w:val="00D96B4B"/>
    <w:rsid w:val="00D96CD2"/>
    <w:rsid w:val="00D96E48"/>
    <w:rsid w:val="00D97052"/>
    <w:rsid w:val="00D9746E"/>
    <w:rsid w:val="00D97816"/>
    <w:rsid w:val="00D97903"/>
    <w:rsid w:val="00D9792C"/>
    <w:rsid w:val="00D97BBE"/>
    <w:rsid w:val="00DA04CF"/>
    <w:rsid w:val="00DA1054"/>
    <w:rsid w:val="00DA1B23"/>
    <w:rsid w:val="00DA1C46"/>
    <w:rsid w:val="00DA22B1"/>
    <w:rsid w:val="00DA2634"/>
    <w:rsid w:val="00DA2AA8"/>
    <w:rsid w:val="00DA2AE9"/>
    <w:rsid w:val="00DA2C7E"/>
    <w:rsid w:val="00DA2D9A"/>
    <w:rsid w:val="00DA32C2"/>
    <w:rsid w:val="00DA39E3"/>
    <w:rsid w:val="00DA4599"/>
    <w:rsid w:val="00DA48CE"/>
    <w:rsid w:val="00DA4F68"/>
    <w:rsid w:val="00DA551C"/>
    <w:rsid w:val="00DA55D9"/>
    <w:rsid w:val="00DA56A2"/>
    <w:rsid w:val="00DA5877"/>
    <w:rsid w:val="00DA649F"/>
    <w:rsid w:val="00DA64F9"/>
    <w:rsid w:val="00DA6583"/>
    <w:rsid w:val="00DA69A5"/>
    <w:rsid w:val="00DA6EC3"/>
    <w:rsid w:val="00DA7117"/>
    <w:rsid w:val="00DA7129"/>
    <w:rsid w:val="00DA71FE"/>
    <w:rsid w:val="00DA7728"/>
    <w:rsid w:val="00DA79C4"/>
    <w:rsid w:val="00DB0EFE"/>
    <w:rsid w:val="00DB0FB2"/>
    <w:rsid w:val="00DB12E5"/>
    <w:rsid w:val="00DB1674"/>
    <w:rsid w:val="00DB16AA"/>
    <w:rsid w:val="00DB1BEC"/>
    <w:rsid w:val="00DB20D1"/>
    <w:rsid w:val="00DB2374"/>
    <w:rsid w:val="00DB23A4"/>
    <w:rsid w:val="00DB240D"/>
    <w:rsid w:val="00DB247A"/>
    <w:rsid w:val="00DB25A8"/>
    <w:rsid w:val="00DB2A8C"/>
    <w:rsid w:val="00DB2BC6"/>
    <w:rsid w:val="00DB4C4A"/>
    <w:rsid w:val="00DB6073"/>
    <w:rsid w:val="00DB6081"/>
    <w:rsid w:val="00DB674C"/>
    <w:rsid w:val="00DB6CAA"/>
    <w:rsid w:val="00DB6EF2"/>
    <w:rsid w:val="00DB6F8B"/>
    <w:rsid w:val="00DB6F95"/>
    <w:rsid w:val="00DB7177"/>
    <w:rsid w:val="00DB72A1"/>
    <w:rsid w:val="00DB755B"/>
    <w:rsid w:val="00DB7C90"/>
    <w:rsid w:val="00DB7D33"/>
    <w:rsid w:val="00DB7FDE"/>
    <w:rsid w:val="00DC0060"/>
    <w:rsid w:val="00DC088A"/>
    <w:rsid w:val="00DC08D0"/>
    <w:rsid w:val="00DC0FD4"/>
    <w:rsid w:val="00DC1141"/>
    <w:rsid w:val="00DC18B6"/>
    <w:rsid w:val="00DC1D0E"/>
    <w:rsid w:val="00DC21B0"/>
    <w:rsid w:val="00DC2302"/>
    <w:rsid w:val="00DC2717"/>
    <w:rsid w:val="00DC2C6E"/>
    <w:rsid w:val="00DC2DB2"/>
    <w:rsid w:val="00DC34D2"/>
    <w:rsid w:val="00DC35FE"/>
    <w:rsid w:val="00DC399A"/>
    <w:rsid w:val="00DC3D13"/>
    <w:rsid w:val="00DC404A"/>
    <w:rsid w:val="00DC460D"/>
    <w:rsid w:val="00DC54AB"/>
    <w:rsid w:val="00DC592D"/>
    <w:rsid w:val="00DC5B9A"/>
    <w:rsid w:val="00DC5DC3"/>
    <w:rsid w:val="00DC6132"/>
    <w:rsid w:val="00DC6362"/>
    <w:rsid w:val="00DC68CC"/>
    <w:rsid w:val="00DC6F1B"/>
    <w:rsid w:val="00DC76B7"/>
    <w:rsid w:val="00DD0001"/>
    <w:rsid w:val="00DD0877"/>
    <w:rsid w:val="00DD0973"/>
    <w:rsid w:val="00DD0A2A"/>
    <w:rsid w:val="00DD0C0B"/>
    <w:rsid w:val="00DD0E2F"/>
    <w:rsid w:val="00DD15DF"/>
    <w:rsid w:val="00DD1A0E"/>
    <w:rsid w:val="00DD212B"/>
    <w:rsid w:val="00DD2220"/>
    <w:rsid w:val="00DD256E"/>
    <w:rsid w:val="00DD26B2"/>
    <w:rsid w:val="00DD295E"/>
    <w:rsid w:val="00DD2A68"/>
    <w:rsid w:val="00DD33AF"/>
    <w:rsid w:val="00DD3732"/>
    <w:rsid w:val="00DD39AC"/>
    <w:rsid w:val="00DD3EEE"/>
    <w:rsid w:val="00DD3FC3"/>
    <w:rsid w:val="00DD4118"/>
    <w:rsid w:val="00DD4163"/>
    <w:rsid w:val="00DD41F3"/>
    <w:rsid w:val="00DD495C"/>
    <w:rsid w:val="00DD4BD6"/>
    <w:rsid w:val="00DD4CCA"/>
    <w:rsid w:val="00DD54F8"/>
    <w:rsid w:val="00DD5627"/>
    <w:rsid w:val="00DD58F2"/>
    <w:rsid w:val="00DD5A1B"/>
    <w:rsid w:val="00DD6296"/>
    <w:rsid w:val="00DD63DC"/>
    <w:rsid w:val="00DD6424"/>
    <w:rsid w:val="00DD64ED"/>
    <w:rsid w:val="00DD67DA"/>
    <w:rsid w:val="00DD6B49"/>
    <w:rsid w:val="00DD736E"/>
    <w:rsid w:val="00DD7575"/>
    <w:rsid w:val="00DD76AC"/>
    <w:rsid w:val="00DD788B"/>
    <w:rsid w:val="00DD7B1C"/>
    <w:rsid w:val="00DE07E1"/>
    <w:rsid w:val="00DE0B69"/>
    <w:rsid w:val="00DE0D87"/>
    <w:rsid w:val="00DE0E90"/>
    <w:rsid w:val="00DE1046"/>
    <w:rsid w:val="00DE123F"/>
    <w:rsid w:val="00DE17DF"/>
    <w:rsid w:val="00DE1955"/>
    <w:rsid w:val="00DE1EBE"/>
    <w:rsid w:val="00DE21EF"/>
    <w:rsid w:val="00DE248F"/>
    <w:rsid w:val="00DE25CB"/>
    <w:rsid w:val="00DE261F"/>
    <w:rsid w:val="00DE2673"/>
    <w:rsid w:val="00DE2746"/>
    <w:rsid w:val="00DE2892"/>
    <w:rsid w:val="00DE2ECC"/>
    <w:rsid w:val="00DE30E9"/>
    <w:rsid w:val="00DE31F6"/>
    <w:rsid w:val="00DE34A6"/>
    <w:rsid w:val="00DE3CD2"/>
    <w:rsid w:val="00DE405D"/>
    <w:rsid w:val="00DE4069"/>
    <w:rsid w:val="00DE4450"/>
    <w:rsid w:val="00DE4933"/>
    <w:rsid w:val="00DE4E0E"/>
    <w:rsid w:val="00DE529B"/>
    <w:rsid w:val="00DE5370"/>
    <w:rsid w:val="00DE5874"/>
    <w:rsid w:val="00DE59EA"/>
    <w:rsid w:val="00DE5A6A"/>
    <w:rsid w:val="00DE5C98"/>
    <w:rsid w:val="00DE5E62"/>
    <w:rsid w:val="00DE6702"/>
    <w:rsid w:val="00DE7032"/>
    <w:rsid w:val="00DE7486"/>
    <w:rsid w:val="00DE74FA"/>
    <w:rsid w:val="00DF0177"/>
    <w:rsid w:val="00DF025E"/>
    <w:rsid w:val="00DF02D1"/>
    <w:rsid w:val="00DF048A"/>
    <w:rsid w:val="00DF04EC"/>
    <w:rsid w:val="00DF09AB"/>
    <w:rsid w:val="00DF0D32"/>
    <w:rsid w:val="00DF11F1"/>
    <w:rsid w:val="00DF12FD"/>
    <w:rsid w:val="00DF131A"/>
    <w:rsid w:val="00DF2384"/>
    <w:rsid w:val="00DF2409"/>
    <w:rsid w:val="00DF3013"/>
    <w:rsid w:val="00DF351A"/>
    <w:rsid w:val="00DF439E"/>
    <w:rsid w:val="00DF443C"/>
    <w:rsid w:val="00DF4599"/>
    <w:rsid w:val="00DF4638"/>
    <w:rsid w:val="00DF489F"/>
    <w:rsid w:val="00DF5A40"/>
    <w:rsid w:val="00DF63AF"/>
    <w:rsid w:val="00DF6767"/>
    <w:rsid w:val="00DF6BC0"/>
    <w:rsid w:val="00DF7711"/>
    <w:rsid w:val="00DF7762"/>
    <w:rsid w:val="00DF7B1F"/>
    <w:rsid w:val="00DF7BDD"/>
    <w:rsid w:val="00E00034"/>
    <w:rsid w:val="00E005D5"/>
    <w:rsid w:val="00E00799"/>
    <w:rsid w:val="00E00968"/>
    <w:rsid w:val="00E00A09"/>
    <w:rsid w:val="00E00C7A"/>
    <w:rsid w:val="00E013CD"/>
    <w:rsid w:val="00E016AB"/>
    <w:rsid w:val="00E016FB"/>
    <w:rsid w:val="00E01A6E"/>
    <w:rsid w:val="00E01AB2"/>
    <w:rsid w:val="00E01D63"/>
    <w:rsid w:val="00E01E89"/>
    <w:rsid w:val="00E01EB3"/>
    <w:rsid w:val="00E02158"/>
    <w:rsid w:val="00E02EC2"/>
    <w:rsid w:val="00E03269"/>
    <w:rsid w:val="00E0374C"/>
    <w:rsid w:val="00E037D3"/>
    <w:rsid w:val="00E03D1B"/>
    <w:rsid w:val="00E03E29"/>
    <w:rsid w:val="00E04194"/>
    <w:rsid w:val="00E04611"/>
    <w:rsid w:val="00E050AF"/>
    <w:rsid w:val="00E051B5"/>
    <w:rsid w:val="00E05593"/>
    <w:rsid w:val="00E055BA"/>
    <w:rsid w:val="00E0574B"/>
    <w:rsid w:val="00E05B55"/>
    <w:rsid w:val="00E05C19"/>
    <w:rsid w:val="00E05E1C"/>
    <w:rsid w:val="00E05E5A"/>
    <w:rsid w:val="00E06ACE"/>
    <w:rsid w:val="00E07008"/>
    <w:rsid w:val="00E071E6"/>
    <w:rsid w:val="00E07511"/>
    <w:rsid w:val="00E078A5"/>
    <w:rsid w:val="00E10425"/>
    <w:rsid w:val="00E11122"/>
    <w:rsid w:val="00E1121E"/>
    <w:rsid w:val="00E112EF"/>
    <w:rsid w:val="00E11B18"/>
    <w:rsid w:val="00E11D04"/>
    <w:rsid w:val="00E11DC5"/>
    <w:rsid w:val="00E11E21"/>
    <w:rsid w:val="00E1211D"/>
    <w:rsid w:val="00E129AB"/>
    <w:rsid w:val="00E137EE"/>
    <w:rsid w:val="00E13C15"/>
    <w:rsid w:val="00E13D90"/>
    <w:rsid w:val="00E142B6"/>
    <w:rsid w:val="00E14345"/>
    <w:rsid w:val="00E14632"/>
    <w:rsid w:val="00E14661"/>
    <w:rsid w:val="00E14688"/>
    <w:rsid w:val="00E1474C"/>
    <w:rsid w:val="00E148A6"/>
    <w:rsid w:val="00E14C8A"/>
    <w:rsid w:val="00E153A4"/>
    <w:rsid w:val="00E1544E"/>
    <w:rsid w:val="00E1594B"/>
    <w:rsid w:val="00E15E37"/>
    <w:rsid w:val="00E15FE5"/>
    <w:rsid w:val="00E16027"/>
    <w:rsid w:val="00E1614B"/>
    <w:rsid w:val="00E1634A"/>
    <w:rsid w:val="00E16746"/>
    <w:rsid w:val="00E1676C"/>
    <w:rsid w:val="00E16BCB"/>
    <w:rsid w:val="00E16CA1"/>
    <w:rsid w:val="00E17539"/>
    <w:rsid w:val="00E176D7"/>
    <w:rsid w:val="00E17B66"/>
    <w:rsid w:val="00E17F3D"/>
    <w:rsid w:val="00E17FB1"/>
    <w:rsid w:val="00E2011B"/>
    <w:rsid w:val="00E202AF"/>
    <w:rsid w:val="00E20A29"/>
    <w:rsid w:val="00E210BD"/>
    <w:rsid w:val="00E21158"/>
    <w:rsid w:val="00E21461"/>
    <w:rsid w:val="00E215C5"/>
    <w:rsid w:val="00E2199B"/>
    <w:rsid w:val="00E21B3B"/>
    <w:rsid w:val="00E21CF6"/>
    <w:rsid w:val="00E2238B"/>
    <w:rsid w:val="00E225BB"/>
    <w:rsid w:val="00E228A5"/>
    <w:rsid w:val="00E23212"/>
    <w:rsid w:val="00E23521"/>
    <w:rsid w:val="00E235DE"/>
    <w:rsid w:val="00E23FA7"/>
    <w:rsid w:val="00E24116"/>
    <w:rsid w:val="00E241BA"/>
    <w:rsid w:val="00E24F5E"/>
    <w:rsid w:val="00E24FAF"/>
    <w:rsid w:val="00E25265"/>
    <w:rsid w:val="00E25734"/>
    <w:rsid w:val="00E259F0"/>
    <w:rsid w:val="00E265CB"/>
    <w:rsid w:val="00E26A2B"/>
    <w:rsid w:val="00E27120"/>
    <w:rsid w:val="00E2748F"/>
    <w:rsid w:val="00E27A45"/>
    <w:rsid w:val="00E30335"/>
    <w:rsid w:val="00E3055F"/>
    <w:rsid w:val="00E30715"/>
    <w:rsid w:val="00E3078D"/>
    <w:rsid w:val="00E30B1E"/>
    <w:rsid w:val="00E31621"/>
    <w:rsid w:val="00E31E31"/>
    <w:rsid w:val="00E3304C"/>
    <w:rsid w:val="00E332CC"/>
    <w:rsid w:val="00E3364C"/>
    <w:rsid w:val="00E33690"/>
    <w:rsid w:val="00E33D98"/>
    <w:rsid w:val="00E33DCB"/>
    <w:rsid w:val="00E33FA8"/>
    <w:rsid w:val="00E345CE"/>
    <w:rsid w:val="00E34967"/>
    <w:rsid w:val="00E351B9"/>
    <w:rsid w:val="00E35729"/>
    <w:rsid w:val="00E3587B"/>
    <w:rsid w:val="00E35CC8"/>
    <w:rsid w:val="00E35F20"/>
    <w:rsid w:val="00E36131"/>
    <w:rsid w:val="00E3705C"/>
    <w:rsid w:val="00E37764"/>
    <w:rsid w:val="00E37910"/>
    <w:rsid w:val="00E37EEE"/>
    <w:rsid w:val="00E40284"/>
    <w:rsid w:val="00E407A1"/>
    <w:rsid w:val="00E41034"/>
    <w:rsid w:val="00E41528"/>
    <w:rsid w:val="00E41D76"/>
    <w:rsid w:val="00E41D96"/>
    <w:rsid w:val="00E4220B"/>
    <w:rsid w:val="00E42320"/>
    <w:rsid w:val="00E42410"/>
    <w:rsid w:val="00E424B9"/>
    <w:rsid w:val="00E42DC9"/>
    <w:rsid w:val="00E42FA8"/>
    <w:rsid w:val="00E43F4D"/>
    <w:rsid w:val="00E44DB6"/>
    <w:rsid w:val="00E453AC"/>
    <w:rsid w:val="00E45914"/>
    <w:rsid w:val="00E46022"/>
    <w:rsid w:val="00E460F4"/>
    <w:rsid w:val="00E46369"/>
    <w:rsid w:val="00E465DD"/>
    <w:rsid w:val="00E467BE"/>
    <w:rsid w:val="00E46868"/>
    <w:rsid w:val="00E469D6"/>
    <w:rsid w:val="00E46A7F"/>
    <w:rsid w:val="00E46EE0"/>
    <w:rsid w:val="00E47C6C"/>
    <w:rsid w:val="00E47E9D"/>
    <w:rsid w:val="00E503A2"/>
    <w:rsid w:val="00E50975"/>
    <w:rsid w:val="00E50A46"/>
    <w:rsid w:val="00E5145E"/>
    <w:rsid w:val="00E519DF"/>
    <w:rsid w:val="00E51B5F"/>
    <w:rsid w:val="00E52864"/>
    <w:rsid w:val="00E52B56"/>
    <w:rsid w:val="00E52C58"/>
    <w:rsid w:val="00E535B6"/>
    <w:rsid w:val="00E53685"/>
    <w:rsid w:val="00E539C9"/>
    <w:rsid w:val="00E53BF2"/>
    <w:rsid w:val="00E542BA"/>
    <w:rsid w:val="00E55579"/>
    <w:rsid w:val="00E555F6"/>
    <w:rsid w:val="00E5569C"/>
    <w:rsid w:val="00E55DF4"/>
    <w:rsid w:val="00E55F23"/>
    <w:rsid w:val="00E5623B"/>
    <w:rsid w:val="00E56589"/>
    <w:rsid w:val="00E56759"/>
    <w:rsid w:val="00E56DCE"/>
    <w:rsid w:val="00E56EA9"/>
    <w:rsid w:val="00E57502"/>
    <w:rsid w:val="00E577F1"/>
    <w:rsid w:val="00E578AE"/>
    <w:rsid w:val="00E579A4"/>
    <w:rsid w:val="00E57AE7"/>
    <w:rsid w:val="00E57C48"/>
    <w:rsid w:val="00E57D3A"/>
    <w:rsid w:val="00E57EE6"/>
    <w:rsid w:val="00E6025F"/>
    <w:rsid w:val="00E608B1"/>
    <w:rsid w:val="00E60CCE"/>
    <w:rsid w:val="00E60E2F"/>
    <w:rsid w:val="00E619BE"/>
    <w:rsid w:val="00E61D1C"/>
    <w:rsid w:val="00E61FAB"/>
    <w:rsid w:val="00E6281A"/>
    <w:rsid w:val="00E62860"/>
    <w:rsid w:val="00E628BB"/>
    <w:rsid w:val="00E62FBF"/>
    <w:rsid w:val="00E630A6"/>
    <w:rsid w:val="00E637BF"/>
    <w:rsid w:val="00E6450C"/>
    <w:rsid w:val="00E649B0"/>
    <w:rsid w:val="00E64A6A"/>
    <w:rsid w:val="00E64C25"/>
    <w:rsid w:val="00E64F38"/>
    <w:rsid w:val="00E651B7"/>
    <w:rsid w:val="00E6520D"/>
    <w:rsid w:val="00E6533C"/>
    <w:rsid w:val="00E65856"/>
    <w:rsid w:val="00E65F68"/>
    <w:rsid w:val="00E66402"/>
    <w:rsid w:val="00E66570"/>
    <w:rsid w:val="00E667AB"/>
    <w:rsid w:val="00E6692C"/>
    <w:rsid w:val="00E669CF"/>
    <w:rsid w:val="00E66C41"/>
    <w:rsid w:val="00E66CF4"/>
    <w:rsid w:val="00E6719E"/>
    <w:rsid w:val="00E67830"/>
    <w:rsid w:val="00E708EE"/>
    <w:rsid w:val="00E709F8"/>
    <w:rsid w:val="00E70BDE"/>
    <w:rsid w:val="00E70F3B"/>
    <w:rsid w:val="00E70F79"/>
    <w:rsid w:val="00E7108C"/>
    <w:rsid w:val="00E71778"/>
    <w:rsid w:val="00E7214A"/>
    <w:rsid w:val="00E72191"/>
    <w:rsid w:val="00E7284B"/>
    <w:rsid w:val="00E72C96"/>
    <w:rsid w:val="00E72CCF"/>
    <w:rsid w:val="00E72D74"/>
    <w:rsid w:val="00E73400"/>
    <w:rsid w:val="00E73C2C"/>
    <w:rsid w:val="00E740C2"/>
    <w:rsid w:val="00E747C3"/>
    <w:rsid w:val="00E748DD"/>
    <w:rsid w:val="00E74ADC"/>
    <w:rsid w:val="00E74D1F"/>
    <w:rsid w:val="00E75744"/>
    <w:rsid w:val="00E763E3"/>
    <w:rsid w:val="00E7679D"/>
    <w:rsid w:val="00E77C43"/>
    <w:rsid w:val="00E801EF"/>
    <w:rsid w:val="00E803CA"/>
    <w:rsid w:val="00E80932"/>
    <w:rsid w:val="00E81B80"/>
    <w:rsid w:val="00E82838"/>
    <w:rsid w:val="00E82B08"/>
    <w:rsid w:val="00E82E8C"/>
    <w:rsid w:val="00E830FF"/>
    <w:rsid w:val="00E834E6"/>
    <w:rsid w:val="00E83B4B"/>
    <w:rsid w:val="00E83D18"/>
    <w:rsid w:val="00E8487F"/>
    <w:rsid w:val="00E8497D"/>
    <w:rsid w:val="00E849A8"/>
    <w:rsid w:val="00E84CAD"/>
    <w:rsid w:val="00E84D81"/>
    <w:rsid w:val="00E85408"/>
    <w:rsid w:val="00E8629B"/>
    <w:rsid w:val="00E863EA"/>
    <w:rsid w:val="00E8659D"/>
    <w:rsid w:val="00E86876"/>
    <w:rsid w:val="00E8693B"/>
    <w:rsid w:val="00E86F2D"/>
    <w:rsid w:val="00E86FEC"/>
    <w:rsid w:val="00E87594"/>
    <w:rsid w:val="00E905CF"/>
    <w:rsid w:val="00E9169E"/>
    <w:rsid w:val="00E9188C"/>
    <w:rsid w:val="00E9194B"/>
    <w:rsid w:val="00E919DE"/>
    <w:rsid w:val="00E91A22"/>
    <w:rsid w:val="00E91A2F"/>
    <w:rsid w:val="00E91FA7"/>
    <w:rsid w:val="00E9228F"/>
    <w:rsid w:val="00E9254D"/>
    <w:rsid w:val="00E93417"/>
    <w:rsid w:val="00E93449"/>
    <w:rsid w:val="00E934AC"/>
    <w:rsid w:val="00E93B42"/>
    <w:rsid w:val="00E93ED1"/>
    <w:rsid w:val="00E9433A"/>
    <w:rsid w:val="00E943FA"/>
    <w:rsid w:val="00E94828"/>
    <w:rsid w:val="00E94AC9"/>
    <w:rsid w:val="00E95605"/>
    <w:rsid w:val="00E95C0B"/>
    <w:rsid w:val="00E95D5B"/>
    <w:rsid w:val="00E95DE6"/>
    <w:rsid w:val="00E95E2F"/>
    <w:rsid w:val="00E96139"/>
    <w:rsid w:val="00E967D7"/>
    <w:rsid w:val="00E96987"/>
    <w:rsid w:val="00E97D13"/>
    <w:rsid w:val="00E97D56"/>
    <w:rsid w:val="00EA0469"/>
    <w:rsid w:val="00EA0767"/>
    <w:rsid w:val="00EA08C2"/>
    <w:rsid w:val="00EA0D7B"/>
    <w:rsid w:val="00EA12DC"/>
    <w:rsid w:val="00EA1C44"/>
    <w:rsid w:val="00EA1E34"/>
    <w:rsid w:val="00EA1F55"/>
    <w:rsid w:val="00EA23E4"/>
    <w:rsid w:val="00EA2706"/>
    <w:rsid w:val="00EA2AD5"/>
    <w:rsid w:val="00EA31D5"/>
    <w:rsid w:val="00EA36D1"/>
    <w:rsid w:val="00EA3754"/>
    <w:rsid w:val="00EA384F"/>
    <w:rsid w:val="00EA3DAF"/>
    <w:rsid w:val="00EA3F02"/>
    <w:rsid w:val="00EA42B1"/>
    <w:rsid w:val="00EA4938"/>
    <w:rsid w:val="00EA4B32"/>
    <w:rsid w:val="00EA4B71"/>
    <w:rsid w:val="00EA52F2"/>
    <w:rsid w:val="00EA59EF"/>
    <w:rsid w:val="00EA744F"/>
    <w:rsid w:val="00EA7764"/>
    <w:rsid w:val="00EA7B4F"/>
    <w:rsid w:val="00EB04E4"/>
    <w:rsid w:val="00EB0765"/>
    <w:rsid w:val="00EB0C1F"/>
    <w:rsid w:val="00EB0CBD"/>
    <w:rsid w:val="00EB1074"/>
    <w:rsid w:val="00EB14E7"/>
    <w:rsid w:val="00EB17F8"/>
    <w:rsid w:val="00EB1ED7"/>
    <w:rsid w:val="00EB24F9"/>
    <w:rsid w:val="00EB2921"/>
    <w:rsid w:val="00EB29B3"/>
    <w:rsid w:val="00EB2F39"/>
    <w:rsid w:val="00EB2F76"/>
    <w:rsid w:val="00EB3A76"/>
    <w:rsid w:val="00EB3E68"/>
    <w:rsid w:val="00EB3EED"/>
    <w:rsid w:val="00EB40B7"/>
    <w:rsid w:val="00EB54DD"/>
    <w:rsid w:val="00EB5775"/>
    <w:rsid w:val="00EB58A1"/>
    <w:rsid w:val="00EB6363"/>
    <w:rsid w:val="00EB6375"/>
    <w:rsid w:val="00EB6435"/>
    <w:rsid w:val="00EB64DE"/>
    <w:rsid w:val="00EB6744"/>
    <w:rsid w:val="00EB67CA"/>
    <w:rsid w:val="00EB7203"/>
    <w:rsid w:val="00EB7EE6"/>
    <w:rsid w:val="00EC061C"/>
    <w:rsid w:val="00EC08E8"/>
    <w:rsid w:val="00EC0C6D"/>
    <w:rsid w:val="00EC0E28"/>
    <w:rsid w:val="00EC1374"/>
    <w:rsid w:val="00EC13FE"/>
    <w:rsid w:val="00EC1551"/>
    <w:rsid w:val="00EC15E0"/>
    <w:rsid w:val="00EC16EF"/>
    <w:rsid w:val="00EC1776"/>
    <w:rsid w:val="00EC1A34"/>
    <w:rsid w:val="00EC21D9"/>
    <w:rsid w:val="00EC23E6"/>
    <w:rsid w:val="00EC2A58"/>
    <w:rsid w:val="00EC2B1E"/>
    <w:rsid w:val="00EC2C56"/>
    <w:rsid w:val="00EC332F"/>
    <w:rsid w:val="00EC3705"/>
    <w:rsid w:val="00EC385A"/>
    <w:rsid w:val="00EC3DE4"/>
    <w:rsid w:val="00EC4168"/>
    <w:rsid w:val="00EC4199"/>
    <w:rsid w:val="00EC4531"/>
    <w:rsid w:val="00EC4777"/>
    <w:rsid w:val="00EC4781"/>
    <w:rsid w:val="00EC49D3"/>
    <w:rsid w:val="00EC4B7B"/>
    <w:rsid w:val="00EC4E31"/>
    <w:rsid w:val="00EC5378"/>
    <w:rsid w:val="00EC539F"/>
    <w:rsid w:val="00EC5962"/>
    <w:rsid w:val="00EC596C"/>
    <w:rsid w:val="00EC5EE5"/>
    <w:rsid w:val="00EC60E2"/>
    <w:rsid w:val="00EC6352"/>
    <w:rsid w:val="00EC6A6B"/>
    <w:rsid w:val="00EC6B8D"/>
    <w:rsid w:val="00EC6E37"/>
    <w:rsid w:val="00EC7217"/>
    <w:rsid w:val="00EC72D8"/>
    <w:rsid w:val="00EC7376"/>
    <w:rsid w:val="00EC7713"/>
    <w:rsid w:val="00EC7892"/>
    <w:rsid w:val="00EC7896"/>
    <w:rsid w:val="00EC7DA8"/>
    <w:rsid w:val="00EC7DE5"/>
    <w:rsid w:val="00ED0356"/>
    <w:rsid w:val="00ED085C"/>
    <w:rsid w:val="00ED0DAF"/>
    <w:rsid w:val="00ED109D"/>
    <w:rsid w:val="00ED134E"/>
    <w:rsid w:val="00ED14B7"/>
    <w:rsid w:val="00ED1A81"/>
    <w:rsid w:val="00ED22B8"/>
    <w:rsid w:val="00ED3207"/>
    <w:rsid w:val="00ED3CAC"/>
    <w:rsid w:val="00ED3CB9"/>
    <w:rsid w:val="00ED411D"/>
    <w:rsid w:val="00ED41B8"/>
    <w:rsid w:val="00ED4A26"/>
    <w:rsid w:val="00ED5198"/>
    <w:rsid w:val="00ED51E1"/>
    <w:rsid w:val="00ED5252"/>
    <w:rsid w:val="00ED57CB"/>
    <w:rsid w:val="00ED5C25"/>
    <w:rsid w:val="00ED5DF6"/>
    <w:rsid w:val="00ED5E51"/>
    <w:rsid w:val="00ED637D"/>
    <w:rsid w:val="00ED64F2"/>
    <w:rsid w:val="00ED6504"/>
    <w:rsid w:val="00ED6BD8"/>
    <w:rsid w:val="00ED6CEA"/>
    <w:rsid w:val="00ED6F52"/>
    <w:rsid w:val="00ED7093"/>
    <w:rsid w:val="00ED7240"/>
    <w:rsid w:val="00ED724C"/>
    <w:rsid w:val="00ED76A7"/>
    <w:rsid w:val="00ED7B60"/>
    <w:rsid w:val="00ED7EC7"/>
    <w:rsid w:val="00EE00E8"/>
    <w:rsid w:val="00EE0196"/>
    <w:rsid w:val="00EE095B"/>
    <w:rsid w:val="00EE0A33"/>
    <w:rsid w:val="00EE0B29"/>
    <w:rsid w:val="00EE1268"/>
    <w:rsid w:val="00EE145B"/>
    <w:rsid w:val="00EE14E3"/>
    <w:rsid w:val="00EE1640"/>
    <w:rsid w:val="00EE26D6"/>
    <w:rsid w:val="00EE2FE2"/>
    <w:rsid w:val="00EE3C73"/>
    <w:rsid w:val="00EE3ECB"/>
    <w:rsid w:val="00EE46B9"/>
    <w:rsid w:val="00EE4E54"/>
    <w:rsid w:val="00EE56DF"/>
    <w:rsid w:val="00EE57E1"/>
    <w:rsid w:val="00EE5C57"/>
    <w:rsid w:val="00EE5E1E"/>
    <w:rsid w:val="00EE619F"/>
    <w:rsid w:val="00EE6230"/>
    <w:rsid w:val="00EE6DA3"/>
    <w:rsid w:val="00EE6F44"/>
    <w:rsid w:val="00EE7327"/>
    <w:rsid w:val="00EE73A4"/>
    <w:rsid w:val="00EE76C2"/>
    <w:rsid w:val="00EE79F8"/>
    <w:rsid w:val="00EE7BA0"/>
    <w:rsid w:val="00EE7C4E"/>
    <w:rsid w:val="00EE7DFA"/>
    <w:rsid w:val="00EF0719"/>
    <w:rsid w:val="00EF07BD"/>
    <w:rsid w:val="00EF1431"/>
    <w:rsid w:val="00EF14DB"/>
    <w:rsid w:val="00EF160B"/>
    <w:rsid w:val="00EF24EB"/>
    <w:rsid w:val="00EF2894"/>
    <w:rsid w:val="00EF3156"/>
    <w:rsid w:val="00EF3189"/>
    <w:rsid w:val="00EF326A"/>
    <w:rsid w:val="00EF33E3"/>
    <w:rsid w:val="00EF35F6"/>
    <w:rsid w:val="00EF373B"/>
    <w:rsid w:val="00EF3CA6"/>
    <w:rsid w:val="00EF44DA"/>
    <w:rsid w:val="00EF45A4"/>
    <w:rsid w:val="00EF4669"/>
    <w:rsid w:val="00EF4725"/>
    <w:rsid w:val="00EF4862"/>
    <w:rsid w:val="00EF4AB7"/>
    <w:rsid w:val="00EF4C77"/>
    <w:rsid w:val="00EF4CB0"/>
    <w:rsid w:val="00EF4CF3"/>
    <w:rsid w:val="00EF4E12"/>
    <w:rsid w:val="00EF54BC"/>
    <w:rsid w:val="00EF5503"/>
    <w:rsid w:val="00EF5529"/>
    <w:rsid w:val="00EF57D7"/>
    <w:rsid w:val="00EF6584"/>
    <w:rsid w:val="00EF676C"/>
    <w:rsid w:val="00EF67A7"/>
    <w:rsid w:val="00EF77BD"/>
    <w:rsid w:val="00EF7DD1"/>
    <w:rsid w:val="00F0001C"/>
    <w:rsid w:val="00F00346"/>
    <w:rsid w:val="00F00364"/>
    <w:rsid w:val="00F0042E"/>
    <w:rsid w:val="00F0078F"/>
    <w:rsid w:val="00F00C4D"/>
    <w:rsid w:val="00F00D67"/>
    <w:rsid w:val="00F01648"/>
    <w:rsid w:val="00F0175F"/>
    <w:rsid w:val="00F0182B"/>
    <w:rsid w:val="00F0198B"/>
    <w:rsid w:val="00F01B69"/>
    <w:rsid w:val="00F01F39"/>
    <w:rsid w:val="00F020AC"/>
    <w:rsid w:val="00F02890"/>
    <w:rsid w:val="00F02D0E"/>
    <w:rsid w:val="00F02EDF"/>
    <w:rsid w:val="00F02F18"/>
    <w:rsid w:val="00F0352A"/>
    <w:rsid w:val="00F03A6A"/>
    <w:rsid w:val="00F03D7C"/>
    <w:rsid w:val="00F03EBA"/>
    <w:rsid w:val="00F03F65"/>
    <w:rsid w:val="00F04531"/>
    <w:rsid w:val="00F04913"/>
    <w:rsid w:val="00F04A75"/>
    <w:rsid w:val="00F05435"/>
    <w:rsid w:val="00F05869"/>
    <w:rsid w:val="00F05881"/>
    <w:rsid w:val="00F064BC"/>
    <w:rsid w:val="00F068CE"/>
    <w:rsid w:val="00F0696F"/>
    <w:rsid w:val="00F06989"/>
    <w:rsid w:val="00F06A79"/>
    <w:rsid w:val="00F06AF2"/>
    <w:rsid w:val="00F071FE"/>
    <w:rsid w:val="00F07481"/>
    <w:rsid w:val="00F074D7"/>
    <w:rsid w:val="00F077F8"/>
    <w:rsid w:val="00F07E77"/>
    <w:rsid w:val="00F101FA"/>
    <w:rsid w:val="00F103A5"/>
    <w:rsid w:val="00F1094F"/>
    <w:rsid w:val="00F10AF0"/>
    <w:rsid w:val="00F10BA5"/>
    <w:rsid w:val="00F10C6E"/>
    <w:rsid w:val="00F10D65"/>
    <w:rsid w:val="00F10EB8"/>
    <w:rsid w:val="00F115AA"/>
    <w:rsid w:val="00F119E8"/>
    <w:rsid w:val="00F11C5A"/>
    <w:rsid w:val="00F12391"/>
    <w:rsid w:val="00F12449"/>
    <w:rsid w:val="00F12938"/>
    <w:rsid w:val="00F12BE2"/>
    <w:rsid w:val="00F1320C"/>
    <w:rsid w:val="00F13388"/>
    <w:rsid w:val="00F13B94"/>
    <w:rsid w:val="00F13CBB"/>
    <w:rsid w:val="00F14171"/>
    <w:rsid w:val="00F144A7"/>
    <w:rsid w:val="00F14BE2"/>
    <w:rsid w:val="00F14F82"/>
    <w:rsid w:val="00F1559C"/>
    <w:rsid w:val="00F15BEB"/>
    <w:rsid w:val="00F15E15"/>
    <w:rsid w:val="00F1696D"/>
    <w:rsid w:val="00F169EB"/>
    <w:rsid w:val="00F16A64"/>
    <w:rsid w:val="00F170FB"/>
    <w:rsid w:val="00F172CF"/>
    <w:rsid w:val="00F1776B"/>
    <w:rsid w:val="00F179DD"/>
    <w:rsid w:val="00F17D19"/>
    <w:rsid w:val="00F17D68"/>
    <w:rsid w:val="00F20206"/>
    <w:rsid w:val="00F20704"/>
    <w:rsid w:val="00F208B1"/>
    <w:rsid w:val="00F20E97"/>
    <w:rsid w:val="00F212A3"/>
    <w:rsid w:val="00F21315"/>
    <w:rsid w:val="00F2155F"/>
    <w:rsid w:val="00F215E0"/>
    <w:rsid w:val="00F2169B"/>
    <w:rsid w:val="00F21A46"/>
    <w:rsid w:val="00F21A95"/>
    <w:rsid w:val="00F22173"/>
    <w:rsid w:val="00F221A6"/>
    <w:rsid w:val="00F22209"/>
    <w:rsid w:val="00F22D3F"/>
    <w:rsid w:val="00F22F7A"/>
    <w:rsid w:val="00F23836"/>
    <w:rsid w:val="00F23B23"/>
    <w:rsid w:val="00F23C1B"/>
    <w:rsid w:val="00F23C32"/>
    <w:rsid w:val="00F23D1A"/>
    <w:rsid w:val="00F24084"/>
    <w:rsid w:val="00F24350"/>
    <w:rsid w:val="00F2469D"/>
    <w:rsid w:val="00F24DB2"/>
    <w:rsid w:val="00F25038"/>
    <w:rsid w:val="00F2544A"/>
    <w:rsid w:val="00F25B45"/>
    <w:rsid w:val="00F25C9F"/>
    <w:rsid w:val="00F25ED4"/>
    <w:rsid w:val="00F25F25"/>
    <w:rsid w:val="00F266A1"/>
    <w:rsid w:val="00F26C2A"/>
    <w:rsid w:val="00F26E86"/>
    <w:rsid w:val="00F275EA"/>
    <w:rsid w:val="00F27681"/>
    <w:rsid w:val="00F301E5"/>
    <w:rsid w:val="00F3044F"/>
    <w:rsid w:val="00F30736"/>
    <w:rsid w:val="00F30E43"/>
    <w:rsid w:val="00F31133"/>
    <w:rsid w:val="00F3121B"/>
    <w:rsid w:val="00F31262"/>
    <w:rsid w:val="00F31659"/>
    <w:rsid w:val="00F31938"/>
    <w:rsid w:val="00F31A7C"/>
    <w:rsid w:val="00F31FAF"/>
    <w:rsid w:val="00F3209B"/>
    <w:rsid w:val="00F3238E"/>
    <w:rsid w:val="00F3291F"/>
    <w:rsid w:val="00F32AC0"/>
    <w:rsid w:val="00F32BF7"/>
    <w:rsid w:val="00F32F4A"/>
    <w:rsid w:val="00F333B7"/>
    <w:rsid w:val="00F336A0"/>
    <w:rsid w:val="00F337C9"/>
    <w:rsid w:val="00F33A77"/>
    <w:rsid w:val="00F33A79"/>
    <w:rsid w:val="00F33BA8"/>
    <w:rsid w:val="00F33F05"/>
    <w:rsid w:val="00F33FBA"/>
    <w:rsid w:val="00F34130"/>
    <w:rsid w:val="00F34148"/>
    <w:rsid w:val="00F34193"/>
    <w:rsid w:val="00F3450D"/>
    <w:rsid w:val="00F3470F"/>
    <w:rsid w:val="00F35565"/>
    <w:rsid w:val="00F3561A"/>
    <w:rsid w:val="00F3595F"/>
    <w:rsid w:val="00F35D22"/>
    <w:rsid w:val="00F36026"/>
    <w:rsid w:val="00F36230"/>
    <w:rsid w:val="00F36453"/>
    <w:rsid w:val="00F367DE"/>
    <w:rsid w:val="00F36B51"/>
    <w:rsid w:val="00F36E10"/>
    <w:rsid w:val="00F375BC"/>
    <w:rsid w:val="00F375F2"/>
    <w:rsid w:val="00F37AAD"/>
    <w:rsid w:val="00F37BDD"/>
    <w:rsid w:val="00F40202"/>
    <w:rsid w:val="00F4043E"/>
    <w:rsid w:val="00F407ED"/>
    <w:rsid w:val="00F408A5"/>
    <w:rsid w:val="00F40DDA"/>
    <w:rsid w:val="00F40FC6"/>
    <w:rsid w:val="00F41191"/>
    <w:rsid w:val="00F41557"/>
    <w:rsid w:val="00F41BF2"/>
    <w:rsid w:val="00F41DDB"/>
    <w:rsid w:val="00F42537"/>
    <w:rsid w:val="00F42A6C"/>
    <w:rsid w:val="00F431B5"/>
    <w:rsid w:val="00F431B6"/>
    <w:rsid w:val="00F43D30"/>
    <w:rsid w:val="00F43D86"/>
    <w:rsid w:val="00F442A9"/>
    <w:rsid w:val="00F44632"/>
    <w:rsid w:val="00F44A69"/>
    <w:rsid w:val="00F44D85"/>
    <w:rsid w:val="00F44DE9"/>
    <w:rsid w:val="00F44F53"/>
    <w:rsid w:val="00F455E8"/>
    <w:rsid w:val="00F465A9"/>
    <w:rsid w:val="00F47429"/>
    <w:rsid w:val="00F4750C"/>
    <w:rsid w:val="00F47736"/>
    <w:rsid w:val="00F47D67"/>
    <w:rsid w:val="00F47D75"/>
    <w:rsid w:val="00F501D1"/>
    <w:rsid w:val="00F502DD"/>
    <w:rsid w:val="00F50568"/>
    <w:rsid w:val="00F50CB8"/>
    <w:rsid w:val="00F50DB2"/>
    <w:rsid w:val="00F50DFC"/>
    <w:rsid w:val="00F50FF1"/>
    <w:rsid w:val="00F5112C"/>
    <w:rsid w:val="00F5123C"/>
    <w:rsid w:val="00F51507"/>
    <w:rsid w:val="00F51618"/>
    <w:rsid w:val="00F5189C"/>
    <w:rsid w:val="00F51EE9"/>
    <w:rsid w:val="00F537D7"/>
    <w:rsid w:val="00F5380A"/>
    <w:rsid w:val="00F53876"/>
    <w:rsid w:val="00F53AEC"/>
    <w:rsid w:val="00F53CF9"/>
    <w:rsid w:val="00F53ED5"/>
    <w:rsid w:val="00F54C7C"/>
    <w:rsid w:val="00F54EDF"/>
    <w:rsid w:val="00F55227"/>
    <w:rsid w:val="00F558DC"/>
    <w:rsid w:val="00F5629A"/>
    <w:rsid w:val="00F56308"/>
    <w:rsid w:val="00F564A3"/>
    <w:rsid w:val="00F56813"/>
    <w:rsid w:val="00F5688A"/>
    <w:rsid w:val="00F6097F"/>
    <w:rsid w:val="00F61117"/>
    <w:rsid w:val="00F61424"/>
    <w:rsid w:val="00F61627"/>
    <w:rsid w:val="00F61781"/>
    <w:rsid w:val="00F61C07"/>
    <w:rsid w:val="00F62252"/>
    <w:rsid w:val="00F623A5"/>
    <w:rsid w:val="00F62488"/>
    <w:rsid w:val="00F62603"/>
    <w:rsid w:val="00F6318C"/>
    <w:rsid w:val="00F63334"/>
    <w:rsid w:val="00F64545"/>
    <w:rsid w:val="00F649B9"/>
    <w:rsid w:val="00F64A61"/>
    <w:rsid w:val="00F64AF4"/>
    <w:rsid w:val="00F64C99"/>
    <w:rsid w:val="00F64D41"/>
    <w:rsid w:val="00F65711"/>
    <w:rsid w:val="00F65730"/>
    <w:rsid w:val="00F65A03"/>
    <w:rsid w:val="00F65B50"/>
    <w:rsid w:val="00F6603C"/>
    <w:rsid w:val="00F66455"/>
    <w:rsid w:val="00F664F1"/>
    <w:rsid w:val="00F66606"/>
    <w:rsid w:val="00F666DC"/>
    <w:rsid w:val="00F66768"/>
    <w:rsid w:val="00F66A5A"/>
    <w:rsid w:val="00F66C45"/>
    <w:rsid w:val="00F66F89"/>
    <w:rsid w:val="00F66FBB"/>
    <w:rsid w:val="00F67380"/>
    <w:rsid w:val="00F67BAA"/>
    <w:rsid w:val="00F67E71"/>
    <w:rsid w:val="00F7008C"/>
    <w:rsid w:val="00F70D1C"/>
    <w:rsid w:val="00F70E31"/>
    <w:rsid w:val="00F71003"/>
    <w:rsid w:val="00F710C1"/>
    <w:rsid w:val="00F71288"/>
    <w:rsid w:val="00F7165E"/>
    <w:rsid w:val="00F719C9"/>
    <w:rsid w:val="00F71AEC"/>
    <w:rsid w:val="00F72170"/>
    <w:rsid w:val="00F72502"/>
    <w:rsid w:val="00F72F2D"/>
    <w:rsid w:val="00F73369"/>
    <w:rsid w:val="00F733A4"/>
    <w:rsid w:val="00F7345E"/>
    <w:rsid w:val="00F7360D"/>
    <w:rsid w:val="00F73628"/>
    <w:rsid w:val="00F741C9"/>
    <w:rsid w:val="00F74650"/>
    <w:rsid w:val="00F75453"/>
    <w:rsid w:val="00F75460"/>
    <w:rsid w:val="00F759FE"/>
    <w:rsid w:val="00F75A58"/>
    <w:rsid w:val="00F75AFD"/>
    <w:rsid w:val="00F7667C"/>
    <w:rsid w:val="00F76B9C"/>
    <w:rsid w:val="00F76EE9"/>
    <w:rsid w:val="00F76F92"/>
    <w:rsid w:val="00F77BB6"/>
    <w:rsid w:val="00F77E6D"/>
    <w:rsid w:val="00F80744"/>
    <w:rsid w:val="00F81317"/>
    <w:rsid w:val="00F8149E"/>
    <w:rsid w:val="00F81CA1"/>
    <w:rsid w:val="00F81D3E"/>
    <w:rsid w:val="00F81E97"/>
    <w:rsid w:val="00F81F3A"/>
    <w:rsid w:val="00F8214A"/>
    <w:rsid w:val="00F823D7"/>
    <w:rsid w:val="00F82828"/>
    <w:rsid w:val="00F833C3"/>
    <w:rsid w:val="00F83866"/>
    <w:rsid w:val="00F83C59"/>
    <w:rsid w:val="00F83CDD"/>
    <w:rsid w:val="00F83D60"/>
    <w:rsid w:val="00F83D8B"/>
    <w:rsid w:val="00F84116"/>
    <w:rsid w:val="00F845F9"/>
    <w:rsid w:val="00F84D90"/>
    <w:rsid w:val="00F85000"/>
    <w:rsid w:val="00F8510F"/>
    <w:rsid w:val="00F854BC"/>
    <w:rsid w:val="00F85743"/>
    <w:rsid w:val="00F85A20"/>
    <w:rsid w:val="00F86048"/>
    <w:rsid w:val="00F866ED"/>
    <w:rsid w:val="00F86C37"/>
    <w:rsid w:val="00F86F1E"/>
    <w:rsid w:val="00F87545"/>
    <w:rsid w:val="00F875D7"/>
    <w:rsid w:val="00F879AA"/>
    <w:rsid w:val="00F87A67"/>
    <w:rsid w:val="00F87B93"/>
    <w:rsid w:val="00F87EBB"/>
    <w:rsid w:val="00F90989"/>
    <w:rsid w:val="00F90F36"/>
    <w:rsid w:val="00F91411"/>
    <w:rsid w:val="00F91441"/>
    <w:rsid w:val="00F91657"/>
    <w:rsid w:val="00F9168F"/>
    <w:rsid w:val="00F91711"/>
    <w:rsid w:val="00F9257E"/>
    <w:rsid w:val="00F92829"/>
    <w:rsid w:val="00F9288E"/>
    <w:rsid w:val="00F92D77"/>
    <w:rsid w:val="00F93084"/>
    <w:rsid w:val="00F93A8C"/>
    <w:rsid w:val="00F93AAB"/>
    <w:rsid w:val="00F93AC2"/>
    <w:rsid w:val="00F93C3D"/>
    <w:rsid w:val="00F94067"/>
    <w:rsid w:val="00F94157"/>
    <w:rsid w:val="00F941D5"/>
    <w:rsid w:val="00F943BB"/>
    <w:rsid w:val="00F945BB"/>
    <w:rsid w:val="00F9472D"/>
    <w:rsid w:val="00F9530B"/>
    <w:rsid w:val="00F95F24"/>
    <w:rsid w:val="00F965A9"/>
    <w:rsid w:val="00F96945"/>
    <w:rsid w:val="00F96C8C"/>
    <w:rsid w:val="00F97363"/>
    <w:rsid w:val="00F97558"/>
    <w:rsid w:val="00F97583"/>
    <w:rsid w:val="00F977A4"/>
    <w:rsid w:val="00FA02C1"/>
    <w:rsid w:val="00FA06B3"/>
    <w:rsid w:val="00FA0962"/>
    <w:rsid w:val="00FA0C3D"/>
    <w:rsid w:val="00FA0F49"/>
    <w:rsid w:val="00FA13E9"/>
    <w:rsid w:val="00FA2034"/>
    <w:rsid w:val="00FA2369"/>
    <w:rsid w:val="00FA3B0B"/>
    <w:rsid w:val="00FA3B6F"/>
    <w:rsid w:val="00FA3EEE"/>
    <w:rsid w:val="00FA54E4"/>
    <w:rsid w:val="00FA58C2"/>
    <w:rsid w:val="00FA5E72"/>
    <w:rsid w:val="00FA6109"/>
    <w:rsid w:val="00FA6115"/>
    <w:rsid w:val="00FA6159"/>
    <w:rsid w:val="00FA65AE"/>
    <w:rsid w:val="00FA6687"/>
    <w:rsid w:val="00FA6726"/>
    <w:rsid w:val="00FA68CA"/>
    <w:rsid w:val="00FA712D"/>
    <w:rsid w:val="00FA7637"/>
    <w:rsid w:val="00FA7DC4"/>
    <w:rsid w:val="00FA7DEF"/>
    <w:rsid w:val="00FB00C1"/>
    <w:rsid w:val="00FB0101"/>
    <w:rsid w:val="00FB077A"/>
    <w:rsid w:val="00FB0816"/>
    <w:rsid w:val="00FB08FA"/>
    <w:rsid w:val="00FB0A21"/>
    <w:rsid w:val="00FB0DDB"/>
    <w:rsid w:val="00FB1374"/>
    <w:rsid w:val="00FB1635"/>
    <w:rsid w:val="00FB19A3"/>
    <w:rsid w:val="00FB19DF"/>
    <w:rsid w:val="00FB1D9A"/>
    <w:rsid w:val="00FB28D6"/>
    <w:rsid w:val="00FB2E3D"/>
    <w:rsid w:val="00FB36CD"/>
    <w:rsid w:val="00FB4CE3"/>
    <w:rsid w:val="00FB4E0F"/>
    <w:rsid w:val="00FB4EFA"/>
    <w:rsid w:val="00FB505C"/>
    <w:rsid w:val="00FB5488"/>
    <w:rsid w:val="00FB54A0"/>
    <w:rsid w:val="00FB5A69"/>
    <w:rsid w:val="00FB6595"/>
    <w:rsid w:val="00FB6664"/>
    <w:rsid w:val="00FB721E"/>
    <w:rsid w:val="00FB7DA0"/>
    <w:rsid w:val="00FC01B7"/>
    <w:rsid w:val="00FC03DE"/>
    <w:rsid w:val="00FC0D7E"/>
    <w:rsid w:val="00FC14C4"/>
    <w:rsid w:val="00FC15F0"/>
    <w:rsid w:val="00FC1823"/>
    <w:rsid w:val="00FC1AF8"/>
    <w:rsid w:val="00FC1CA3"/>
    <w:rsid w:val="00FC2104"/>
    <w:rsid w:val="00FC226D"/>
    <w:rsid w:val="00FC22DF"/>
    <w:rsid w:val="00FC2379"/>
    <w:rsid w:val="00FC27B9"/>
    <w:rsid w:val="00FC2B82"/>
    <w:rsid w:val="00FC2C0F"/>
    <w:rsid w:val="00FC394D"/>
    <w:rsid w:val="00FC3ADF"/>
    <w:rsid w:val="00FC3B49"/>
    <w:rsid w:val="00FC3D3F"/>
    <w:rsid w:val="00FC3D6D"/>
    <w:rsid w:val="00FC415A"/>
    <w:rsid w:val="00FC4270"/>
    <w:rsid w:val="00FC4538"/>
    <w:rsid w:val="00FC46A9"/>
    <w:rsid w:val="00FC46E2"/>
    <w:rsid w:val="00FC4B14"/>
    <w:rsid w:val="00FC4CC3"/>
    <w:rsid w:val="00FC601A"/>
    <w:rsid w:val="00FC62FB"/>
    <w:rsid w:val="00FC631E"/>
    <w:rsid w:val="00FC63D1"/>
    <w:rsid w:val="00FC6402"/>
    <w:rsid w:val="00FC64BE"/>
    <w:rsid w:val="00FC6720"/>
    <w:rsid w:val="00FC6AC1"/>
    <w:rsid w:val="00FC7183"/>
    <w:rsid w:val="00FC76BB"/>
    <w:rsid w:val="00FC78E6"/>
    <w:rsid w:val="00FD04E6"/>
    <w:rsid w:val="00FD0784"/>
    <w:rsid w:val="00FD15C5"/>
    <w:rsid w:val="00FD1920"/>
    <w:rsid w:val="00FD1AF2"/>
    <w:rsid w:val="00FD1EDC"/>
    <w:rsid w:val="00FD20D3"/>
    <w:rsid w:val="00FD2BEC"/>
    <w:rsid w:val="00FD2C71"/>
    <w:rsid w:val="00FD331E"/>
    <w:rsid w:val="00FD34AB"/>
    <w:rsid w:val="00FD3CBD"/>
    <w:rsid w:val="00FD3D49"/>
    <w:rsid w:val="00FD4358"/>
    <w:rsid w:val="00FD440F"/>
    <w:rsid w:val="00FD516E"/>
    <w:rsid w:val="00FD5409"/>
    <w:rsid w:val="00FD54BA"/>
    <w:rsid w:val="00FD5581"/>
    <w:rsid w:val="00FD5A9E"/>
    <w:rsid w:val="00FD6A8B"/>
    <w:rsid w:val="00FD740B"/>
    <w:rsid w:val="00FD7853"/>
    <w:rsid w:val="00FD7E30"/>
    <w:rsid w:val="00FE00DF"/>
    <w:rsid w:val="00FE02E0"/>
    <w:rsid w:val="00FE07E3"/>
    <w:rsid w:val="00FE0891"/>
    <w:rsid w:val="00FE0D73"/>
    <w:rsid w:val="00FE1110"/>
    <w:rsid w:val="00FE1112"/>
    <w:rsid w:val="00FE1298"/>
    <w:rsid w:val="00FE1D05"/>
    <w:rsid w:val="00FE1DB1"/>
    <w:rsid w:val="00FE2414"/>
    <w:rsid w:val="00FE28D1"/>
    <w:rsid w:val="00FE3C43"/>
    <w:rsid w:val="00FE3E59"/>
    <w:rsid w:val="00FE421B"/>
    <w:rsid w:val="00FE43BC"/>
    <w:rsid w:val="00FE4826"/>
    <w:rsid w:val="00FE4919"/>
    <w:rsid w:val="00FE4983"/>
    <w:rsid w:val="00FE4DAD"/>
    <w:rsid w:val="00FE502C"/>
    <w:rsid w:val="00FE51E9"/>
    <w:rsid w:val="00FE53D9"/>
    <w:rsid w:val="00FE5F65"/>
    <w:rsid w:val="00FE60E1"/>
    <w:rsid w:val="00FE6129"/>
    <w:rsid w:val="00FE61E2"/>
    <w:rsid w:val="00FE6259"/>
    <w:rsid w:val="00FE661A"/>
    <w:rsid w:val="00FE6BB7"/>
    <w:rsid w:val="00FE6BEB"/>
    <w:rsid w:val="00FE6E7F"/>
    <w:rsid w:val="00FE6F0D"/>
    <w:rsid w:val="00FE75D2"/>
    <w:rsid w:val="00FE7BF9"/>
    <w:rsid w:val="00FE7DEF"/>
    <w:rsid w:val="00FF019D"/>
    <w:rsid w:val="00FF0796"/>
    <w:rsid w:val="00FF0DC0"/>
    <w:rsid w:val="00FF1131"/>
    <w:rsid w:val="00FF131E"/>
    <w:rsid w:val="00FF1335"/>
    <w:rsid w:val="00FF1E8E"/>
    <w:rsid w:val="00FF1E96"/>
    <w:rsid w:val="00FF1F8D"/>
    <w:rsid w:val="00FF2165"/>
    <w:rsid w:val="00FF2F2A"/>
    <w:rsid w:val="00FF3682"/>
    <w:rsid w:val="00FF3E80"/>
    <w:rsid w:val="00FF43F1"/>
    <w:rsid w:val="00FF4457"/>
    <w:rsid w:val="00FF47FF"/>
    <w:rsid w:val="00FF4841"/>
    <w:rsid w:val="00FF4A6F"/>
    <w:rsid w:val="00FF4B8C"/>
    <w:rsid w:val="00FF4DA3"/>
    <w:rsid w:val="00FF4DA4"/>
    <w:rsid w:val="00FF4E61"/>
    <w:rsid w:val="00FF5130"/>
    <w:rsid w:val="00FF51F6"/>
    <w:rsid w:val="00FF56B7"/>
    <w:rsid w:val="00FF5752"/>
    <w:rsid w:val="00FF6215"/>
    <w:rsid w:val="00FF62B0"/>
    <w:rsid w:val="00FF62CC"/>
    <w:rsid w:val="00FF6312"/>
    <w:rsid w:val="00FF6753"/>
    <w:rsid w:val="00FF6793"/>
    <w:rsid w:val="00FF6A0E"/>
    <w:rsid w:val="00FF6AD8"/>
    <w:rsid w:val="00FF70E1"/>
    <w:rsid w:val="00FF71DE"/>
    <w:rsid w:val="00FF73B0"/>
    <w:rsid w:val="00FF7A05"/>
    <w:rsid w:val="00FF7D3C"/>
    <w:rsid w:val="00FF7F18"/>
    <w:rsid w:val="010690CA"/>
    <w:rsid w:val="0143EE7C"/>
    <w:rsid w:val="01838C93"/>
    <w:rsid w:val="018C4777"/>
    <w:rsid w:val="020A7600"/>
    <w:rsid w:val="023CDBA9"/>
    <w:rsid w:val="03174BCD"/>
    <w:rsid w:val="03213090"/>
    <w:rsid w:val="032A69FB"/>
    <w:rsid w:val="0371D4F3"/>
    <w:rsid w:val="03D45456"/>
    <w:rsid w:val="041D9BDB"/>
    <w:rsid w:val="04454241"/>
    <w:rsid w:val="045C42E7"/>
    <w:rsid w:val="04E70203"/>
    <w:rsid w:val="050D444B"/>
    <w:rsid w:val="05391CDC"/>
    <w:rsid w:val="054006D1"/>
    <w:rsid w:val="056AB062"/>
    <w:rsid w:val="05750A7C"/>
    <w:rsid w:val="057C4232"/>
    <w:rsid w:val="05BBB404"/>
    <w:rsid w:val="05E53C82"/>
    <w:rsid w:val="05F38195"/>
    <w:rsid w:val="05FD1C1C"/>
    <w:rsid w:val="06957A9B"/>
    <w:rsid w:val="06DB548C"/>
    <w:rsid w:val="0726AAE8"/>
    <w:rsid w:val="0730A52E"/>
    <w:rsid w:val="0743A40E"/>
    <w:rsid w:val="074A44E1"/>
    <w:rsid w:val="07CD5879"/>
    <w:rsid w:val="07D45F7F"/>
    <w:rsid w:val="081335C1"/>
    <w:rsid w:val="0846028F"/>
    <w:rsid w:val="08AE2C13"/>
    <w:rsid w:val="08DF4E45"/>
    <w:rsid w:val="08E593F0"/>
    <w:rsid w:val="090F4289"/>
    <w:rsid w:val="09270575"/>
    <w:rsid w:val="0966AF98"/>
    <w:rsid w:val="097BA4FF"/>
    <w:rsid w:val="09F9C72D"/>
    <w:rsid w:val="09FEE3DC"/>
    <w:rsid w:val="0A6D6DA9"/>
    <w:rsid w:val="0A718375"/>
    <w:rsid w:val="0A8B8E4C"/>
    <w:rsid w:val="0AA1B191"/>
    <w:rsid w:val="0AC064BF"/>
    <w:rsid w:val="0B1836E8"/>
    <w:rsid w:val="0B303055"/>
    <w:rsid w:val="0B4611B5"/>
    <w:rsid w:val="0B541C34"/>
    <w:rsid w:val="0B55A2C1"/>
    <w:rsid w:val="0B5D2DD7"/>
    <w:rsid w:val="0BCEBC8E"/>
    <w:rsid w:val="0BDEDDE9"/>
    <w:rsid w:val="0C468BB4"/>
    <w:rsid w:val="0CAA0880"/>
    <w:rsid w:val="0CD2F935"/>
    <w:rsid w:val="0D9A8C35"/>
    <w:rsid w:val="0DB2987E"/>
    <w:rsid w:val="0E3267FB"/>
    <w:rsid w:val="0E36E21E"/>
    <w:rsid w:val="0E37675E"/>
    <w:rsid w:val="0E8C17C5"/>
    <w:rsid w:val="0E8DF9C4"/>
    <w:rsid w:val="0E9AFE34"/>
    <w:rsid w:val="0EB42691"/>
    <w:rsid w:val="0F111F8A"/>
    <w:rsid w:val="0F2FB8C6"/>
    <w:rsid w:val="0FB46252"/>
    <w:rsid w:val="0FB4D9B3"/>
    <w:rsid w:val="0FCBBCE7"/>
    <w:rsid w:val="10004F08"/>
    <w:rsid w:val="10113E42"/>
    <w:rsid w:val="102C17D2"/>
    <w:rsid w:val="1090DBF1"/>
    <w:rsid w:val="10C6308E"/>
    <w:rsid w:val="10CEF36D"/>
    <w:rsid w:val="10D6CB9F"/>
    <w:rsid w:val="115BED06"/>
    <w:rsid w:val="115F521F"/>
    <w:rsid w:val="116202CE"/>
    <w:rsid w:val="1172D3A8"/>
    <w:rsid w:val="119BA0FB"/>
    <w:rsid w:val="11B309DA"/>
    <w:rsid w:val="11D7BF41"/>
    <w:rsid w:val="11F3BA3E"/>
    <w:rsid w:val="1230F2EF"/>
    <w:rsid w:val="1292325C"/>
    <w:rsid w:val="12CBA501"/>
    <w:rsid w:val="12E9B0D2"/>
    <w:rsid w:val="1306582D"/>
    <w:rsid w:val="1332C113"/>
    <w:rsid w:val="13960008"/>
    <w:rsid w:val="13C952D3"/>
    <w:rsid w:val="13D99CB5"/>
    <w:rsid w:val="14267B94"/>
    <w:rsid w:val="14510E94"/>
    <w:rsid w:val="14FF2C83"/>
    <w:rsid w:val="154282E4"/>
    <w:rsid w:val="155D1EFE"/>
    <w:rsid w:val="15733794"/>
    <w:rsid w:val="157DA96A"/>
    <w:rsid w:val="15B37399"/>
    <w:rsid w:val="1605422E"/>
    <w:rsid w:val="1616D594"/>
    <w:rsid w:val="1647039E"/>
    <w:rsid w:val="16D34528"/>
    <w:rsid w:val="17099D65"/>
    <w:rsid w:val="1716C7F1"/>
    <w:rsid w:val="178E995A"/>
    <w:rsid w:val="17C7E4C9"/>
    <w:rsid w:val="17D19109"/>
    <w:rsid w:val="181B5FC7"/>
    <w:rsid w:val="18788872"/>
    <w:rsid w:val="187B3F16"/>
    <w:rsid w:val="1898A985"/>
    <w:rsid w:val="18A35AE5"/>
    <w:rsid w:val="19D9DAB9"/>
    <w:rsid w:val="1A28A540"/>
    <w:rsid w:val="1ACF9FBD"/>
    <w:rsid w:val="1B2431F9"/>
    <w:rsid w:val="1B6A824C"/>
    <w:rsid w:val="1B82C70B"/>
    <w:rsid w:val="1B8322B4"/>
    <w:rsid w:val="1BA86CD4"/>
    <w:rsid w:val="1BA8D5C8"/>
    <w:rsid w:val="1BEC87A6"/>
    <w:rsid w:val="1C06A830"/>
    <w:rsid w:val="1C2D21C5"/>
    <w:rsid w:val="1C33A5DC"/>
    <w:rsid w:val="1CC1C420"/>
    <w:rsid w:val="1CD236B4"/>
    <w:rsid w:val="1D5975C6"/>
    <w:rsid w:val="1D603CD9"/>
    <w:rsid w:val="1DBF09D2"/>
    <w:rsid w:val="1DFD6A0A"/>
    <w:rsid w:val="1E08D2F1"/>
    <w:rsid w:val="1E287B2C"/>
    <w:rsid w:val="1E69ED5E"/>
    <w:rsid w:val="1EC879B2"/>
    <w:rsid w:val="1EE18498"/>
    <w:rsid w:val="1EFCB138"/>
    <w:rsid w:val="1F160472"/>
    <w:rsid w:val="1F36CBA4"/>
    <w:rsid w:val="1F60FF72"/>
    <w:rsid w:val="1F6C3987"/>
    <w:rsid w:val="1FDBFA87"/>
    <w:rsid w:val="204D7496"/>
    <w:rsid w:val="20949651"/>
    <w:rsid w:val="20B2996C"/>
    <w:rsid w:val="2121F4D2"/>
    <w:rsid w:val="21B4367E"/>
    <w:rsid w:val="21D12645"/>
    <w:rsid w:val="21E68D8C"/>
    <w:rsid w:val="22DC85B3"/>
    <w:rsid w:val="22E961EF"/>
    <w:rsid w:val="2313C523"/>
    <w:rsid w:val="2360A559"/>
    <w:rsid w:val="237D307E"/>
    <w:rsid w:val="23CD3B46"/>
    <w:rsid w:val="23F516E8"/>
    <w:rsid w:val="2418BCA2"/>
    <w:rsid w:val="248DED47"/>
    <w:rsid w:val="253880F2"/>
    <w:rsid w:val="25910E4E"/>
    <w:rsid w:val="25DC25BF"/>
    <w:rsid w:val="2604CD0E"/>
    <w:rsid w:val="26434DA6"/>
    <w:rsid w:val="264A48FD"/>
    <w:rsid w:val="264B60AA"/>
    <w:rsid w:val="2672A164"/>
    <w:rsid w:val="275079F2"/>
    <w:rsid w:val="278B49D5"/>
    <w:rsid w:val="27A3B6F6"/>
    <w:rsid w:val="27CC6BB0"/>
    <w:rsid w:val="281DBA72"/>
    <w:rsid w:val="281F7349"/>
    <w:rsid w:val="284FF745"/>
    <w:rsid w:val="28C4A16F"/>
    <w:rsid w:val="28F61579"/>
    <w:rsid w:val="29101617"/>
    <w:rsid w:val="296E4EA5"/>
    <w:rsid w:val="298CA7D9"/>
    <w:rsid w:val="29DBDD3A"/>
    <w:rsid w:val="29E295E8"/>
    <w:rsid w:val="2A0525E9"/>
    <w:rsid w:val="2A33BAD6"/>
    <w:rsid w:val="2B40F747"/>
    <w:rsid w:val="2B42C210"/>
    <w:rsid w:val="2B759C19"/>
    <w:rsid w:val="2BAB464E"/>
    <w:rsid w:val="2BBD3183"/>
    <w:rsid w:val="2BDBB6B5"/>
    <w:rsid w:val="2BFE3500"/>
    <w:rsid w:val="2CECE227"/>
    <w:rsid w:val="2CF5D9E8"/>
    <w:rsid w:val="2CF7DBD7"/>
    <w:rsid w:val="2D264006"/>
    <w:rsid w:val="2D778716"/>
    <w:rsid w:val="2D8CABC4"/>
    <w:rsid w:val="2D91D5C8"/>
    <w:rsid w:val="2DEA56BB"/>
    <w:rsid w:val="2DFEA7AB"/>
    <w:rsid w:val="2E65CC38"/>
    <w:rsid w:val="2E82465C"/>
    <w:rsid w:val="2EA45E93"/>
    <w:rsid w:val="2EA7EE8E"/>
    <w:rsid w:val="2F7C6C50"/>
    <w:rsid w:val="301769FB"/>
    <w:rsid w:val="303A53E2"/>
    <w:rsid w:val="306560EC"/>
    <w:rsid w:val="3077971D"/>
    <w:rsid w:val="30891AC2"/>
    <w:rsid w:val="30B2C893"/>
    <w:rsid w:val="30E169D7"/>
    <w:rsid w:val="3100BA03"/>
    <w:rsid w:val="310932E5"/>
    <w:rsid w:val="3179F611"/>
    <w:rsid w:val="31829A05"/>
    <w:rsid w:val="31A15639"/>
    <w:rsid w:val="31F67A91"/>
    <w:rsid w:val="32B5EAA8"/>
    <w:rsid w:val="32D0291B"/>
    <w:rsid w:val="32D47F77"/>
    <w:rsid w:val="32DD9CA1"/>
    <w:rsid w:val="32DFE459"/>
    <w:rsid w:val="32E4A2CA"/>
    <w:rsid w:val="32E51CA7"/>
    <w:rsid w:val="32EB5EFB"/>
    <w:rsid w:val="332999B9"/>
    <w:rsid w:val="337B8A2D"/>
    <w:rsid w:val="33845976"/>
    <w:rsid w:val="33EEA2C3"/>
    <w:rsid w:val="346F53AC"/>
    <w:rsid w:val="35118336"/>
    <w:rsid w:val="352FEDC1"/>
    <w:rsid w:val="357445A5"/>
    <w:rsid w:val="35A3E817"/>
    <w:rsid w:val="35AF3431"/>
    <w:rsid w:val="35FD8D85"/>
    <w:rsid w:val="3640787E"/>
    <w:rsid w:val="36586E34"/>
    <w:rsid w:val="3705D2DF"/>
    <w:rsid w:val="37118858"/>
    <w:rsid w:val="375947B6"/>
    <w:rsid w:val="379159EC"/>
    <w:rsid w:val="37C0EEE3"/>
    <w:rsid w:val="37CD2AA9"/>
    <w:rsid w:val="38145C8F"/>
    <w:rsid w:val="386A3F3B"/>
    <w:rsid w:val="38756F4E"/>
    <w:rsid w:val="38A8B9DD"/>
    <w:rsid w:val="38D6DBF2"/>
    <w:rsid w:val="392E2C80"/>
    <w:rsid w:val="393AEDA8"/>
    <w:rsid w:val="39C2C3EA"/>
    <w:rsid w:val="39CDC6D4"/>
    <w:rsid w:val="39D3E531"/>
    <w:rsid w:val="39E7D3E7"/>
    <w:rsid w:val="39EF6395"/>
    <w:rsid w:val="39F0C795"/>
    <w:rsid w:val="3A096D6B"/>
    <w:rsid w:val="3ABDB424"/>
    <w:rsid w:val="3ABF9FEF"/>
    <w:rsid w:val="3ADF6084"/>
    <w:rsid w:val="3B493E16"/>
    <w:rsid w:val="3B629FE3"/>
    <w:rsid w:val="3B6437C3"/>
    <w:rsid w:val="3BB4CC46"/>
    <w:rsid w:val="3BDF7935"/>
    <w:rsid w:val="3C094940"/>
    <w:rsid w:val="3C14488D"/>
    <w:rsid w:val="3C23DDAD"/>
    <w:rsid w:val="3C72146F"/>
    <w:rsid w:val="3C756255"/>
    <w:rsid w:val="3C7721CC"/>
    <w:rsid w:val="3C99F5BA"/>
    <w:rsid w:val="3CA5260F"/>
    <w:rsid w:val="3CBB88F1"/>
    <w:rsid w:val="3CF10EC6"/>
    <w:rsid w:val="3D05D244"/>
    <w:rsid w:val="3D347A71"/>
    <w:rsid w:val="3D742659"/>
    <w:rsid w:val="3D7FDF7B"/>
    <w:rsid w:val="3DB80C71"/>
    <w:rsid w:val="3DC00537"/>
    <w:rsid w:val="3DD172DF"/>
    <w:rsid w:val="3E106741"/>
    <w:rsid w:val="3E1B6347"/>
    <w:rsid w:val="3E32C771"/>
    <w:rsid w:val="3E7B92BA"/>
    <w:rsid w:val="3EAB936A"/>
    <w:rsid w:val="3F227588"/>
    <w:rsid w:val="3F461217"/>
    <w:rsid w:val="3F6D4A2C"/>
    <w:rsid w:val="3F9C2C29"/>
    <w:rsid w:val="3FA9D673"/>
    <w:rsid w:val="403B3DE8"/>
    <w:rsid w:val="404F3E5D"/>
    <w:rsid w:val="40810776"/>
    <w:rsid w:val="40CB172A"/>
    <w:rsid w:val="410A5CFA"/>
    <w:rsid w:val="41292C6A"/>
    <w:rsid w:val="412C931F"/>
    <w:rsid w:val="4147FE1C"/>
    <w:rsid w:val="414DFFC5"/>
    <w:rsid w:val="416B5A81"/>
    <w:rsid w:val="41CDCF27"/>
    <w:rsid w:val="41F52B03"/>
    <w:rsid w:val="42336002"/>
    <w:rsid w:val="429D5C1E"/>
    <w:rsid w:val="42B77C76"/>
    <w:rsid w:val="42C83E36"/>
    <w:rsid w:val="4308D270"/>
    <w:rsid w:val="4339D90E"/>
    <w:rsid w:val="433BB699"/>
    <w:rsid w:val="4374C4EE"/>
    <w:rsid w:val="44276829"/>
    <w:rsid w:val="4437AA32"/>
    <w:rsid w:val="4437CABE"/>
    <w:rsid w:val="44F0532D"/>
    <w:rsid w:val="450980F0"/>
    <w:rsid w:val="45309BC9"/>
    <w:rsid w:val="453E3756"/>
    <w:rsid w:val="45E8AA8E"/>
    <w:rsid w:val="45E9026D"/>
    <w:rsid w:val="45F0A48C"/>
    <w:rsid w:val="46129C71"/>
    <w:rsid w:val="4672FB31"/>
    <w:rsid w:val="4678C6AA"/>
    <w:rsid w:val="46AF853E"/>
    <w:rsid w:val="46CD72F8"/>
    <w:rsid w:val="46CD7FC2"/>
    <w:rsid w:val="4751CAE6"/>
    <w:rsid w:val="477B48D7"/>
    <w:rsid w:val="479200CE"/>
    <w:rsid w:val="479825CC"/>
    <w:rsid w:val="4798EA9F"/>
    <w:rsid w:val="47BBB814"/>
    <w:rsid w:val="47E72489"/>
    <w:rsid w:val="480ECB92"/>
    <w:rsid w:val="481B759E"/>
    <w:rsid w:val="48ABA145"/>
    <w:rsid w:val="48E72804"/>
    <w:rsid w:val="48EE60B4"/>
    <w:rsid w:val="48F88F87"/>
    <w:rsid w:val="4929B7DE"/>
    <w:rsid w:val="493DE917"/>
    <w:rsid w:val="493FF418"/>
    <w:rsid w:val="49A59B48"/>
    <w:rsid w:val="4A284DB6"/>
    <w:rsid w:val="4A2F4108"/>
    <w:rsid w:val="4A4FBF59"/>
    <w:rsid w:val="4A89C014"/>
    <w:rsid w:val="4ADB2861"/>
    <w:rsid w:val="4AF20D55"/>
    <w:rsid w:val="4B2B0AF3"/>
    <w:rsid w:val="4B5D2803"/>
    <w:rsid w:val="4BC1A043"/>
    <w:rsid w:val="4BE0ABD0"/>
    <w:rsid w:val="4BEF9FEF"/>
    <w:rsid w:val="4C0A6CED"/>
    <w:rsid w:val="4C58D7E5"/>
    <w:rsid w:val="4C5E02AA"/>
    <w:rsid w:val="4C622C1E"/>
    <w:rsid w:val="4C65BA7E"/>
    <w:rsid w:val="4C6BF66C"/>
    <w:rsid w:val="4C97ADA3"/>
    <w:rsid w:val="4D0C67E6"/>
    <w:rsid w:val="4D3F7DC2"/>
    <w:rsid w:val="4D643928"/>
    <w:rsid w:val="4D86CBF5"/>
    <w:rsid w:val="4DAEC6C4"/>
    <w:rsid w:val="4E17C52B"/>
    <w:rsid w:val="4E3D5D88"/>
    <w:rsid w:val="4E646CE2"/>
    <w:rsid w:val="4E70AB16"/>
    <w:rsid w:val="4E8FD0DB"/>
    <w:rsid w:val="4EDCA576"/>
    <w:rsid w:val="4F6CB48E"/>
    <w:rsid w:val="4F89BB8B"/>
    <w:rsid w:val="4FEAE36F"/>
    <w:rsid w:val="50ACDE53"/>
    <w:rsid w:val="50DD219C"/>
    <w:rsid w:val="50F28046"/>
    <w:rsid w:val="50FDEFB2"/>
    <w:rsid w:val="5128E2BE"/>
    <w:rsid w:val="516555DE"/>
    <w:rsid w:val="51822113"/>
    <w:rsid w:val="51D45C63"/>
    <w:rsid w:val="5208D4EC"/>
    <w:rsid w:val="52681495"/>
    <w:rsid w:val="52EC10F3"/>
    <w:rsid w:val="52F8B759"/>
    <w:rsid w:val="5303AA35"/>
    <w:rsid w:val="53F91832"/>
    <w:rsid w:val="5406B8F7"/>
    <w:rsid w:val="5417EF53"/>
    <w:rsid w:val="543CD44A"/>
    <w:rsid w:val="5443D041"/>
    <w:rsid w:val="548573DE"/>
    <w:rsid w:val="54B19D7A"/>
    <w:rsid w:val="54D48267"/>
    <w:rsid w:val="55141C81"/>
    <w:rsid w:val="5544DE15"/>
    <w:rsid w:val="55606C57"/>
    <w:rsid w:val="556E02C3"/>
    <w:rsid w:val="5575FFDF"/>
    <w:rsid w:val="560F45B3"/>
    <w:rsid w:val="562742F2"/>
    <w:rsid w:val="563AC38A"/>
    <w:rsid w:val="5647D36A"/>
    <w:rsid w:val="56A68DCB"/>
    <w:rsid w:val="56FB1CE4"/>
    <w:rsid w:val="5781FB11"/>
    <w:rsid w:val="57D0AD57"/>
    <w:rsid w:val="57D0C947"/>
    <w:rsid w:val="57E1061A"/>
    <w:rsid w:val="581BB92C"/>
    <w:rsid w:val="583D051E"/>
    <w:rsid w:val="5893F600"/>
    <w:rsid w:val="58AAC947"/>
    <w:rsid w:val="58BA9FEE"/>
    <w:rsid w:val="5921F90A"/>
    <w:rsid w:val="595B30A9"/>
    <w:rsid w:val="59607680"/>
    <w:rsid w:val="5973032C"/>
    <w:rsid w:val="598DDE01"/>
    <w:rsid w:val="59C03F44"/>
    <w:rsid w:val="59CAE548"/>
    <w:rsid w:val="5A255474"/>
    <w:rsid w:val="5A386AD5"/>
    <w:rsid w:val="5A3EE6BA"/>
    <w:rsid w:val="5A772E7E"/>
    <w:rsid w:val="5AD84CA0"/>
    <w:rsid w:val="5AFD140E"/>
    <w:rsid w:val="5B10489D"/>
    <w:rsid w:val="5B117EF0"/>
    <w:rsid w:val="5B3FC769"/>
    <w:rsid w:val="5B6E0F26"/>
    <w:rsid w:val="5B8A06DE"/>
    <w:rsid w:val="5BA00425"/>
    <w:rsid w:val="5C579FA7"/>
    <w:rsid w:val="5C61089D"/>
    <w:rsid w:val="5CF3E856"/>
    <w:rsid w:val="5D31F4A3"/>
    <w:rsid w:val="5D88006F"/>
    <w:rsid w:val="5DFD249E"/>
    <w:rsid w:val="5E1F6A62"/>
    <w:rsid w:val="5E32C486"/>
    <w:rsid w:val="5E5E3167"/>
    <w:rsid w:val="5E9325F3"/>
    <w:rsid w:val="5FAF5932"/>
    <w:rsid w:val="5FE01106"/>
    <w:rsid w:val="60CA39D4"/>
    <w:rsid w:val="6200D9BF"/>
    <w:rsid w:val="6256FD8B"/>
    <w:rsid w:val="627E195E"/>
    <w:rsid w:val="62A92642"/>
    <w:rsid w:val="62BB76EE"/>
    <w:rsid w:val="6312310E"/>
    <w:rsid w:val="633F2E90"/>
    <w:rsid w:val="6356DE25"/>
    <w:rsid w:val="63B38AC1"/>
    <w:rsid w:val="63D266E4"/>
    <w:rsid w:val="640E3FDD"/>
    <w:rsid w:val="647B4271"/>
    <w:rsid w:val="64E04112"/>
    <w:rsid w:val="6506CD5F"/>
    <w:rsid w:val="65949120"/>
    <w:rsid w:val="65BF79E4"/>
    <w:rsid w:val="65E49E91"/>
    <w:rsid w:val="66510EB6"/>
    <w:rsid w:val="668A7189"/>
    <w:rsid w:val="668F20A5"/>
    <w:rsid w:val="669CD98A"/>
    <w:rsid w:val="66C647A3"/>
    <w:rsid w:val="674C558E"/>
    <w:rsid w:val="678DF820"/>
    <w:rsid w:val="67FC2A00"/>
    <w:rsid w:val="68004644"/>
    <w:rsid w:val="680F2EED"/>
    <w:rsid w:val="682BCFF2"/>
    <w:rsid w:val="68B052D7"/>
    <w:rsid w:val="68CC3192"/>
    <w:rsid w:val="68F0B86F"/>
    <w:rsid w:val="6909E386"/>
    <w:rsid w:val="6927C635"/>
    <w:rsid w:val="693E2625"/>
    <w:rsid w:val="694E6460"/>
    <w:rsid w:val="695F0AF3"/>
    <w:rsid w:val="697CBCD9"/>
    <w:rsid w:val="69B7F131"/>
    <w:rsid w:val="6A469234"/>
    <w:rsid w:val="6AE55156"/>
    <w:rsid w:val="6B0C9421"/>
    <w:rsid w:val="6B5560FE"/>
    <w:rsid w:val="6B5B30DB"/>
    <w:rsid w:val="6B5CAB12"/>
    <w:rsid w:val="6BDE280C"/>
    <w:rsid w:val="6BEC3AFE"/>
    <w:rsid w:val="6C00C4CE"/>
    <w:rsid w:val="6C01EFCD"/>
    <w:rsid w:val="6CC0011F"/>
    <w:rsid w:val="6D2F3D6E"/>
    <w:rsid w:val="6D4C9BBE"/>
    <w:rsid w:val="6D5CD302"/>
    <w:rsid w:val="6D66D9A5"/>
    <w:rsid w:val="6DBF3F20"/>
    <w:rsid w:val="6DC378E3"/>
    <w:rsid w:val="6E6ED433"/>
    <w:rsid w:val="6E8F8072"/>
    <w:rsid w:val="6EA89FE1"/>
    <w:rsid w:val="6ECD8484"/>
    <w:rsid w:val="6F5C15EA"/>
    <w:rsid w:val="6F7B4E58"/>
    <w:rsid w:val="6F867262"/>
    <w:rsid w:val="6F8C9B40"/>
    <w:rsid w:val="6FA45A2A"/>
    <w:rsid w:val="6FBEB6C6"/>
    <w:rsid w:val="700B96B8"/>
    <w:rsid w:val="70361BB4"/>
    <w:rsid w:val="7040F27E"/>
    <w:rsid w:val="70CDDA25"/>
    <w:rsid w:val="713257A9"/>
    <w:rsid w:val="7159C809"/>
    <w:rsid w:val="71E0E904"/>
    <w:rsid w:val="71EAE811"/>
    <w:rsid w:val="71ED1708"/>
    <w:rsid w:val="722E3B39"/>
    <w:rsid w:val="723662F7"/>
    <w:rsid w:val="725B0E7E"/>
    <w:rsid w:val="727956E5"/>
    <w:rsid w:val="731C6743"/>
    <w:rsid w:val="7330C1DB"/>
    <w:rsid w:val="73592F0D"/>
    <w:rsid w:val="736332F1"/>
    <w:rsid w:val="73A1F5F2"/>
    <w:rsid w:val="73CFE0A1"/>
    <w:rsid w:val="73F5002B"/>
    <w:rsid w:val="73FCBCAA"/>
    <w:rsid w:val="740F0AD9"/>
    <w:rsid w:val="743B3475"/>
    <w:rsid w:val="743D0444"/>
    <w:rsid w:val="747B9FE1"/>
    <w:rsid w:val="74E9D37D"/>
    <w:rsid w:val="750E78FD"/>
    <w:rsid w:val="7522439F"/>
    <w:rsid w:val="75341C40"/>
    <w:rsid w:val="75491349"/>
    <w:rsid w:val="755082D5"/>
    <w:rsid w:val="75627481"/>
    <w:rsid w:val="75642A79"/>
    <w:rsid w:val="75AADB3A"/>
    <w:rsid w:val="75D01A48"/>
    <w:rsid w:val="7606756A"/>
    <w:rsid w:val="762834B5"/>
    <w:rsid w:val="771D0D31"/>
    <w:rsid w:val="778EEA51"/>
    <w:rsid w:val="77974E9A"/>
    <w:rsid w:val="77A7BF44"/>
    <w:rsid w:val="77E8B284"/>
    <w:rsid w:val="781884C5"/>
    <w:rsid w:val="782DA973"/>
    <w:rsid w:val="78B3042D"/>
    <w:rsid w:val="78D2B115"/>
    <w:rsid w:val="78DDC7F0"/>
    <w:rsid w:val="7974010E"/>
    <w:rsid w:val="79F10D20"/>
    <w:rsid w:val="7A306109"/>
    <w:rsid w:val="7A69DE34"/>
    <w:rsid w:val="7A8F9F1B"/>
    <w:rsid w:val="7AA10EB1"/>
    <w:rsid w:val="7AB6C33A"/>
    <w:rsid w:val="7AC5F39B"/>
    <w:rsid w:val="7ACF7826"/>
    <w:rsid w:val="7ACF8F6D"/>
    <w:rsid w:val="7B021C06"/>
    <w:rsid w:val="7B137636"/>
    <w:rsid w:val="7B4A418B"/>
    <w:rsid w:val="7B5844E3"/>
    <w:rsid w:val="7B60BDEC"/>
    <w:rsid w:val="7B88551F"/>
    <w:rsid w:val="7BAB2966"/>
    <w:rsid w:val="7BE29212"/>
    <w:rsid w:val="7C2AC7AC"/>
    <w:rsid w:val="7CEE11C1"/>
    <w:rsid w:val="7D06FE65"/>
    <w:rsid w:val="7D90F0F2"/>
    <w:rsid w:val="7DB71C0F"/>
    <w:rsid w:val="7DD179E8"/>
    <w:rsid w:val="7E46E203"/>
    <w:rsid w:val="7E6E18F1"/>
    <w:rsid w:val="7E76B465"/>
    <w:rsid w:val="7EA6D7B6"/>
    <w:rsid w:val="7ECB5F96"/>
    <w:rsid w:val="7F18D71E"/>
    <w:rsid w:val="7F303959"/>
    <w:rsid w:val="7F968539"/>
    <w:rsid w:val="7FA30090"/>
    <w:rsid w:val="7FCB1E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ABF56"/>
  <w15:docId w15:val="{06A96AD7-840B-4BAA-9920-FBAFBC19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764"/>
  </w:style>
  <w:style w:type="paragraph" w:styleId="Nagwek1">
    <w:name w:val="heading 1"/>
    <w:basedOn w:val="Normalny"/>
    <w:next w:val="Normalny"/>
    <w:link w:val="Nagwek1Znak"/>
    <w:uiPriority w:val="9"/>
    <w:qFormat/>
    <w:rsid w:val="009E1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ny"/>
    <w:link w:val="AkapitzlistZnak"/>
    <w:uiPriority w:val="34"/>
    <w:qFormat/>
    <w:rsid w:val="004C5CB6"/>
    <w:pPr>
      <w:ind w:left="720"/>
      <w:contextualSpacing/>
    </w:pPr>
  </w:style>
  <w:style w:type="paragraph" w:styleId="Tekstdymka">
    <w:name w:val="Balloon Text"/>
    <w:basedOn w:val="Normalny"/>
    <w:link w:val="TekstdymkaZnak"/>
    <w:uiPriority w:val="99"/>
    <w:semiHidden/>
    <w:unhideWhenUsed/>
    <w:rsid w:val="00C85A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5A3C"/>
    <w:rPr>
      <w:rFonts w:ascii="Tahoma" w:hAnsi="Tahoma" w:cs="Tahoma"/>
      <w:sz w:val="16"/>
      <w:szCs w:val="16"/>
    </w:rPr>
  </w:style>
  <w:style w:type="paragraph" w:styleId="Nagwek">
    <w:name w:val="header"/>
    <w:basedOn w:val="Normalny"/>
    <w:link w:val="NagwekZnak"/>
    <w:uiPriority w:val="99"/>
    <w:unhideWhenUsed/>
    <w:rsid w:val="008D74E9"/>
    <w:pPr>
      <w:tabs>
        <w:tab w:val="center" w:pos="4153"/>
        <w:tab w:val="right" w:pos="8306"/>
      </w:tabs>
      <w:snapToGrid w:val="0"/>
    </w:pPr>
    <w:rPr>
      <w:sz w:val="20"/>
      <w:szCs w:val="20"/>
    </w:rPr>
  </w:style>
  <w:style w:type="character" w:customStyle="1" w:styleId="NagwekZnak">
    <w:name w:val="Nagłówek Znak"/>
    <w:basedOn w:val="Domylnaczcionkaakapitu"/>
    <w:link w:val="Nagwek"/>
    <w:uiPriority w:val="99"/>
    <w:rsid w:val="008D74E9"/>
    <w:rPr>
      <w:sz w:val="20"/>
      <w:szCs w:val="20"/>
    </w:rPr>
  </w:style>
  <w:style w:type="paragraph" w:styleId="Stopka">
    <w:name w:val="footer"/>
    <w:basedOn w:val="Normalny"/>
    <w:link w:val="StopkaZnak"/>
    <w:uiPriority w:val="99"/>
    <w:unhideWhenUsed/>
    <w:rsid w:val="008D74E9"/>
    <w:pPr>
      <w:tabs>
        <w:tab w:val="center" w:pos="4153"/>
        <w:tab w:val="right" w:pos="8306"/>
      </w:tabs>
      <w:snapToGrid w:val="0"/>
    </w:pPr>
    <w:rPr>
      <w:sz w:val="20"/>
      <w:szCs w:val="20"/>
    </w:rPr>
  </w:style>
  <w:style w:type="character" w:customStyle="1" w:styleId="StopkaZnak">
    <w:name w:val="Stopka Znak"/>
    <w:basedOn w:val="Domylnaczcionkaakapitu"/>
    <w:link w:val="Stopka"/>
    <w:uiPriority w:val="99"/>
    <w:rsid w:val="008D74E9"/>
    <w:rPr>
      <w:sz w:val="20"/>
      <w:szCs w:val="20"/>
    </w:rPr>
  </w:style>
  <w:style w:type="table" w:styleId="Tabela-Siatka">
    <w:name w:val="Table Grid"/>
    <w:basedOn w:val="Standardowy"/>
    <w:uiPriority w:val="59"/>
    <w:rsid w:val="008D74E9"/>
    <w:pPr>
      <w:spacing w:after="0" w:line="240" w:lineRule="auto"/>
    </w:pPr>
    <w:rPr>
      <w:rFonts w:ascii="HelveticaNeueLT Std Lt" w:hAnsi="HelveticaNeueLT Std 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D74E9"/>
    <w:rPr>
      <w:color w:val="0000FF"/>
      <w:u w:val="single"/>
    </w:rPr>
  </w:style>
  <w:style w:type="table" w:customStyle="1" w:styleId="TableGrid1">
    <w:name w:val="Table Grid1"/>
    <w:basedOn w:val="Standardowy"/>
    <w:next w:val="Tabela-Siatka"/>
    <w:uiPriority w:val="59"/>
    <w:rsid w:val="002F42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F31938"/>
  </w:style>
  <w:style w:type="character" w:styleId="Odwoaniedokomentarza">
    <w:name w:val="annotation reference"/>
    <w:basedOn w:val="Domylnaczcionkaakapitu"/>
    <w:uiPriority w:val="99"/>
    <w:semiHidden/>
    <w:unhideWhenUsed/>
    <w:rsid w:val="00F31938"/>
    <w:rPr>
      <w:sz w:val="18"/>
      <w:szCs w:val="18"/>
    </w:rPr>
  </w:style>
  <w:style w:type="paragraph" w:styleId="Tekstkomentarza">
    <w:name w:val="annotation text"/>
    <w:basedOn w:val="Normalny"/>
    <w:link w:val="TekstkomentarzaZnak"/>
    <w:uiPriority w:val="99"/>
    <w:unhideWhenUsed/>
    <w:rsid w:val="00F31938"/>
    <w:pPr>
      <w:spacing w:after="0" w:line="240" w:lineRule="auto"/>
    </w:pPr>
    <w:rPr>
      <w:sz w:val="24"/>
      <w:szCs w:val="24"/>
    </w:rPr>
  </w:style>
  <w:style w:type="character" w:customStyle="1" w:styleId="TekstkomentarzaZnak">
    <w:name w:val="Tekst komentarza Znak"/>
    <w:basedOn w:val="Domylnaczcionkaakapitu"/>
    <w:link w:val="Tekstkomentarza"/>
    <w:uiPriority w:val="99"/>
    <w:rsid w:val="00F31938"/>
    <w:rPr>
      <w:sz w:val="24"/>
      <w:szCs w:val="24"/>
    </w:rPr>
  </w:style>
  <w:style w:type="paragraph" w:styleId="Tematkomentarza">
    <w:name w:val="annotation subject"/>
    <w:basedOn w:val="Tekstkomentarza"/>
    <w:next w:val="Tekstkomentarza"/>
    <w:link w:val="TematkomentarzaZnak"/>
    <w:uiPriority w:val="99"/>
    <w:semiHidden/>
    <w:unhideWhenUsed/>
    <w:rsid w:val="00A466E8"/>
    <w:pPr>
      <w:spacing w:after="200"/>
    </w:pPr>
    <w:rPr>
      <w:b/>
      <w:bCs/>
      <w:sz w:val="20"/>
      <w:szCs w:val="20"/>
    </w:rPr>
  </w:style>
  <w:style w:type="character" w:customStyle="1" w:styleId="TematkomentarzaZnak">
    <w:name w:val="Temat komentarza Znak"/>
    <w:basedOn w:val="TekstkomentarzaZnak"/>
    <w:link w:val="Tematkomentarza"/>
    <w:uiPriority w:val="99"/>
    <w:semiHidden/>
    <w:rsid w:val="00A466E8"/>
    <w:rPr>
      <w:b/>
      <w:bCs/>
      <w:sz w:val="20"/>
      <w:szCs w:val="20"/>
    </w:rPr>
  </w:style>
  <w:style w:type="paragraph" w:styleId="Tekstprzypisudolnego">
    <w:name w:val="footnote text"/>
    <w:basedOn w:val="Normalny"/>
    <w:link w:val="TekstprzypisudolnegoZnak"/>
    <w:uiPriority w:val="99"/>
    <w:semiHidden/>
    <w:unhideWhenUsed/>
    <w:rsid w:val="00D77B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7B40"/>
    <w:rPr>
      <w:sz w:val="20"/>
      <w:szCs w:val="20"/>
    </w:rPr>
  </w:style>
  <w:style w:type="character" w:styleId="Odwoanieprzypisudolnego">
    <w:name w:val="footnote reference"/>
    <w:basedOn w:val="Domylnaczcionkaakapitu"/>
    <w:uiPriority w:val="99"/>
    <w:semiHidden/>
    <w:unhideWhenUsed/>
    <w:rsid w:val="00D77B40"/>
    <w:rPr>
      <w:vertAlign w:val="superscript"/>
    </w:rPr>
  </w:style>
  <w:style w:type="paragraph" w:styleId="NormalnyWeb">
    <w:name w:val="Normal (Web)"/>
    <w:basedOn w:val="Normalny"/>
    <w:uiPriority w:val="99"/>
    <w:unhideWhenUsed/>
    <w:rsid w:val="002B65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elalisty4akcent4">
    <w:name w:val="List Table 4 Accent 4"/>
    <w:basedOn w:val="Standardowy"/>
    <w:uiPriority w:val="49"/>
    <w:rsid w:val="009F493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1jasnaakcent4">
    <w:name w:val="Grid Table 1 Light Accent 4"/>
    <w:basedOn w:val="Standardowy"/>
    <w:uiPriority w:val="46"/>
    <w:rsid w:val="009F493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9F493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Nierozpoznanawzmianka">
    <w:name w:val="Unresolved Mention"/>
    <w:basedOn w:val="Domylnaczcionkaakapitu"/>
    <w:uiPriority w:val="99"/>
    <w:semiHidden/>
    <w:unhideWhenUsed/>
    <w:rsid w:val="00677738"/>
    <w:rPr>
      <w:color w:val="605E5C"/>
      <w:shd w:val="clear" w:color="auto" w:fill="E1DFDD"/>
    </w:rPr>
  </w:style>
  <w:style w:type="character" w:styleId="Uwydatnienie">
    <w:name w:val="Emphasis"/>
    <w:basedOn w:val="Domylnaczcionkaakapitu"/>
    <w:uiPriority w:val="20"/>
    <w:qFormat/>
    <w:rsid w:val="00E830FF"/>
    <w:rPr>
      <w:i/>
      <w:iCs/>
    </w:rPr>
  </w:style>
  <w:style w:type="paragraph" w:styleId="Poprawka">
    <w:name w:val="Revision"/>
    <w:hidden/>
    <w:uiPriority w:val="99"/>
    <w:semiHidden/>
    <w:rsid w:val="00A75F34"/>
    <w:pPr>
      <w:spacing w:after="0" w:line="240" w:lineRule="auto"/>
    </w:pPr>
  </w:style>
  <w:style w:type="character" w:customStyle="1" w:styleId="AkapitzlistZnak">
    <w:name w:val="Akapit z listą Znak"/>
    <w:aliases w:val="numbered Znak,Paragraphe de liste1 Znak,Bulletr List Paragraph Znak,列出段落 Znak,列出段落1 Znak,Bullet List Znak,FooterText Znak,List Paragraph1 Znak,List Paragraph2 Znak,List Paragraph21 Znak,List Paragraph11 Znak,Parágrafo da Lista1 Znak"/>
    <w:link w:val="Akapitzlist"/>
    <w:uiPriority w:val="34"/>
    <w:qFormat/>
    <w:locked/>
    <w:rsid w:val="00381B17"/>
  </w:style>
  <w:style w:type="character" w:customStyle="1" w:styleId="normaltextrun">
    <w:name w:val="normaltextrun"/>
    <w:basedOn w:val="Domylnaczcionkaakapitu"/>
    <w:rsid w:val="009E750A"/>
  </w:style>
  <w:style w:type="character" w:styleId="UyteHipercze">
    <w:name w:val="FollowedHyperlink"/>
    <w:basedOn w:val="Domylnaczcionkaakapitu"/>
    <w:uiPriority w:val="99"/>
    <w:semiHidden/>
    <w:unhideWhenUsed/>
    <w:rsid w:val="00A01038"/>
    <w:rPr>
      <w:color w:val="800080" w:themeColor="followedHyperlink"/>
      <w:u w:val="single"/>
    </w:rPr>
  </w:style>
  <w:style w:type="character" w:customStyle="1" w:styleId="eop">
    <w:name w:val="eop"/>
    <w:basedOn w:val="Domylnaczcionkaakapitu"/>
    <w:rsid w:val="002B6D88"/>
  </w:style>
  <w:style w:type="paragraph" w:customStyle="1" w:styleId="xxmsocommenttext">
    <w:name w:val="x_xmsocommenttext"/>
    <w:basedOn w:val="Normalny"/>
    <w:rsid w:val="00C94878"/>
    <w:pPr>
      <w:spacing w:after="0" w:line="240" w:lineRule="auto"/>
    </w:pPr>
    <w:rPr>
      <w:rFonts w:ascii="Verdana" w:eastAsiaTheme="minorHAnsi" w:hAnsi="Verdana" w:cs="Calibri"/>
      <w:sz w:val="20"/>
      <w:szCs w:val="20"/>
    </w:rPr>
  </w:style>
  <w:style w:type="character" w:customStyle="1" w:styleId="xxundefined">
    <w:name w:val="x_xundefined"/>
    <w:basedOn w:val="Domylnaczcionkaakapitu"/>
    <w:rsid w:val="00C94878"/>
  </w:style>
  <w:style w:type="paragraph" w:customStyle="1" w:styleId="xmsolistparagraph">
    <w:name w:val="x_msolistparagraph"/>
    <w:basedOn w:val="Normalny"/>
    <w:rsid w:val="0051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ui-provider">
    <w:name w:val="x_ui-provider"/>
    <w:basedOn w:val="Domylnaczcionkaakapitu"/>
    <w:rsid w:val="00510594"/>
  </w:style>
  <w:style w:type="paragraph" w:customStyle="1" w:styleId="xxmsonormal">
    <w:name w:val="x_xmsonormal"/>
    <w:basedOn w:val="Normalny"/>
    <w:rsid w:val="00914907"/>
    <w:pPr>
      <w:spacing w:after="0" w:line="240" w:lineRule="auto"/>
    </w:pPr>
    <w:rPr>
      <w:rFonts w:ascii="Calibri" w:eastAsiaTheme="minorHAnsi" w:hAnsi="Calibri" w:cs="Calibri"/>
      <w:sz w:val="24"/>
      <w:szCs w:val="24"/>
      <w:lang w:val="en-GB" w:eastAsia="en-GB"/>
    </w:rPr>
  </w:style>
  <w:style w:type="character" w:styleId="Wzmianka">
    <w:name w:val="Mention"/>
    <w:basedOn w:val="Domylnaczcionkaakapitu"/>
    <w:uiPriority w:val="99"/>
    <w:unhideWhenUsed/>
    <w:rsid w:val="00ED3CAC"/>
    <w:rPr>
      <w:color w:val="2B579A"/>
      <w:shd w:val="clear" w:color="auto" w:fill="E1DFDD"/>
    </w:rPr>
  </w:style>
  <w:style w:type="paragraph" w:customStyle="1" w:styleId="paragraph">
    <w:name w:val="paragraph"/>
    <w:basedOn w:val="Normalny"/>
    <w:rsid w:val="00EA36D1"/>
    <w:pPr>
      <w:spacing w:before="100" w:beforeAutospacing="1" w:after="100" w:afterAutospacing="1" w:line="240" w:lineRule="auto"/>
    </w:pPr>
    <w:rPr>
      <w:rFonts w:ascii="PMingLiU" w:eastAsia="PMingLiU" w:hAnsi="PMingLiU" w:cs="PMingLiU"/>
      <w:sz w:val="24"/>
      <w:szCs w:val="24"/>
      <w:lang w:eastAsia="zh-TW"/>
    </w:rPr>
  </w:style>
  <w:style w:type="character" w:customStyle="1" w:styleId="Nagwek1Znak">
    <w:name w:val="Nagłówek 1 Znak"/>
    <w:basedOn w:val="Domylnaczcionkaakapitu"/>
    <w:link w:val="Nagwek1"/>
    <w:uiPriority w:val="9"/>
    <w:rsid w:val="009E1C43"/>
    <w:rPr>
      <w:rFonts w:asciiTheme="majorHAnsi" w:eastAsiaTheme="majorEastAsia" w:hAnsiTheme="majorHAnsi" w:cstheme="majorBidi"/>
      <w:color w:val="365F91" w:themeColor="accent1" w:themeShade="BF"/>
      <w:sz w:val="32"/>
      <w:szCs w:val="32"/>
    </w:rPr>
  </w:style>
  <w:style w:type="paragraph" w:customStyle="1" w:styleId="pf0">
    <w:name w:val="pf0"/>
    <w:basedOn w:val="Normalny"/>
    <w:rsid w:val="00D147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omylnaczcionkaakapitu"/>
    <w:rsid w:val="00D147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180">
      <w:bodyDiv w:val="1"/>
      <w:marLeft w:val="0"/>
      <w:marRight w:val="0"/>
      <w:marTop w:val="0"/>
      <w:marBottom w:val="0"/>
      <w:divBdr>
        <w:top w:val="none" w:sz="0" w:space="0" w:color="auto"/>
        <w:left w:val="none" w:sz="0" w:space="0" w:color="auto"/>
        <w:bottom w:val="none" w:sz="0" w:space="0" w:color="auto"/>
        <w:right w:val="none" w:sz="0" w:space="0" w:color="auto"/>
      </w:divBdr>
    </w:div>
    <w:div w:id="116612033">
      <w:bodyDiv w:val="1"/>
      <w:marLeft w:val="0"/>
      <w:marRight w:val="0"/>
      <w:marTop w:val="0"/>
      <w:marBottom w:val="0"/>
      <w:divBdr>
        <w:top w:val="none" w:sz="0" w:space="0" w:color="auto"/>
        <w:left w:val="none" w:sz="0" w:space="0" w:color="auto"/>
        <w:bottom w:val="none" w:sz="0" w:space="0" w:color="auto"/>
        <w:right w:val="none" w:sz="0" w:space="0" w:color="auto"/>
      </w:divBdr>
    </w:div>
    <w:div w:id="129904940">
      <w:bodyDiv w:val="1"/>
      <w:marLeft w:val="0"/>
      <w:marRight w:val="0"/>
      <w:marTop w:val="0"/>
      <w:marBottom w:val="0"/>
      <w:divBdr>
        <w:top w:val="none" w:sz="0" w:space="0" w:color="auto"/>
        <w:left w:val="none" w:sz="0" w:space="0" w:color="auto"/>
        <w:bottom w:val="none" w:sz="0" w:space="0" w:color="auto"/>
        <w:right w:val="none" w:sz="0" w:space="0" w:color="auto"/>
      </w:divBdr>
    </w:div>
    <w:div w:id="181434145">
      <w:bodyDiv w:val="1"/>
      <w:marLeft w:val="0"/>
      <w:marRight w:val="0"/>
      <w:marTop w:val="0"/>
      <w:marBottom w:val="0"/>
      <w:divBdr>
        <w:top w:val="none" w:sz="0" w:space="0" w:color="auto"/>
        <w:left w:val="none" w:sz="0" w:space="0" w:color="auto"/>
        <w:bottom w:val="none" w:sz="0" w:space="0" w:color="auto"/>
        <w:right w:val="none" w:sz="0" w:space="0" w:color="auto"/>
      </w:divBdr>
    </w:div>
    <w:div w:id="208882435">
      <w:bodyDiv w:val="1"/>
      <w:marLeft w:val="0"/>
      <w:marRight w:val="0"/>
      <w:marTop w:val="0"/>
      <w:marBottom w:val="0"/>
      <w:divBdr>
        <w:top w:val="none" w:sz="0" w:space="0" w:color="auto"/>
        <w:left w:val="none" w:sz="0" w:space="0" w:color="auto"/>
        <w:bottom w:val="none" w:sz="0" w:space="0" w:color="auto"/>
        <w:right w:val="none" w:sz="0" w:space="0" w:color="auto"/>
      </w:divBdr>
    </w:div>
    <w:div w:id="282006835">
      <w:bodyDiv w:val="1"/>
      <w:marLeft w:val="0"/>
      <w:marRight w:val="0"/>
      <w:marTop w:val="0"/>
      <w:marBottom w:val="0"/>
      <w:divBdr>
        <w:top w:val="none" w:sz="0" w:space="0" w:color="auto"/>
        <w:left w:val="none" w:sz="0" w:space="0" w:color="auto"/>
        <w:bottom w:val="none" w:sz="0" w:space="0" w:color="auto"/>
        <w:right w:val="none" w:sz="0" w:space="0" w:color="auto"/>
      </w:divBdr>
    </w:div>
    <w:div w:id="305160039">
      <w:bodyDiv w:val="1"/>
      <w:marLeft w:val="0"/>
      <w:marRight w:val="0"/>
      <w:marTop w:val="0"/>
      <w:marBottom w:val="0"/>
      <w:divBdr>
        <w:top w:val="none" w:sz="0" w:space="0" w:color="auto"/>
        <w:left w:val="none" w:sz="0" w:space="0" w:color="auto"/>
        <w:bottom w:val="none" w:sz="0" w:space="0" w:color="auto"/>
        <w:right w:val="none" w:sz="0" w:space="0" w:color="auto"/>
      </w:divBdr>
    </w:div>
    <w:div w:id="312948646">
      <w:bodyDiv w:val="1"/>
      <w:marLeft w:val="0"/>
      <w:marRight w:val="0"/>
      <w:marTop w:val="0"/>
      <w:marBottom w:val="0"/>
      <w:divBdr>
        <w:top w:val="none" w:sz="0" w:space="0" w:color="auto"/>
        <w:left w:val="none" w:sz="0" w:space="0" w:color="auto"/>
        <w:bottom w:val="none" w:sz="0" w:space="0" w:color="auto"/>
        <w:right w:val="none" w:sz="0" w:space="0" w:color="auto"/>
      </w:divBdr>
    </w:div>
    <w:div w:id="395474243">
      <w:bodyDiv w:val="1"/>
      <w:marLeft w:val="0"/>
      <w:marRight w:val="0"/>
      <w:marTop w:val="0"/>
      <w:marBottom w:val="0"/>
      <w:divBdr>
        <w:top w:val="none" w:sz="0" w:space="0" w:color="auto"/>
        <w:left w:val="none" w:sz="0" w:space="0" w:color="auto"/>
        <w:bottom w:val="none" w:sz="0" w:space="0" w:color="auto"/>
        <w:right w:val="none" w:sz="0" w:space="0" w:color="auto"/>
      </w:divBdr>
    </w:div>
    <w:div w:id="402029621">
      <w:bodyDiv w:val="1"/>
      <w:marLeft w:val="0"/>
      <w:marRight w:val="0"/>
      <w:marTop w:val="0"/>
      <w:marBottom w:val="0"/>
      <w:divBdr>
        <w:top w:val="none" w:sz="0" w:space="0" w:color="auto"/>
        <w:left w:val="none" w:sz="0" w:space="0" w:color="auto"/>
        <w:bottom w:val="none" w:sz="0" w:space="0" w:color="auto"/>
        <w:right w:val="none" w:sz="0" w:space="0" w:color="auto"/>
      </w:divBdr>
    </w:div>
    <w:div w:id="402606739">
      <w:bodyDiv w:val="1"/>
      <w:marLeft w:val="0"/>
      <w:marRight w:val="0"/>
      <w:marTop w:val="0"/>
      <w:marBottom w:val="0"/>
      <w:divBdr>
        <w:top w:val="none" w:sz="0" w:space="0" w:color="auto"/>
        <w:left w:val="none" w:sz="0" w:space="0" w:color="auto"/>
        <w:bottom w:val="none" w:sz="0" w:space="0" w:color="auto"/>
        <w:right w:val="none" w:sz="0" w:space="0" w:color="auto"/>
      </w:divBdr>
    </w:div>
    <w:div w:id="424687146">
      <w:bodyDiv w:val="1"/>
      <w:marLeft w:val="0"/>
      <w:marRight w:val="0"/>
      <w:marTop w:val="0"/>
      <w:marBottom w:val="0"/>
      <w:divBdr>
        <w:top w:val="none" w:sz="0" w:space="0" w:color="auto"/>
        <w:left w:val="none" w:sz="0" w:space="0" w:color="auto"/>
        <w:bottom w:val="none" w:sz="0" w:space="0" w:color="auto"/>
        <w:right w:val="none" w:sz="0" w:space="0" w:color="auto"/>
      </w:divBdr>
    </w:div>
    <w:div w:id="459809620">
      <w:bodyDiv w:val="1"/>
      <w:marLeft w:val="0"/>
      <w:marRight w:val="0"/>
      <w:marTop w:val="0"/>
      <w:marBottom w:val="0"/>
      <w:divBdr>
        <w:top w:val="none" w:sz="0" w:space="0" w:color="auto"/>
        <w:left w:val="none" w:sz="0" w:space="0" w:color="auto"/>
        <w:bottom w:val="none" w:sz="0" w:space="0" w:color="auto"/>
        <w:right w:val="none" w:sz="0" w:space="0" w:color="auto"/>
      </w:divBdr>
    </w:div>
    <w:div w:id="531655217">
      <w:bodyDiv w:val="1"/>
      <w:marLeft w:val="0"/>
      <w:marRight w:val="0"/>
      <w:marTop w:val="0"/>
      <w:marBottom w:val="0"/>
      <w:divBdr>
        <w:top w:val="none" w:sz="0" w:space="0" w:color="auto"/>
        <w:left w:val="none" w:sz="0" w:space="0" w:color="auto"/>
        <w:bottom w:val="none" w:sz="0" w:space="0" w:color="auto"/>
        <w:right w:val="none" w:sz="0" w:space="0" w:color="auto"/>
      </w:divBdr>
    </w:div>
    <w:div w:id="563488389">
      <w:bodyDiv w:val="1"/>
      <w:marLeft w:val="0"/>
      <w:marRight w:val="0"/>
      <w:marTop w:val="0"/>
      <w:marBottom w:val="0"/>
      <w:divBdr>
        <w:top w:val="none" w:sz="0" w:space="0" w:color="auto"/>
        <w:left w:val="none" w:sz="0" w:space="0" w:color="auto"/>
        <w:bottom w:val="none" w:sz="0" w:space="0" w:color="auto"/>
        <w:right w:val="none" w:sz="0" w:space="0" w:color="auto"/>
      </w:divBdr>
    </w:div>
    <w:div w:id="575819456">
      <w:bodyDiv w:val="1"/>
      <w:marLeft w:val="0"/>
      <w:marRight w:val="0"/>
      <w:marTop w:val="0"/>
      <w:marBottom w:val="0"/>
      <w:divBdr>
        <w:top w:val="none" w:sz="0" w:space="0" w:color="auto"/>
        <w:left w:val="none" w:sz="0" w:space="0" w:color="auto"/>
        <w:bottom w:val="none" w:sz="0" w:space="0" w:color="auto"/>
        <w:right w:val="none" w:sz="0" w:space="0" w:color="auto"/>
      </w:divBdr>
    </w:div>
    <w:div w:id="592055040">
      <w:bodyDiv w:val="1"/>
      <w:marLeft w:val="0"/>
      <w:marRight w:val="0"/>
      <w:marTop w:val="0"/>
      <w:marBottom w:val="0"/>
      <w:divBdr>
        <w:top w:val="none" w:sz="0" w:space="0" w:color="auto"/>
        <w:left w:val="none" w:sz="0" w:space="0" w:color="auto"/>
        <w:bottom w:val="none" w:sz="0" w:space="0" w:color="auto"/>
        <w:right w:val="none" w:sz="0" w:space="0" w:color="auto"/>
      </w:divBdr>
    </w:div>
    <w:div w:id="608003674">
      <w:bodyDiv w:val="1"/>
      <w:marLeft w:val="0"/>
      <w:marRight w:val="0"/>
      <w:marTop w:val="0"/>
      <w:marBottom w:val="0"/>
      <w:divBdr>
        <w:top w:val="none" w:sz="0" w:space="0" w:color="auto"/>
        <w:left w:val="none" w:sz="0" w:space="0" w:color="auto"/>
        <w:bottom w:val="none" w:sz="0" w:space="0" w:color="auto"/>
        <w:right w:val="none" w:sz="0" w:space="0" w:color="auto"/>
      </w:divBdr>
    </w:div>
    <w:div w:id="629432494">
      <w:bodyDiv w:val="1"/>
      <w:marLeft w:val="0"/>
      <w:marRight w:val="0"/>
      <w:marTop w:val="0"/>
      <w:marBottom w:val="0"/>
      <w:divBdr>
        <w:top w:val="none" w:sz="0" w:space="0" w:color="auto"/>
        <w:left w:val="none" w:sz="0" w:space="0" w:color="auto"/>
        <w:bottom w:val="none" w:sz="0" w:space="0" w:color="auto"/>
        <w:right w:val="none" w:sz="0" w:space="0" w:color="auto"/>
      </w:divBdr>
    </w:div>
    <w:div w:id="650987125">
      <w:bodyDiv w:val="1"/>
      <w:marLeft w:val="0"/>
      <w:marRight w:val="0"/>
      <w:marTop w:val="0"/>
      <w:marBottom w:val="0"/>
      <w:divBdr>
        <w:top w:val="none" w:sz="0" w:space="0" w:color="auto"/>
        <w:left w:val="none" w:sz="0" w:space="0" w:color="auto"/>
        <w:bottom w:val="none" w:sz="0" w:space="0" w:color="auto"/>
        <w:right w:val="none" w:sz="0" w:space="0" w:color="auto"/>
      </w:divBdr>
    </w:div>
    <w:div w:id="698628586">
      <w:bodyDiv w:val="1"/>
      <w:marLeft w:val="0"/>
      <w:marRight w:val="0"/>
      <w:marTop w:val="0"/>
      <w:marBottom w:val="0"/>
      <w:divBdr>
        <w:top w:val="none" w:sz="0" w:space="0" w:color="auto"/>
        <w:left w:val="none" w:sz="0" w:space="0" w:color="auto"/>
        <w:bottom w:val="none" w:sz="0" w:space="0" w:color="auto"/>
        <w:right w:val="none" w:sz="0" w:space="0" w:color="auto"/>
      </w:divBdr>
    </w:div>
    <w:div w:id="728915222">
      <w:bodyDiv w:val="1"/>
      <w:marLeft w:val="0"/>
      <w:marRight w:val="0"/>
      <w:marTop w:val="0"/>
      <w:marBottom w:val="0"/>
      <w:divBdr>
        <w:top w:val="none" w:sz="0" w:space="0" w:color="auto"/>
        <w:left w:val="none" w:sz="0" w:space="0" w:color="auto"/>
        <w:bottom w:val="none" w:sz="0" w:space="0" w:color="auto"/>
        <w:right w:val="none" w:sz="0" w:space="0" w:color="auto"/>
      </w:divBdr>
    </w:div>
    <w:div w:id="775178763">
      <w:bodyDiv w:val="1"/>
      <w:marLeft w:val="0"/>
      <w:marRight w:val="0"/>
      <w:marTop w:val="0"/>
      <w:marBottom w:val="0"/>
      <w:divBdr>
        <w:top w:val="none" w:sz="0" w:space="0" w:color="auto"/>
        <w:left w:val="none" w:sz="0" w:space="0" w:color="auto"/>
        <w:bottom w:val="none" w:sz="0" w:space="0" w:color="auto"/>
        <w:right w:val="none" w:sz="0" w:space="0" w:color="auto"/>
      </w:divBdr>
    </w:div>
    <w:div w:id="783967195">
      <w:bodyDiv w:val="1"/>
      <w:marLeft w:val="0"/>
      <w:marRight w:val="0"/>
      <w:marTop w:val="0"/>
      <w:marBottom w:val="0"/>
      <w:divBdr>
        <w:top w:val="none" w:sz="0" w:space="0" w:color="auto"/>
        <w:left w:val="none" w:sz="0" w:space="0" w:color="auto"/>
        <w:bottom w:val="none" w:sz="0" w:space="0" w:color="auto"/>
        <w:right w:val="none" w:sz="0" w:space="0" w:color="auto"/>
      </w:divBdr>
    </w:div>
    <w:div w:id="796214772">
      <w:bodyDiv w:val="1"/>
      <w:marLeft w:val="0"/>
      <w:marRight w:val="0"/>
      <w:marTop w:val="0"/>
      <w:marBottom w:val="0"/>
      <w:divBdr>
        <w:top w:val="none" w:sz="0" w:space="0" w:color="auto"/>
        <w:left w:val="none" w:sz="0" w:space="0" w:color="auto"/>
        <w:bottom w:val="none" w:sz="0" w:space="0" w:color="auto"/>
        <w:right w:val="none" w:sz="0" w:space="0" w:color="auto"/>
      </w:divBdr>
    </w:div>
    <w:div w:id="808286947">
      <w:bodyDiv w:val="1"/>
      <w:marLeft w:val="0"/>
      <w:marRight w:val="0"/>
      <w:marTop w:val="0"/>
      <w:marBottom w:val="0"/>
      <w:divBdr>
        <w:top w:val="none" w:sz="0" w:space="0" w:color="auto"/>
        <w:left w:val="none" w:sz="0" w:space="0" w:color="auto"/>
        <w:bottom w:val="none" w:sz="0" w:space="0" w:color="auto"/>
        <w:right w:val="none" w:sz="0" w:space="0" w:color="auto"/>
      </w:divBdr>
    </w:div>
    <w:div w:id="849291475">
      <w:bodyDiv w:val="1"/>
      <w:marLeft w:val="0"/>
      <w:marRight w:val="0"/>
      <w:marTop w:val="0"/>
      <w:marBottom w:val="0"/>
      <w:divBdr>
        <w:top w:val="none" w:sz="0" w:space="0" w:color="auto"/>
        <w:left w:val="none" w:sz="0" w:space="0" w:color="auto"/>
        <w:bottom w:val="none" w:sz="0" w:space="0" w:color="auto"/>
        <w:right w:val="none" w:sz="0" w:space="0" w:color="auto"/>
      </w:divBdr>
    </w:div>
    <w:div w:id="854346799">
      <w:bodyDiv w:val="1"/>
      <w:marLeft w:val="0"/>
      <w:marRight w:val="0"/>
      <w:marTop w:val="0"/>
      <w:marBottom w:val="0"/>
      <w:divBdr>
        <w:top w:val="none" w:sz="0" w:space="0" w:color="auto"/>
        <w:left w:val="none" w:sz="0" w:space="0" w:color="auto"/>
        <w:bottom w:val="none" w:sz="0" w:space="0" w:color="auto"/>
        <w:right w:val="none" w:sz="0" w:space="0" w:color="auto"/>
      </w:divBdr>
    </w:div>
    <w:div w:id="868877395">
      <w:bodyDiv w:val="1"/>
      <w:marLeft w:val="0"/>
      <w:marRight w:val="0"/>
      <w:marTop w:val="0"/>
      <w:marBottom w:val="0"/>
      <w:divBdr>
        <w:top w:val="none" w:sz="0" w:space="0" w:color="auto"/>
        <w:left w:val="none" w:sz="0" w:space="0" w:color="auto"/>
        <w:bottom w:val="none" w:sz="0" w:space="0" w:color="auto"/>
        <w:right w:val="none" w:sz="0" w:space="0" w:color="auto"/>
      </w:divBdr>
    </w:div>
    <w:div w:id="873418266">
      <w:bodyDiv w:val="1"/>
      <w:marLeft w:val="0"/>
      <w:marRight w:val="0"/>
      <w:marTop w:val="0"/>
      <w:marBottom w:val="0"/>
      <w:divBdr>
        <w:top w:val="none" w:sz="0" w:space="0" w:color="auto"/>
        <w:left w:val="none" w:sz="0" w:space="0" w:color="auto"/>
        <w:bottom w:val="none" w:sz="0" w:space="0" w:color="auto"/>
        <w:right w:val="none" w:sz="0" w:space="0" w:color="auto"/>
      </w:divBdr>
    </w:div>
    <w:div w:id="897787166">
      <w:bodyDiv w:val="1"/>
      <w:marLeft w:val="0"/>
      <w:marRight w:val="0"/>
      <w:marTop w:val="0"/>
      <w:marBottom w:val="0"/>
      <w:divBdr>
        <w:top w:val="none" w:sz="0" w:space="0" w:color="auto"/>
        <w:left w:val="none" w:sz="0" w:space="0" w:color="auto"/>
        <w:bottom w:val="none" w:sz="0" w:space="0" w:color="auto"/>
        <w:right w:val="none" w:sz="0" w:space="0" w:color="auto"/>
      </w:divBdr>
      <w:divsChild>
        <w:div w:id="1974284132">
          <w:marLeft w:val="274"/>
          <w:marRight w:val="0"/>
          <w:marTop w:val="0"/>
          <w:marBottom w:val="0"/>
          <w:divBdr>
            <w:top w:val="none" w:sz="0" w:space="0" w:color="auto"/>
            <w:left w:val="none" w:sz="0" w:space="0" w:color="auto"/>
            <w:bottom w:val="none" w:sz="0" w:space="0" w:color="auto"/>
            <w:right w:val="none" w:sz="0" w:space="0" w:color="auto"/>
          </w:divBdr>
        </w:div>
      </w:divsChild>
    </w:div>
    <w:div w:id="900558862">
      <w:bodyDiv w:val="1"/>
      <w:marLeft w:val="0"/>
      <w:marRight w:val="0"/>
      <w:marTop w:val="0"/>
      <w:marBottom w:val="0"/>
      <w:divBdr>
        <w:top w:val="none" w:sz="0" w:space="0" w:color="auto"/>
        <w:left w:val="none" w:sz="0" w:space="0" w:color="auto"/>
        <w:bottom w:val="none" w:sz="0" w:space="0" w:color="auto"/>
        <w:right w:val="none" w:sz="0" w:space="0" w:color="auto"/>
      </w:divBdr>
    </w:div>
    <w:div w:id="903838979">
      <w:bodyDiv w:val="1"/>
      <w:marLeft w:val="0"/>
      <w:marRight w:val="0"/>
      <w:marTop w:val="0"/>
      <w:marBottom w:val="0"/>
      <w:divBdr>
        <w:top w:val="none" w:sz="0" w:space="0" w:color="auto"/>
        <w:left w:val="none" w:sz="0" w:space="0" w:color="auto"/>
        <w:bottom w:val="none" w:sz="0" w:space="0" w:color="auto"/>
        <w:right w:val="none" w:sz="0" w:space="0" w:color="auto"/>
      </w:divBdr>
    </w:div>
    <w:div w:id="943419051">
      <w:bodyDiv w:val="1"/>
      <w:marLeft w:val="0"/>
      <w:marRight w:val="0"/>
      <w:marTop w:val="0"/>
      <w:marBottom w:val="0"/>
      <w:divBdr>
        <w:top w:val="none" w:sz="0" w:space="0" w:color="auto"/>
        <w:left w:val="none" w:sz="0" w:space="0" w:color="auto"/>
        <w:bottom w:val="none" w:sz="0" w:space="0" w:color="auto"/>
        <w:right w:val="none" w:sz="0" w:space="0" w:color="auto"/>
      </w:divBdr>
    </w:div>
    <w:div w:id="962881155">
      <w:bodyDiv w:val="1"/>
      <w:marLeft w:val="0"/>
      <w:marRight w:val="0"/>
      <w:marTop w:val="0"/>
      <w:marBottom w:val="0"/>
      <w:divBdr>
        <w:top w:val="none" w:sz="0" w:space="0" w:color="auto"/>
        <w:left w:val="none" w:sz="0" w:space="0" w:color="auto"/>
        <w:bottom w:val="none" w:sz="0" w:space="0" w:color="auto"/>
        <w:right w:val="none" w:sz="0" w:space="0" w:color="auto"/>
      </w:divBdr>
    </w:div>
    <w:div w:id="976648964">
      <w:bodyDiv w:val="1"/>
      <w:marLeft w:val="0"/>
      <w:marRight w:val="0"/>
      <w:marTop w:val="0"/>
      <w:marBottom w:val="0"/>
      <w:divBdr>
        <w:top w:val="none" w:sz="0" w:space="0" w:color="auto"/>
        <w:left w:val="none" w:sz="0" w:space="0" w:color="auto"/>
        <w:bottom w:val="none" w:sz="0" w:space="0" w:color="auto"/>
        <w:right w:val="none" w:sz="0" w:space="0" w:color="auto"/>
      </w:divBdr>
    </w:div>
    <w:div w:id="998772347">
      <w:bodyDiv w:val="1"/>
      <w:marLeft w:val="0"/>
      <w:marRight w:val="0"/>
      <w:marTop w:val="0"/>
      <w:marBottom w:val="0"/>
      <w:divBdr>
        <w:top w:val="none" w:sz="0" w:space="0" w:color="auto"/>
        <w:left w:val="none" w:sz="0" w:space="0" w:color="auto"/>
        <w:bottom w:val="none" w:sz="0" w:space="0" w:color="auto"/>
        <w:right w:val="none" w:sz="0" w:space="0" w:color="auto"/>
      </w:divBdr>
    </w:div>
    <w:div w:id="1024214812">
      <w:bodyDiv w:val="1"/>
      <w:marLeft w:val="0"/>
      <w:marRight w:val="0"/>
      <w:marTop w:val="0"/>
      <w:marBottom w:val="0"/>
      <w:divBdr>
        <w:top w:val="none" w:sz="0" w:space="0" w:color="auto"/>
        <w:left w:val="none" w:sz="0" w:space="0" w:color="auto"/>
        <w:bottom w:val="none" w:sz="0" w:space="0" w:color="auto"/>
        <w:right w:val="none" w:sz="0" w:space="0" w:color="auto"/>
      </w:divBdr>
    </w:div>
    <w:div w:id="1058940337">
      <w:bodyDiv w:val="1"/>
      <w:marLeft w:val="0"/>
      <w:marRight w:val="0"/>
      <w:marTop w:val="0"/>
      <w:marBottom w:val="0"/>
      <w:divBdr>
        <w:top w:val="none" w:sz="0" w:space="0" w:color="auto"/>
        <w:left w:val="none" w:sz="0" w:space="0" w:color="auto"/>
        <w:bottom w:val="none" w:sz="0" w:space="0" w:color="auto"/>
        <w:right w:val="none" w:sz="0" w:space="0" w:color="auto"/>
      </w:divBdr>
    </w:div>
    <w:div w:id="1080446740">
      <w:bodyDiv w:val="1"/>
      <w:marLeft w:val="0"/>
      <w:marRight w:val="0"/>
      <w:marTop w:val="0"/>
      <w:marBottom w:val="0"/>
      <w:divBdr>
        <w:top w:val="none" w:sz="0" w:space="0" w:color="auto"/>
        <w:left w:val="none" w:sz="0" w:space="0" w:color="auto"/>
        <w:bottom w:val="none" w:sz="0" w:space="0" w:color="auto"/>
        <w:right w:val="none" w:sz="0" w:space="0" w:color="auto"/>
      </w:divBdr>
    </w:div>
    <w:div w:id="1117408745">
      <w:bodyDiv w:val="1"/>
      <w:marLeft w:val="0"/>
      <w:marRight w:val="0"/>
      <w:marTop w:val="0"/>
      <w:marBottom w:val="0"/>
      <w:divBdr>
        <w:top w:val="none" w:sz="0" w:space="0" w:color="auto"/>
        <w:left w:val="none" w:sz="0" w:space="0" w:color="auto"/>
        <w:bottom w:val="none" w:sz="0" w:space="0" w:color="auto"/>
        <w:right w:val="none" w:sz="0" w:space="0" w:color="auto"/>
      </w:divBdr>
    </w:div>
    <w:div w:id="1136950915">
      <w:bodyDiv w:val="1"/>
      <w:marLeft w:val="0"/>
      <w:marRight w:val="0"/>
      <w:marTop w:val="0"/>
      <w:marBottom w:val="0"/>
      <w:divBdr>
        <w:top w:val="none" w:sz="0" w:space="0" w:color="auto"/>
        <w:left w:val="none" w:sz="0" w:space="0" w:color="auto"/>
        <w:bottom w:val="none" w:sz="0" w:space="0" w:color="auto"/>
        <w:right w:val="none" w:sz="0" w:space="0" w:color="auto"/>
      </w:divBdr>
    </w:div>
    <w:div w:id="1151020585">
      <w:bodyDiv w:val="1"/>
      <w:marLeft w:val="0"/>
      <w:marRight w:val="0"/>
      <w:marTop w:val="0"/>
      <w:marBottom w:val="0"/>
      <w:divBdr>
        <w:top w:val="none" w:sz="0" w:space="0" w:color="auto"/>
        <w:left w:val="none" w:sz="0" w:space="0" w:color="auto"/>
        <w:bottom w:val="none" w:sz="0" w:space="0" w:color="auto"/>
        <w:right w:val="none" w:sz="0" w:space="0" w:color="auto"/>
      </w:divBdr>
    </w:div>
    <w:div w:id="1151286401">
      <w:bodyDiv w:val="1"/>
      <w:marLeft w:val="0"/>
      <w:marRight w:val="0"/>
      <w:marTop w:val="0"/>
      <w:marBottom w:val="0"/>
      <w:divBdr>
        <w:top w:val="none" w:sz="0" w:space="0" w:color="auto"/>
        <w:left w:val="none" w:sz="0" w:space="0" w:color="auto"/>
        <w:bottom w:val="none" w:sz="0" w:space="0" w:color="auto"/>
        <w:right w:val="none" w:sz="0" w:space="0" w:color="auto"/>
      </w:divBdr>
    </w:div>
    <w:div w:id="1153060210">
      <w:bodyDiv w:val="1"/>
      <w:marLeft w:val="0"/>
      <w:marRight w:val="0"/>
      <w:marTop w:val="0"/>
      <w:marBottom w:val="0"/>
      <w:divBdr>
        <w:top w:val="none" w:sz="0" w:space="0" w:color="auto"/>
        <w:left w:val="none" w:sz="0" w:space="0" w:color="auto"/>
        <w:bottom w:val="none" w:sz="0" w:space="0" w:color="auto"/>
        <w:right w:val="none" w:sz="0" w:space="0" w:color="auto"/>
      </w:divBdr>
    </w:div>
    <w:div w:id="1155033034">
      <w:bodyDiv w:val="1"/>
      <w:marLeft w:val="0"/>
      <w:marRight w:val="0"/>
      <w:marTop w:val="0"/>
      <w:marBottom w:val="0"/>
      <w:divBdr>
        <w:top w:val="none" w:sz="0" w:space="0" w:color="auto"/>
        <w:left w:val="none" w:sz="0" w:space="0" w:color="auto"/>
        <w:bottom w:val="none" w:sz="0" w:space="0" w:color="auto"/>
        <w:right w:val="none" w:sz="0" w:space="0" w:color="auto"/>
      </w:divBdr>
    </w:div>
    <w:div w:id="1160540314">
      <w:bodyDiv w:val="1"/>
      <w:marLeft w:val="0"/>
      <w:marRight w:val="0"/>
      <w:marTop w:val="0"/>
      <w:marBottom w:val="0"/>
      <w:divBdr>
        <w:top w:val="none" w:sz="0" w:space="0" w:color="auto"/>
        <w:left w:val="none" w:sz="0" w:space="0" w:color="auto"/>
        <w:bottom w:val="none" w:sz="0" w:space="0" w:color="auto"/>
        <w:right w:val="none" w:sz="0" w:space="0" w:color="auto"/>
      </w:divBdr>
    </w:div>
    <w:div w:id="1198279691">
      <w:bodyDiv w:val="1"/>
      <w:marLeft w:val="0"/>
      <w:marRight w:val="0"/>
      <w:marTop w:val="0"/>
      <w:marBottom w:val="0"/>
      <w:divBdr>
        <w:top w:val="none" w:sz="0" w:space="0" w:color="auto"/>
        <w:left w:val="none" w:sz="0" w:space="0" w:color="auto"/>
        <w:bottom w:val="none" w:sz="0" w:space="0" w:color="auto"/>
        <w:right w:val="none" w:sz="0" w:space="0" w:color="auto"/>
      </w:divBdr>
    </w:div>
    <w:div w:id="1226335306">
      <w:bodyDiv w:val="1"/>
      <w:marLeft w:val="0"/>
      <w:marRight w:val="0"/>
      <w:marTop w:val="0"/>
      <w:marBottom w:val="0"/>
      <w:divBdr>
        <w:top w:val="none" w:sz="0" w:space="0" w:color="auto"/>
        <w:left w:val="none" w:sz="0" w:space="0" w:color="auto"/>
        <w:bottom w:val="none" w:sz="0" w:space="0" w:color="auto"/>
        <w:right w:val="none" w:sz="0" w:space="0" w:color="auto"/>
      </w:divBdr>
    </w:div>
    <w:div w:id="1257592620">
      <w:bodyDiv w:val="1"/>
      <w:marLeft w:val="0"/>
      <w:marRight w:val="0"/>
      <w:marTop w:val="0"/>
      <w:marBottom w:val="0"/>
      <w:divBdr>
        <w:top w:val="none" w:sz="0" w:space="0" w:color="auto"/>
        <w:left w:val="none" w:sz="0" w:space="0" w:color="auto"/>
        <w:bottom w:val="none" w:sz="0" w:space="0" w:color="auto"/>
        <w:right w:val="none" w:sz="0" w:space="0" w:color="auto"/>
      </w:divBdr>
    </w:div>
    <w:div w:id="1268000373">
      <w:bodyDiv w:val="1"/>
      <w:marLeft w:val="0"/>
      <w:marRight w:val="0"/>
      <w:marTop w:val="0"/>
      <w:marBottom w:val="0"/>
      <w:divBdr>
        <w:top w:val="none" w:sz="0" w:space="0" w:color="auto"/>
        <w:left w:val="none" w:sz="0" w:space="0" w:color="auto"/>
        <w:bottom w:val="none" w:sz="0" w:space="0" w:color="auto"/>
        <w:right w:val="none" w:sz="0" w:space="0" w:color="auto"/>
      </w:divBdr>
    </w:div>
    <w:div w:id="1271862531">
      <w:bodyDiv w:val="1"/>
      <w:marLeft w:val="0"/>
      <w:marRight w:val="0"/>
      <w:marTop w:val="0"/>
      <w:marBottom w:val="0"/>
      <w:divBdr>
        <w:top w:val="none" w:sz="0" w:space="0" w:color="auto"/>
        <w:left w:val="none" w:sz="0" w:space="0" w:color="auto"/>
        <w:bottom w:val="none" w:sz="0" w:space="0" w:color="auto"/>
        <w:right w:val="none" w:sz="0" w:space="0" w:color="auto"/>
      </w:divBdr>
    </w:div>
    <w:div w:id="1278020805">
      <w:bodyDiv w:val="1"/>
      <w:marLeft w:val="0"/>
      <w:marRight w:val="0"/>
      <w:marTop w:val="0"/>
      <w:marBottom w:val="0"/>
      <w:divBdr>
        <w:top w:val="none" w:sz="0" w:space="0" w:color="auto"/>
        <w:left w:val="none" w:sz="0" w:space="0" w:color="auto"/>
        <w:bottom w:val="none" w:sz="0" w:space="0" w:color="auto"/>
        <w:right w:val="none" w:sz="0" w:space="0" w:color="auto"/>
      </w:divBdr>
    </w:div>
    <w:div w:id="1288582427">
      <w:bodyDiv w:val="1"/>
      <w:marLeft w:val="0"/>
      <w:marRight w:val="0"/>
      <w:marTop w:val="0"/>
      <w:marBottom w:val="0"/>
      <w:divBdr>
        <w:top w:val="none" w:sz="0" w:space="0" w:color="auto"/>
        <w:left w:val="none" w:sz="0" w:space="0" w:color="auto"/>
        <w:bottom w:val="none" w:sz="0" w:space="0" w:color="auto"/>
        <w:right w:val="none" w:sz="0" w:space="0" w:color="auto"/>
      </w:divBdr>
    </w:div>
    <w:div w:id="1317879695">
      <w:bodyDiv w:val="1"/>
      <w:marLeft w:val="0"/>
      <w:marRight w:val="0"/>
      <w:marTop w:val="0"/>
      <w:marBottom w:val="0"/>
      <w:divBdr>
        <w:top w:val="none" w:sz="0" w:space="0" w:color="auto"/>
        <w:left w:val="none" w:sz="0" w:space="0" w:color="auto"/>
        <w:bottom w:val="none" w:sz="0" w:space="0" w:color="auto"/>
        <w:right w:val="none" w:sz="0" w:space="0" w:color="auto"/>
      </w:divBdr>
    </w:div>
    <w:div w:id="1370455564">
      <w:bodyDiv w:val="1"/>
      <w:marLeft w:val="0"/>
      <w:marRight w:val="0"/>
      <w:marTop w:val="0"/>
      <w:marBottom w:val="0"/>
      <w:divBdr>
        <w:top w:val="none" w:sz="0" w:space="0" w:color="auto"/>
        <w:left w:val="none" w:sz="0" w:space="0" w:color="auto"/>
        <w:bottom w:val="none" w:sz="0" w:space="0" w:color="auto"/>
        <w:right w:val="none" w:sz="0" w:space="0" w:color="auto"/>
      </w:divBdr>
    </w:div>
    <w:div w:id="1394890379">
      <w:bodyDiv w:val="1"/>
      <w:marLeft w:val="0"/>
      <w:marRight w:val="0"/>
      <w:marTop w:val="0"/>
      <w:marBottom w:val="0"/>
      <w:divBdr>
        <w:top w:val="none" w:sz="0" w:space="0" w:color="auto"/>
        <w:left w:val="none" w:sz="0" w:space="0" w:color="auto"/>
        <w:bottom w:val="none" w:sz="0" w:space="0" w:color="auto"/>
        <w:right w:val="none" w:sz="0" w:space="0" w:color="auto"/>
      </w:divBdr>
    </w:div>
    <w:div w:id="1470316147">
      <w:bodyDiv w:val="1"/>
      <w:marLeft w:val="0"/>
      <w:marRight w:val="0"/>
      <w:marTop w:val="0"/>
      <w:marBottom w:val="0"/>
      <w:divBdr>
        <w:top w:val="none" w:sz="0" w:space="0" w:color="auto"/>
        <w:left w:val="none" w:sz="0" w:space="0" w:color="auto"/>
        <w:bottom w:val="none" w:sz="0" w:space="0" w:color="auto"/>
        <w:right w:val="none" w:sz="0" w:space="0" w:color="auto"/>
      </w:divBdr>
    </w:div>
    <w:div w:id="1482622731">
      <w:bodyDiv w:val="1"/>
      <w:marLeft w:val="0"/>
      <w:marRight w:val="0"/>
      <w:marTop w:val="0"/>
      <w:marBottom w:val="0"/>
      <w:divBdr>
        <w:top w:val="none" w:sz="0" w:space="0" w:color="auto"/>
        <w:left w:val="none" w:sz="0" w:space="0" w:color="auto"/>
        <w:bottom w:val="none" w:sz="0" w:space="0" w:color="auto"/>
        <w:right w:val="none" w:sz="0" w:space="0" w:color="auto"/>
      </w:divBdr>
    </w:div>
    <w:div w:id="1502699473">
      <w:bodyDiv w:val="1"/>
      <w:marLeft w:val="0"/>
      <w:marRight w:val="0"/>
      <w:marTop w:val="0"/>
      <w:marBottom w:val="0"/>
      <w:divBdr>
        <w:top w:val="none" w:sz="0" w:space="0" w:color="auto"/>
        <w:left w:val="none" w:sz="0" w:space="0" w:color="auto"/>
        <w:bottom w:val="none" w:sz="0" w:space="0" w:color="auto"/>
        <w:right w:val="none" w:sz="0" w:space="0" w:color="auto"/>
      </w:divBdr>
    </w:div>
    <w:div w:id="1511599340">
      <w:bodyDiv w:val="1"/>
      <w:marLeft w:val="0"/>
      <w:marRight w:val="0"/>
      <w:marTop w:val="0"/>
      <w:marBottom w:val="0"/>
      <w:divBdr>
        <w:top w:val="none" w:sz="0" w:space="0" w:color="auto"/>
        <w:left w:val="none" w:sz="0" w:space="0" w:color="auto"/>
        <w:bottom w:val="none" w:sz="0" w:space="0" w:color="auto"/>
        <w:right w:val="none" w:sz="0" w:space="0" w:color="auto"/>
      </w:divBdr>
    </w:div>
    <w:div w:id="1532643271">
      <w:bodyDiv w:val="1"/>
      <w:marLeft w:val="0"/>
      <w:marRight w:val="0"/>
      <w:marTop w:val="0"/>
      <w:marBottom w:val="0"/>
      <w:divBdr>
        <w:top w:val="none" w:sz="0" w:space="0" w:color="auto"/>
        <w:left w:val="none" w:sz="0" w:space="0" w:color="auto"/>
        <w:bottom w:val="none" w:sz="0" w:space="0" w:color="auto"/>
        <w:right w:val="none" w:sz="0" w:space="0" w:color="auto"/>
      </w:divBdr>
    </w:div>
    <w:div w:id="1595239849">
      <w:bodyDiv w:val="1"/>
      <w:marLeft w:val="0"/>
      <w:marRight w:val="0"/>
      <w:marTop w:val="0"/>
      <w:marBottom w:val="0"/>
      <w:divBdr>
        <w:top w:val="none" w:sz="0" w:space="0" w:color="auto"/>
        <w:left w:val="none" w:sz="0" w:space="0" w:color="auto"/>
        <w:bottom w:val="none" w:sz="0" w:space="0" w:color="auto"/>
        <w:right w:val="none" w:sz="0" w:space="0" w:color="auto"/>
      </w:divBdr>
    </w:div>
    <w:div w:id="1629119734">
      <w:bodyDiv w:val="1"/>
      <w:marLeft w:val="0"/>
      <w:marRight w:val="0"/>
      <w:marTop w:val="0"/>
      <w:marBottom w:val="0"/>
      <w:divBdr>
        <w:top w:val="none" w:sz="0" w:space="0" w:color="auto"/>
        <w:left w:val="none" w:sz="0" w:space="0" w:color="auto"/>
        <w:bottom w:val="none" w:sz="0" w:space="0" w:color="auto"/>
        <w:right w:val="none" w:sz="0" w:space="0" w:color="auto"/>
      </w:divBdr>
    </w:div>
    <w:div w:id="1668632948">
      <w:bodyDiv w:val="1"/>
      <w:marLeft w:val="0"/>
      <w:marRight w:val="0"/>
      <w:marTop w:val="0"/>
      <w:marBottom w:val="0"/>
      <w:divBdr>
        <w:top w:val="none" w:sz="0" w:space="0" w:color="auto"/>
        <w:left w:val="none" w:sz="0" w:space="0" w:color="auto"/>
        <w:bottom w:val="none" w:sz="0" w:space="0" w:color="auto"/>
        <w:right w:val="none" w:sz="0" w:space="0" w:color="auto"/>
      </w:divBdr>
    </w:div>
    <w:div w:id="1687826864">
      <w:bodyDiv w:val="1"/>
      <w:marLeft w:val="0"/>
      <w:marRight w:val="0"/>
      <w:marTop w:val="0"/>
      <w:marBottom w:val="0"/>
      <w:divBdr>
        <w:top w:val="none" w:sz="0" w:space="0" w:color="auto"/>
        <w:left w:val="none" w:sz="0" w:space="0" w:color="auto"/>
        <w:bottom w:val="none" w:sz="0" w:space="0" w:color="auto"/>
        <w:right w:val="none" w:sz="0" w:space="0" w:color="auto"/>
      </w:divBdr>
    </w:div>
    <w:div w:id="1711303118">
      <w:bodyDiv w:val="1"/>
      <w:marLeft w:val="0"/>
      <w:marRight w:val="0"/>
      <w:marTop w:val="0"/>
      <w:marBottom w:val="0"/>
      <w:divBdr>
        <w:top w:val="none" w:sz="0" w:space="0" w:color="auto"/>
        <w:left w:val="none" w:sz="0" w:space="0" w:color="auto"/>
        <w:bottom w:val="none" w:sz="0" w:space="0" w:color="auto"/>
        <w:right w:val="none" w:sz="0" w:space="0" w:color="auto"/>
      </w:divBdr>
    </w:div>
    <w:div w:id="1767841346">
      <w:bodyDiv w:val="1"/>
      <w:marLeft w:val="0"/>
      <w:marRight w:val="0"/>
      <w:marTop w:val="0"/>
      <w:marBottom w:val="0"/>
      <w:divBdr>
        <w:top w:val="none" w:sz="0" w:space="0" w:color="auto"/>
        <w:left w:val="none" w:sz="0" w:space="0" w:color="auto"/>
        <w:bottom w:val="none" w:sz="0" w:space="0" w:color="auto"/>
        <w:right w:val="none" w:sz="0" w:space="0" w:color="auto"/>
      </w:divBdr>
    </w:div>
    <w:div w:id="1805809942">
      <w:bodyDiv w:val="1"/>
      <w:marLeft w:val="0"/>
      <w:marRight w:val="0"/>
      <w:marTop w:val="0"/>
      <w:marBottom w:val="0"/>
      <w:divBdr>
        <w:top w:val="none" w:sz="0" w:space="0" w:color="auto"/>
        <w:left w:val="none" w:sz="0" w:space="0" w:color="auto"/>
        <w:bottom w:val="none" w:sz="0" w:space="0" w:color="auto"/>
        <w:right w:val="none" w:sz="0" w:space="0" w:color="auto"/>
      </w:divBdr>
    </w:div>
    <w:div w:id="1806047159">
      <w:bodyDiv w:val="1"/>
      <w:marLeft w:val="0"/>
      <w:marRight w:val="0"/>
      <w:marTop w:val="0"/>
      <w:marBottom w:val="0"/>
      <w:divBdr>
        <w:top w:val="none" w:sz="0" w:space="0" w:color="auto"/>
        <w:left w:val="none" w:sz="0" w:space="0" w:color="auto"/>
        <w:bottom w:val="none" w:sz="0" w:space="0" w:color="auto"/>
        <w:right w:val="none" w:sz="0" w:space="0" w:color="auto"/>
      </w:divBdr>
    </w:div>
    <w:div w:id="1860392791">
      <w:bodyDiv w:val="1"/>
      <w:marLeft w:val="0"/>
      <w:marRight w:val="0"/>
      <w:marTop w:val="0"/>
      <w:marBottom w:val="0"/>
      <w:divBdr>
        <w:top w:val="none" w:sz="0" w:space="0" w:color="auto"/>
        <w:left w:val="none" w:sz="0" w:space="0" w:color="auto"/>
        <w:bottom w:val="none" w:sz="0" w:space="0" w:color="auto"/>
        <w:right w:val="none" w:sz="0" w:space="0" w:color="auto"/>
      </w:divBdr>
    </w:div>
    <w:div w:id="1906379565">
      <w:bodyDiv w:val="1"/>
      <w:marLeft w:val="0"/>
      <w:marRight w:val="0"/>
      <w:marTop w:val="0"/>
      <w:marBottom w:val="0"/>
      <w:divBdr>
        <w:top w:val="none" w:sz="0" w:space="0" w:color="auto"/>
        <w:left w:val="none" w:sz="0" w:space="0" w:color="auto"/>
        <w:bottom w:val="none" w:sz="0" w:space="0" w:color="auto"/>
        <w:right w:val="none" w:sz="0" w:space="0" w:color="auto"/>
      </w:divBdr>
    </w:div>
    <w:div w:id="1914655221">
      <w:bodyDiv w:val="1"/>
      <w:marLeft w:val="0"/>
      <w:marRight w:val="0"/>
      <w:marTop w:val="0"/>
      <w:marBottom w:val="0"/>
      <w:divBdr>
        <w:top w:val="none" w:sz="0" w:space="0" w:color="auto"/>
        <w:left w:val="none" w:sz="0" w:space="0" w:color="auto"/>
        <w:bottom w:val="none" w:sz="0" w:space="0" w:color="auto"/>
        <w:right w:val="none" w:sz="0" w:space="0" w:color="auto"/>
      </w:divBdr>
    </w:div>
    <w:div w:id="1922719268">
      <w:bodyDiv w:val="1"/>
      <w:marLeft w:val="0"/>
      <w:marRight w:val="0"/>
      <w:marTop w:val="0"/>
      <w:marBottom w:val="0"/>
      <w:divBdr>
        <w:top w:val="none" w:sz="0" w:space="0" w:color="auto"/>
        <w:left w:val="none" w:sz="0" w:space="0" w:color="auto"/>
        <w:bottom w:val="none" w:sz="0" w:space="0" w:color="auto"/>
        <w:right w:val="none" w:sz="0" w:space="0" w:color="auto"/>
      </w:divBdr>
    </w:div>
    <w:div w:id="1942642934">
      <w:bodyDiv w:val="1"/>
      <w:marLeft w:val="0"/>
      <w:marRight w:val="0"/>
      <w:marTop w:val="0"/>
      <w:marBottom w:val="0"/>
      <w:divBdr>
        <w:top w:val="none" w:sz="0" w:space="0" w:color="auto"/>
        <w:left w:val="none" w:sz="0" w:space="0" w:color="auto"/>
        <w:bottom w:val="none" w:sz="0" w:space="0" w:color="auto"/>
        <w:right w:val="none" w:sz="0" w:space="0" w:color="auto"/>
      </w:divBdr>
      <w:divsChild>
        <w:div w:id="1302535316">
          <w:marLeft w:val="0"/>
          <w:marRight w:val="0"/>
          <w:marTop w:val="0"/>
          <w:marBottom w:val="0"/>
          <w:divBdr>
            <w:top w:val="none" w:sz="0" w:space="0" w:color="auto"/>
            <w:left w:val="none" w:sz="0" w:space="0" w:color="auto"/>
            <w:bottom w:val="none" w:sz="0" w:space="0" w:color="auto"/>
            <w:right w:val="none" w:sz="0" w:space="0" w:color="auto"/>
          </w:divBdr>
          <w:divsChild>
            <w:div w:id="4317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965">
      <w:bodyDiv w:val="1"/>
      <w:marLeft w:val="0"/>
      <w:marRight w:val="0"/>
      <w:marTop w:val="0"/>
      <w:marBottom w:val="0"/>
      <w:divBdr>
        <w:top w:val="none" w:sz="0" w:space="0" w:color="auto"/>
        <w:left w:val="none" w:sz="0" w:space="0" w:color="auto"/>
        <w:bottom w:val="none" w:sz="0" w:space="0" w:color="auto"/>
        <w:right w:val="none" w:sz="0" w:space="0" w:color="auto"/>
      </w:divBdr>
    </w:div>
    <w:div w:id="2024939458">
      <w:bodyDiv w:val="1"/>
      <w:marLeft w:val="0"/>
      <w:marRight w:val="0"/>
      <w:marTop w:val="0"/>
      <w:marBottom w:val="0"/>
      <w:divBdr>
        <w:top w:val="none" w:sz="0" w:space="0" w:color="auto"/>
        <w:left w:val="none" w:sz="0" w:space="0" w:color="auto"/>
        <w:bottom w:val="none" w:sz="0" w:space="0" w:color="auto"/>
        <w:right w:val="none" w:sz="0" w:space="0" w:color="auto"/>
      </w:divBdr>
    </w:div>
    <w:div w:id="2035887379">
      <w:bodyDiv w:val="1"/>
      <w:marLeft w:val="0"/>
      <w:marRight w:val="0"/>
      <w:marTop w:val="0"/>
      <w:marBottom w:val="0"/>
      <w:divBdr>
        <w:top w:val="none" w:sz="0" w:space="0" w:color="auto"/>
        <w:left w:val="none" w:sz="0" w:space="0" w:color="auto"/>
        <w:bottom w:val="none" w:sz="0" w:space="0" w:color="auto"/>
        <w:right w:val="none" w:sz="0" w:space="0" w:color="auto"/>
      </w:divBdr>
    </w:div>
    <w:div w:id="2048607056">
      <w:bodyDiv w:val="1"/>
      <w:marLeft w:val="0"/>
      <w:marRight w:val="0"/>
      <w:marTop w:val="0"/>
      <w:marBottom w:val="0"/>
      <w:divBdr>
        <w:top w:val="none" w:sz="0" w:space="0" w:color="auto"/>
        <w:left w:val="none" w:sz="0" w:space="0" w:color="auto"/>
        <w:bottom w:val="none" w:sz="0" w:space="0" w:color="auto"/>
        <w:right w:val="none" w:sz="0" w:space="0" w:color="auto"/>
      </w:divBdr>
    </w:div>
    <w:div w:id="2062560023">
      <w:bodyDiv w:val="1"/>
      <w:marLeft w:val="0"/>
      <w:marRight w:val="0"/>
      <w:marTop w:val="0"/>
      <w:marBottom w:val="0"/>
      <w:divBdr>
        <w:top w:val="none" w:sz="0" w:space="0" w:color="auto"/>
        <w:left w:val="none" w:sz="0" w:space="0" w:color="auto"/>
        <w:bottom w:val="none" w:sz="0" w:space="0" w:color="auto"/>
        <w:right w:val="none" w:sz="0" w:space="0" w:color="auto"/>
      </w:divBdr>
    </w:div>
    <w:div w:id="2075738824">
      <w:bodyDiv w:val="1"/>
      <w:marLeft w:val="0"/>
      <w:marRight w:val="0"/>
      <w:marTop w:val="0"/>
      <w:marBottom w:val="0"/>
      <w:divBdr>
        <w:top w:val="none" w:sz="0" w:space="0" w:color="auto"/>
        <w:left w:val="none" w:sz="0" w:space="0" w:color="auto"/>
        <w:bottom w:val="none" w:sz="0" w:space="0" w:color="auto"/>
        <w:right w:val="none" w:sz="0" w:space="0" w:color="auto"/>
      </w:divBdr>
    </w:div>
    <w:div w:id="2128967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lenovo.com/pressroom/press-releases/lenovo-levels-up-ces-with-legion-gaming-devices/" TargetMode="External"/><Relationship Id="rId18" Type="http://schemas.openxmlformats.org/officeDocument/2006/relationships/hyperlink" Target="https://news.lenovo.com/pressroom/press-releases/supercharges-enterprise-ai-agentic-ai-xiq-hybri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ews.lenovo.com/pressroom/press-releases/lenovo-honored-a-most-sustainable-organization-award-by-hkicpa/" TargetMode="External"/><Relationship Id="rId7" Type="http://schemas.openxmlformats.org/officeDocument/2006/relationships/settings" Target="settings.xml"/><Relationship Id="rId12" Type="http://schemas.openxmlformats.org/officeDocument/2006/relationships/hyperlink" Target="https://news.lenovo.com/pressroom/press-releases/lenovo-at-ces-2026-smarter-ai-meets-purposeful-business-innovation/" TargetMode="External"/><Relationship Id="rId17" Type="http://schemas.openxmlformats.org/officeDocument/2006/relationships/hyperlink" Target="https://news.lenovo.com/pressroom/press-releases/nvidia-gigawatt-ai-factories-program-accelerate-enterprise-ai/" TargetMode="External"/><Relationship Id="rId25" Type="http://schemas.openxmlformats.org/officeDocument/2006/relationships/hyperlink" Target="http://storyhub.lenovo.com/" TargetMode="External"/><Relationship Id="rId2" Type="http://schemas.openxmlformats.org/officeDocument/2006/relationships/customXml" Target="../customXml/item2.xml"/><Relationship Id="rId16" Type="http://schemas.openxmlformats.org/officeDocument/2006/relationships/hyperlink" Target="https://news.lenovo.com/pressroom/press-releases/lenovo-revolutionizes-real-time-enterprise-ai-with-new-inferencing-servers/" TargetMode="External"/><Relationship Id="rId20" Type="http://schemas.openxmlformats.org/officeDocument/2006/relationships/hyperlink" Target="https://news.lenovo.com/pressroom/press-releases/recognized-aaa-score-msci-esg-ra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lenovo.com/pressroom/press-releases/ces-2026-mobile-gaming-consumer-commercial-portfolios/" TargetMode="External"/><Relationship Id="rId24" Type="http://schemas.openxmlformats.org/officeDocument/2006/relationships/hyperlink" Target="https://www.lenovo.com/" TargetMode="External"/><Relationship Id="rId5" Type="http://schemas.openxmlformats.org/officeDocument/2006/relationships/numbering" Target="numbering.xml"/><Relationship Id="rId15" Type="http://schemas.openxmlformats.org/officeDocument/2006/relationships/hyperlink" Target="https://news.lenovo.com/pressroom/press-releases/lenovo-unveils-lenovo-and-motorola-qira/" TargetMode="External"/><Relationship Id="rId23" Type="http://schemas.openxmlformats.org/officeDocument/2006/relationships/hyperlink" Target="https://news.lenovo.com/pressroom/press-releases/lenovo-ranks-on-fast-companys-seventh-annual-list-of-the-100-best-workplaces-for-ai-innovators-for-the-second-year-in-a-row/"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ws.lenovo.com/pressroom/press-releases/tareq-alangari-senior-vice-president-me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lenovo.com/pressroom/press-releases/motorola-flagship-devices-ai-powered-innovation-tech-world-2026/" TargetMode="External"/><Relationship Id="rId22" Type="http://schemas.openxmlformats.org/officeDocument/2006/relationships/hyperlink" Target="https://news.lenovo.com/pressroom/press-releases/leader-sustainability-cdp-named-double-a-lis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DC792FE2B4A4CADAC6804DC5A70A5" ma:contentTypeVersion="13" ma:contentTypeDescription="Create a new document." ma:contentTypeScope="" ma:versionID="73c5115c7eac0c22e76719f055b97a4d">
  <xsd:schema xmlns:xsd="http://www.w3.org/2001/XMLSchema" xmlns:xs="http://www.w3.org/2001/XMLSchema" xmlns:p="http://schemas.microsoft.com/office/2006/metadata/properties" xmlns:ns3="f0bc5df4-7071-4d35-9894-d957c0689d27" xmlns:ns4="e4204c1c-91a5-4a60-8fed-6d8b8b1444c1" targetNamespace="http://schemas.microsoft.com/office/2006/metadata/properties" ma:root="true" ma:fieldsID="0c985b5e94e21263b1718f0ab8249618" ns3:_="" ns4:_="">
    <xsd:import namespace="f0bc5df4-7071-4d35-9894-d957c0689d27"/>
    <xsd:import namespace="e4204c1c-91a5-4a60-8fed-6d8b8b144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5df4-7071-4d35-9894-d957c068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04c1c-91a5-4a60-8fed-6d8b8b1444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619E1-0DE0-414B-ACB7-725963EED0A5}">
  <ds:schemaRefs>
    <ds:schemaRef ds:uri="http://schemas.microsoft.com/sharepoint/v3/contenttype/forms"/>
  </ds:schemaRefs>
</ds:datastoreItem>
</file>

<file path=customXml/itemProps2.xml><?xml version="1.0" encoding="utf-8"?>
<ds:datastoreItem xmlns:ds="http://schemas.openxmlformats.org/officeDocument/2006/customXml" ds:itemID="{673B1277-DCE6-4EB6-A9AA-D97049B3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5df4-7071-4d35-9894-d957c0689d27"/>
    <ds:schemaRef ds:uri="e4204c1c-91a5-4a60-8fed-6d8b8b144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3752F-87E4-4358-8794-9881BBBD1FBD}">
  <ds:schemaRefs>
    <ds:schemaRef ds:uri="http://schemas.openxmlformats.org/officeDocument/2006/bibliography"/>
  </ds:schemaRefs>
</ds:datastoreItem>
</file>

<file path=customXml/itemProps4.xml><?xml version="1.0" encoding="utf-8"?>
<ds:datastoreItem xmlns:ds="http://schemas.openxmlformats.org/officeDocument/2006/customXml" ds:itemID="{EF876665-884A-47E4-8F5A-6C6F43E3A7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2019</Words>
  <Characters>12136</Characters>
  <Application>Microsoft Office Word</Application>
  <DocSecurity>0</DocSecurity>
  <Lines>418</Lines>
  <Paragraphs>211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13944</CharactersWithSpaces>
  <SharedDoc>false</SharedDoc>
  <HLinks>
    <vt:vector size="114" baseType="variant">
      <vt:variant>
        <vt:i4>8126536</vt:i4>
      </vt:variant>
      <vt:variant>
        <vt:i4>54</vt:i4>
      </vt:variant>
      <vt:variant>
        <vt:i4>0</vt:i4>
      </vt:variant>
      <vt:variant>
        <vt:i4>5</vt:i4>
      </vt:variant>
      <vt:variant>
        <vt:lpwstr>mailto:LenovoWWcorp@zenogroup.com</vt:lpwstr>
      </vt:variant>
      <vt:variant>
        <vt:lpwstr/>
      </vt:variant>
      <vt:variant>
        <vt:i4>2424840</vt:i4>
      </vt:variant>
      <vt:variant>
        <vt:i4>51</vt:i4>
      </vt:variant>
      <vt:variant>
        <vt:i4>0</vt:i4>
      </vt:variant>
      <vt:variant>
        <vt:i4>5</vt:i4>
      </vt:variant>
      <vt:variant>
        <vt:lpwstr>mailto:cwest@lenovo.com</vt:lpwstr>
      </vt:variant>
      <vt:variant>
        <vt:lpwstr/>
      </vt:variant>
      <vt:variant>
        <vt:i4>3407875</vt:i4>
      </vt:variant>
      <vt:variant>
        <vt:i4>48</vt:i4>
      </vt:variant>
      <vt:variant>
        <vt:i4>0</vt:i4>
      </vt:variant>
      <vt:variant>
        <vt:i4>5</vt:i4>
      </vt:variant>
      <vt:variant>
        <vt:lpwstr>mailto:angelalee@lenovo.com</vt:lpwstr>
      </vt:variant>
      <vt:variant>
        <vt:lpwstr/>
      </vt:variant>
      <vt:variant>
        <vt:i4>8257584</vt:i4>
      </vt:variant>
      <vt:variant>
        <vt:i4>45</vt:i4>
      </vt:variant>
      <vt:variant>
        <vt:i4>0</vt:i4>
      </vt:variant>
      <vt:variant>
        <vt:i4>5</vt:i4>
      </vt:variant>
      <vt:variant>
        <vt:lpwstr>http://storyhub.lenovo.com/</vt:lpwstr>
      </vt:variant>
      <vt:variant>
        <vt:lpwstr/>
      </vt:variant>
      <vt:variant>
        <vt:i4>2293877</vt:i4>
      </vt:variant>
      <vt:variant>
        <vt:i4>42</vt:i4>
      </vt:variant>
      <vt:variant>
        <vt:i4>0</vt:i4>
      </vt:variant>
      <vt:variant>
        <vt:i4>5</vt:i4>
      </vt:variant>
      <vt:variant>
        <vt:lpwstr>https://www.lenovo.com/</vt:lpwstr>
      </vt:variant>
      <vt:variant>
        <vt:lpwstr/>
      </vt:variant>
      <vt:variant>
        <vt:i4>327680</vt:i4>
      </vt:variant>
      <vt:variant>
        <vt:i4>39</vt:i4>
      </vt:variant>
      <vt:variant>
        <vt:i4>0</vt:i4>
      </vt:variant>
      <vt:variant>
        <vt:i4>5</vt:i4>
      </vt:variant>
      <vt:variant>
        <vt:lpwstr>https://news.lenovo.com/pressroom/press-releases/lenovo-ranks-on-fast-companys-seventh-annual-list-of-the-100-best-workplaces-for-ai-innovators-for-the-second-year-in-a-row/</vt:lpwstr>
      </vt:variant>
      <vt:variant>
        <vt:lpwstr/>
      </vt:variant>
      <vt:variant>
        <vt:i4>2293878</vt:i4>
      </vt:variant>
      <vt:variant>
        <vt:i4>36</vt:i4>
      </vt:variant>
      <vt:variant>
        <vt:i4>0</vt:i4>
      </vt:variant>
      <vt:variant>
        <vt:i4>5</vt:i4>
      </vt:variant>
      <vt:variant>
        <vt:lpwstr>https://news.lenovo.com/pressroom/press-releases/leader-sustainability-cdp-named-double-a-list/</vt:lpwstr>
      </vt:variant>
      <vt:variant>
        <vt:lpwstr/>
      </vt:variant>
      <vt:variant>
        <vt:i4>524314</vt:i4>
      </vt:variant>
      <vt:variant>
        <vt:i4>33</vt:i4>
      </vt:variant>
      <vt:variant>
        <vt:i4>0</vt:i4>
      </vt:variant>
      <vt:variant>
        <vt:i4>5</vt:i4>
      </vt:variant>
      <vt:variant>
        <vt:lpwstr>https://news.lenovo.com/pressroom/press-releases/lenovo-honored-a-most-sustainable-organization-award-by-hkicpa/</vt:lpwstr>
      </vt:variant>
      <vt:variant>
        <vt:lpwstr/>
      </vt:variant>
      <vt:variant>
        <vt:i4>2490426</vt:i4>
      </vt:variant>
      <vt:variant>
        <vt:i4>30</vt:i4>
      </vt:variant>
      <vt:variant>
        <vt:i4>0</vt:i4>
      </vt:variant>
      <vt:variant>
        <vt:i4>5</vt:i4>
      </vt:variant>
      <vt:variant>
        <vt:lpwstr>https://news.lenovo.com/pressroom/press-releases/recognized-aaa-score-msci-esg-ratings/</vt:lpwstr>
      </vt:variant>
      <vt:variant>
        <vt:lpwstr/>
      </vt:variant>
      <vt:variant>
        <vt:i4>2687023</vt:i4>
      </vt:variant>
      <vt:variant>
        <vt:i4>27</vt:i4>
      </vt:variant>
      <vt:variant>
        <vt:i4>0</vt:i4>
      </vt:variant>
      <vt:variant>
        <vt:i4>5</vt:i4>
      </vt:variant>
      <vt:variant>
        <vt:lpwstr>https://news.lenovo.com/pressroom/press-releases/tareq-alangari-senior-vice-president-meta/</vt:lpwstr>
      </vt:variant>
      <vt:variant>
        <vt:lpwstr/>
      </vt:variant>
      <vt:variant>
        <vt:i4>8061055</vt:i4>
      </vt:variant>
      <vt:variant>
        <vt:i4>24</vt:i4>
      </vt:variant>
      <vt:variant>
        <vt:i4>0</vt:i4>
      </vt:variant>
      <vt:variant>
        <vt:i4>5</vt:i4>
      </vt:variant>
      <vt:variant>
        <vt:lpwstr>https://news.lenovo.com/pressroom/press-releases/supercharges-enterprise-ai-agentic-ai-xiq-hybrid/</vt:lpwstr>
      </vt:variant>
      <vt:variant>
        <vt:lpwstr/>
      </vt:variant>
      <vt:variant>
        <vt:i4>2555964</vt:i4>
      </vt:variant>
      <vt:variant>
        <vt:i4>21</vt:i4>
      </vt:variant>
      <vt:variant>
        <vt:i4>0</vt:i4>
      </vt:variant>
      <vt:variant>
        <vt:i4>5</vt:i4>
      </vt:variant>
      <vt:variant>
        <vt:lpwstr>https://news.lenovo.com/pressroom/press-releases/nvidia-gigawatt-ai-factories-program-accelerate-enterprise-ai/</vt:lpwstr>
      </vt:variant>
      <vt:variant>
        <vt:lpwstr/>
      </vt:variant>
      <vt:variant>
        <vt:i4>5767176</vt:i4>
      </vt:variant>
      <vt:variant>
        <vt:i4>18</vt:i4>
      </vt:variant>
      <vt:variant>
        <vt:i4>0</vt:i4>
      </vt:variant>
      <vt:variant>
        <vt:i4>5</vt:i4>
      </vt:variant>
      <vt:variant>
        <vt:lpwstr>https://news.lenovo.com/pressroom/press-releases/lenovo-revolutionizes-real-time-enterprise-ai-with-new-inferencing-servers/</vt:lpwstr>
      </vt:variant>
      <vt:variant>
        <vt:lpwstr/>
      </vt:variant>
      <vt:variant>
        <vt:i4>3735605</vt:i4>
      </vt:variant>
      <vt:variant>
        <vt:i4>15</vt:i4>
      </vt:variant>
      <vt:variant>
        <vt:i4>0</vt:i4>
      </vt:variant>
      <vt:variant>
        <vt:i4>5</vt:i4>
      </vt:variant>
      <vt:variant>
        <vt:lpwstr>https://www.cnet.com/best-of-ces-2026/</vt:lpwstr>
      </vt:variant>
      <vt:variant>
        <vt:lpwstr/>
      </vt:variant>
      <vt:variant>
        <vt:i4>5439552</vt:i4>
      </vt:variant>
      <vt:variant>
        <vt:i4>12</vt:i4>
      </vt:variant>
      <vt:variant>
        <vt:i4>0</vt:i4>
      </vt:variant>
      <vt:variant>
        <vt:i4>5</vt:i4>
      </vt:variant>
      <vt:variant>
        <vt:lpwstr>https://news.lenovo.com/pressroom/press-releases/lenovo-unveils-lenovo-and-motorola-qira/</vt:lpwstr>
      </vt:variant>
      <vt:variant>
        <vt:lpwstr/>
      </vt:variant>
      <vt:variant>
        <vt:i4>4325378</vt:i4>
      </vt:variant>
      <vt:variant>
        <vt:i4>9</vt:i4>
      </vt:variant>
      <vt:variant>
        <vt:i4>0</vt:i4>
      </vt:variant>
      <vt:variant>
        <vt:i4>5</vt:i4>
      </vt:variant>
      <vt:variant>
        <vt:lpwstr>https://news.lenovo.com/pressroom/press-releases/motorola-flagship-devices-ai-powered-innovation-tech-world-2026/</vt:lpwstr>
      </vt:variant>
      <vt:variant>
        <vt:lpwstr/>
      </vt:variant>
      <vt:variant>
        <vt:i4>1900569</vt:i4>
      </vt:variant>
      <vt:variant>
        <vt:i4>6</vt:i4>
      </vt:variant>
      <vt:variant>
        <vt:i4>0</vt:i4>
      </vt:variant>
      <vt:variant>
        <vt:i4>5</vt:i4>
      </vt:variant>
      <vt:variant>
        <vt:lpwstr>https://news.lenovo.com/pressroom/press-releases/lenovo-levels-up-ces-with-legion-gaming-devices/</vt:lpwstr>
      </vt:variant>
      <vt:variant>
        <vt:lpwstr/>
      </vt:variant>
      <vt:variant>
        <vt:i4>4718610</vt:i4>
      </vt:variant>
      <vt:variant>
        <vt:i4>3</vt:i4>
      </vt:variant>
      <vt:variant>
        <vt:i4>0</vt:i4>
      </vt:variant>
      <vt:variant>
        <vt:i4>5</vt:i4>
      </vt:variant>
      <vt:variant>
        <vt:lpwstr>https://news.lenovo.com/pressroom/press-releases/lenovo-at-ces-2026-smarter-ai-meets-purposeful-business-innovation/</vt:lpwstr>
      </vt:variant>
      <vt:variant>
        <vt:lpwstr/>
      </vt:variant>
      <vt:variant>
        <vt:i4>3932262</vt:i4>
      </vt:variant>
      <vt:variant>
        <vt:i4>0</vt:i4>
      </vt:variant>
      <vt:variant>
        <vt:i4>0</vt:i4>
      </vt:variant>
      <vt:variant>
        <vt:i4>5</vt:i4>
      </vt:variant>
      <vt:variant>
        <vt:lpwstr>https://news.lenovo.com/pressroom/press-releases/ces-2026-mobile-gaming-consumer-commercial-portfolios/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cwest@lenovo.com;angelalee@lenovo.com</dc:creator>
  <cp:keywords/>
  <cp:lastModifiedBy>Bartosz Dul</cp:lastModifiedBy>
  <cp:revision>10</cp:revision>
  <cp:lastPrinted>2026-02-10T05:34:00Z</cp:lastPrinted>
  <dcterms:created xsi:type="dcterms:W3CDTF">2026-02-12T13:33:00Z</dcterms:created>
  <dcterms:modified xsi:type="dcterms:W3CDTF">2026-02-12T14:37:00Z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0x010100CD4DC792FE2B4A4CADAC6804DC5A70A5</vt:lpwstr>
  </property>
  <property fmtid="{D5CDD505-2E9C-101B-9397-08002B2CF9AE}" pid="3" name="GrammarlyDocumentId">
    <vt:lpwstr>6c6de7967c3bddd9c0a552b5fa78c627458ba403939c8890e24eb7bfb5d2e54a</vt:lpwstr>
  </property>
</Properties>
</file>