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673188" cy="809625"/>
            <wp:effectExtent b="0" l="0" r="0" t="0"/>
            <wp:docPr id="1" name="image1.png"/>
            <a:graphic>
              <a:graphicData uri="http://schemas.openxmlformats.org/drawingml/2006/picture">
                <pic:pic>
                  <pic:nvPicPr>
                    <pic:cNvPr id="0" name="image1.png"/>
                    <pic:cNvPicPr preferRelativeResize="0"/>
                  </pic:nvPicPr>
                  <pic:blipFill>
                    <a:blip r:embed="rId6"/>
                    <a:srcRect b="15748" l="0" r="5505" t="17323"/>
                    <a:stretch>
                      <a:fillRect/>
                    </a:stretch>
                  </pic:blipFill>
                  <pic:spPr>
                    <a:xfrm>
                      <a:off x="0" y="0"/>
                      <a:ext cx="2673188"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rFonts w:ascii="Open Sans" w:cs="Open Sans" w:eastAsia="Open Sans" w:hAnsi="Open Sans"/>
          <w:sz w:val="38"/>
          <w:szCs w:val="38"/>
          <w:highlight w:val="white"/>
        </w:rPr>
      </w:pPr>
      <w:r w:rsidDel="00000000" w:rsidR="00000000" w:rsidRPr="00000000">
        <w:rPr>
          <w:rFonts w:ascii="Raleway" w:cs="Raleway" w:eastAsia="Raleway" w:hAnsi="Raleway"/>
          <w:b w:val="1"/>
          <w:bCs w:val="1"/>
          <w:color w:val="e0001a"/>
          <w:sz w:val="38"/>
          <w:szCs w:val="38"/>
          <w:highlight w:val="white"/>
          <w:rtl w:val="0"/>
        </w:rPr>
        <w:t xml:space="preserve">8 nowych sklepów franczyzowych Auchan w Polsce</w:t>
      </w:r>
      <w:r w:rsidDel="00000000" w:rsidR="00000000" w:rsidRPr="00000000">
        <w:rPr>
          <w:rFonts w:ascii="Open Sans" w:cs="Open Sans" w:eastAsia="Open Sans" w:hAnsi="Open Sans"/>
          <w:sz w:val="38"/>
          <w:szCs w:val="38"/>
          <w:highlight w:val="white"/>
          <w:rtl w:val="0"/>
        </w:rPr>
        <w:t xml:space="preserve"> </w:t>
      </w:r>
    </w:p>
    <w:p w:rsidR="00000000" w:rsidDel="00000000" w:rsidP="00000000" w:rsidRDefault="00000000" w:rsidRPr="00000000" w14:paraId="00000005">
      <w:pPr>
        <w:jc w:val="center"/>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06">
      <w:pPr>
        <w:spacing w:line="300" w:lineRule="auto"/>
        <w:jc w:val="both"/>
        <w:rPr>
          <w:rFonts w:ascii="Play" w:cs="Play" w:eastAsia="Play" w:hAnsi="Play"/>
          <w:b w:val="1"/>
          <w:bCs w:val="1"/>
        </w:rPr>
      </w:pPr>
      <w:r w:rsidDel="00000000" w:rsidR="00000000" w:rsidRPr="00000000">
        <w:rPr>
          <w:rFonts w:ascii="Play" w:cs="Play" w:eastAsia="Play" w:hAnsi="Play"/>
          <w:b w:val="1"/>
          <w:bCs w:val="1"/>
          <w:rtl w:val="0"/>
        </w:rPr>
        <w:t xml:space="preserve">Auchan Polska wzmacniając swoją pozycję w segmencie dużych formatów podpisała umowę franczyzową na osiem hipermarketów działających dotąd pod marką Bi1 zwiększając liczbę hipermarketów pod szyldem sieci do 80. Rozwój franczyzy to jeden z kluczowych filarów strategii Auchan w Polsce i ważny krok w umacnianiu obecności marki na rynku.</w:t>
      </w:r>
    </w:p>
    <w:p w:rsidR="00000000" w:rsidDel="00000000" w:rsidP="00000000" w:rsidRDefault="00000000" w:rsidRPr="00000000" w14:paraId="00000007">
      <w:pPr>
        <w:spacing w:line="300" w:lineRule="auto"/>
        <w:jc w:val="both"/>
        <w:rPr>
          <w:rFonts w:ascii="Play" w:cs="Play" w:eastAsia="Play" w:hAnsi="Play"/>
          <w:b w:val="1"/>
          <w:bCs w:val="1"/>
        </w:rPr>
      </w:pPr>
      <w:r w:rsidDel="00000000" w:rsidR="00000000" w:rsidRPr="00000000">
        <w:rPr>
          <w:rtl w:val="0"/>
        </w:rPr>
      </w:r>
    </w:p>
    <w:p w:rsidR="00000000" w:rsidDel="00000000" w:rsidP="00000000" w:rsidRDefault="00000000" w:rsidRPr="00000000" w14:paraId="00000008">
      <w:pPr>
        <w:spacing w:after="160" w:line="278.00000000000006" w:lineRule="auto"/>
        <w:jc w:val="both"/>
        <w:rPr>
          <w:rFonts w:ascii="Play" w:cs="Play" w:eastAsia="Play" w:hAnsi="Play"/>
        </w:rPr>
      </w:pPr>
      <w:r w:rsidDel="00000000" w:rsidR="00000000" w:rsidRPr="00000000">
        <w:rPr>
          <w:rFonts w:ascii="Play" w:cs="Play" w:eastAsia="Play" w:hAnsi="Play"/>
          <w:rtl w:val="0"/>
        </w:rPr>
        <w:t xml:space="preserve">Nowe sklepy franczyzowe Auchan pojawią się w ośmiu miastach: </w:t>
      </w:r>
      <w:r w:rsidDel="00000000" w:rsidR="00000000" w:rsidRPr="00000000">
        <w:rPr>
          <w:rFonts w:ascii="Play" w:cs="Play" w:eastAsia="Play" w:hAnsi="Play"/>
          <w:b w:val="1"/>
          <w:bCs w:val="1"/>
          <w:rtl w:val="0"/>
        </w:rPr>
        <w:t xml:space="preserve">Białymstoku, Bielsku-Białej, Czeladzi, Ełku, Legnicy, Rzeszowie, Szczecinie i Wałbrzychu</w:t>
      </w:r>
      <w:r w:rsidDel="00000000" w:rsidR="00000000" w:rsidRPr="00000000">
        <w:rPr>
          <w:rFonts w:ascii="Play" w:cs="Play" w:eastAsia="Play" w:hAnsi="Play"/>
          <w:rtl w:val="0"/>
        </w:rPr>
        <w:t xml:space="preserve">. Hipermarkety mają powierzchnię od 2500 do 8000 m².</w:t>
      </w:r>
    </w:p>
    <w:p w:rsidR="00000000" w:rsidDel="00000000" w:rsidP="00000000" w:rsidRDefault="00000000" w:rsidRPr="00000000" w14:paraId="00000009">
      <w:pPr>
        <w:spacing w:after="160" w:line="278.00000000000006" w:lineRule="auto"/>
        <w:jc w:val="both"/>
        <w:rPr>
          <w:rFonts w:ascii="Play" w:cs="Play" w:eastAsia="Play" w:hAnsi="Play"/>
          <w:b w:val="1"/>
          <w:bCs w:val="1"/>
        </w:rPr>
      </w:pPr>
      <w:r w:rsidDel="00000000" w:rsidR="00000000" w:rsidRPr="00000000">
        <w:rPr>
          <w:rFonts w:ascii="Play" w:cs="Play" w:eastAsia="Play" w:hAnsi="Play"/>
          <w:rtl w:val="0"/>
        </w:rPr>
        <w:t xml:space="preserve">– </w:t>
      </w:r>
      <w:r w:rsidDel="00000000" w:rsidR="00000000" w:rsidRPr="00000000">
        <w:rPr>
          <w:rFonts w:ascii="Play" w:cs="Play" w:eastAsia="Play" w:hAnsi="Play"/>
          <w:i w:val="1"/>
          <w:iCs w:val="1"/>
          <w:rtl w:val="0"/>
        </w:rPr>
        <w:t xml:space="preserve">Rozwój franczyzy to jeden z kluczowych filarów naszej strategii w Polsce. Współpracujemy z partnerami w każdym formacie – od sklepów convenience, przez supermarkety, po duże hipermarkety. Dołączenie tych sklepów wzmacnia naszą obecność w kluczowych regionach i przybliża klientów do tego, co wyróżnia Auchan: najniższych cen, świeżych produktów wysokiej jakości oraz szerokiego wyboru marek własnych </w:t>
      </w:r>
      <w:r w:rsidDel="00000000" w:rsidR="00000000" w:rsidRPr="00000000">
        <w:rPr>
          <w:rFonts w:ascii="Play" w:cs="Play" w:eastAsia="Play" w:hAnsi="Play"/>
          <w:rtl w:val="0"/>
        </w:rPr>
        <w:t xml:space="preserve">– </w:t>
      </w:r>
      <w:r w:rsidDel="00000000" w:rsidR="00000000" w:rsidRPr="00000000">
        <w:rPr>
          <w:rFonts w:ascii="Play" w:cs="Play" w:eastAsia="Play" w:hAnsi="Play"/>
          <w:b w:val="1"/>
          <w:bCs w:val="1"/>
          <w:rtl w:val="0"/>
        </w:rPr>
        <w:t xml:space="preserve">powiedział Alexandre Saussard, Prezes Zarządu Auchan Polska.</w:t>
      </w:r>
    </w:p>
    <w:p w:rsidR="00000000" w:rsidDel="00000000" w:rsidP="00000000" w:rsidRDefault="00000000" w:rsidRPr="00000000" w14:paraId="0000000A">
      <w:pPr>
        <w:spacing w:after="160" w:line="278.00000000000006" w:lineRule="auto"/>
        <w:jc w:val="both"/>
        <w:rPr>
          <w:rFonts w:ascii="Play" w:cs="Play" w:eastAsia="Play" w:hAnsi="Play"/>
          <w:b w:val="1"/>
          <w:bCs w:val="1"/>
        </w:rPr>
      </w:pPr>
      <w:r w:rsidDel="00000000" w:rsidR="00000000" w:rsidRPr="00000000">
        <w:rPr>
          <w:rFonts w:ascii="Play" w:cs="Play" w:eastAsia="Play" w:hAnsi="Play"/>
          <w:i w:val="1"/>
          <w:iCs w:val="1"/>
          <w:rtl w:val="0"/>
        </w:rPr>
        <w:t xml:space="preserve">- </w:t>
      </w:r>
      <w:r w:rsidDel="00000000" w:rsidR="00000000" w:rsidRPr="00000000">
        <w:rPr>
          <w:rFonts w:ascii="Play" w:cs="Play" w:eastAsia="Play" w:hAnsi="Play"/>
          <w:i w:val="1"/>
          <w:iCs w:val="1"/>
          <w:rtl w:val="0"/>
        </w:rPr>
        <w:t xml:space="preserve">Podpisanie tej umowy franczyzowej to strategiczna decyzja, która nadaje naszym polskim sklepom nową dynamikę wzrostu. Przejście pod szyld Auchan jest dla naszych klientów gwarancją nowoczesności i siły </w:t>
      </w:r>
      <w:r w:rsidDel="00000000" w:rsidR="00000000" w:rsidRPr="00000000">
        <w:rPr>
          <w:rFonts w:ascii="Play" w:cs="Play" w:eastAsia="Play" w:hAnsi="Play"/>
          <w:rtl w:val="0"/>
        </w:rPr>
        <w:t xml:space="preserve">– </w:t>
      </w:r>
      <w:r w:rsidDel="00000000" w:rsidR="00000000" w:rsidRPr="00000000">
        <w:rPr>
          <w:rFonts w:ascii="Play" w:cs="Play" w:eastAsia="Play" w:hAnsi="Play"/>
          <w:b w:val="1"/>
          <w:bCs w:val="1"/>
          <w:rtl w:val="0"/>
        </w:rPr>
        <w:t xml:space="preserve">dodał Antoine Léveilley, Dyrektor Generalny Schiever Polska.</w:t>
      </w:r>
    </w:p>
    <w:p w:rsidR="00000000" w:rsidDel="00000000" w:rsidP="00000000" w:rsidRDefault="00000000" w:rsidRPr="00000000" w14:paraId="0000000B">
      <w:pPr>
        <w:spacing w:after="160" w:line="278.00000000000006" w:lineRule="auto"/>
        <w:jc w:val="both"/>
        <w:rPr>
          <w:rFonts w:ascii="Play" w:cs="Play" w:eastAsia="Play" w:hAnsi="Play"/>
        </w:rPr>
      </w:pPr>
      <w:r w:rsidDel="00000000" w:rsidR="00000000" w:rsidRPr="00000000">
        <w:rPr>
          <w:rFonts w:ascii="Play" w:cs="Play" w:eastAsia="Play" w:hAnsi="Play"/>
          <w:rtl w:val="0"/>
        </w:rPr>
        <w:t xml:space="preserve">Po włączeniu nowych sklepów do sieci franczyzowej, Auchan Polska zarządzać będzie 70 własnymi i 10 franczyzowymi hipermarketami, zwiększając skalę działania w segmencie dużych formatów. Od początku 2026 roku liczba marketów Auchan w Polsce powiększyła się łącznie o 12 nowych lokalizacji. Poza sklepami działającymi wcześniej pod marką Bi1, otwarto nowe sklepy w Tomaszowie Lubelskim, Rzeszowie, Warszawie i Żyrardowie.</w:t>
      </w:r>
    </w:p>
    <w:p w:rsidR="00000000" w:rsidDel="00000000" w:rsidP="00000000" w:rsidRDefault="00000000" w:rsidRPr="00000000" w14:paraId="0000000C">
      <w:pPr>
        <w:jc w:val="both"/>
        <w:rPr>
          <w:rFonts w:ascii="Open Sans" w:cs="Open Sans" w:eastAsia="Open Sans" w:hAnsi="Open Sans"/>
          <w:sz w:val="21"/>
          <w:szCs w:val="21"/>
          <w:highlight w:val="white"/>
        </w:rPr>
      </w:pPr>
      <w:r w:rsidDel="00000000" w:rsidR="00000000" w:rsidRPr="00000000">
        <w:rPr>
          <w:rFonts w:ascii="Open Sans" w:cs="Open Sans" w:eastAsia="Open Sans" w:hAnsi="Open Sans"/>
          <w:sz w:val="21"/>
          <w:szCs w:val="21"/>
          <w:highlight w:val="white"/>
          <w:rtl w:val="0"/>
        </w:rPr>
        <w:t xml:space="preserve"> </w:t>
      </w:r>
    </w:p>
    <w:sectPr>
      <w:headerReference r:id="rId7" w:type="first"/>
      <w:footerReference r:id="rId8" w:type="default"/>
      <w:footerReference r:id="rId9" w:type="first"/>
      <w:pgSz w:h="16834" w:w="11909" w:orient="portrait"/>
      <w:pgMar w:bottom="1440.0000000000002" w:top="566.929133858267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
    <w:embedRegular w:fontKey="{00000000-0000-0000-0000-000000000000}" r:id="rId5" w:subsetted="0"/>
    <w:embedBold w:fontKey="{00000000-0000-0000-0000-000000000000}" r:id="rId6" w:subsetted="0"/>
  </w:font>
  <w:font w:name="Aptos"/>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spacing w:after="240" w:before="240" w:line="240" w:lineRule="auto"/>
      <w:ind w:left="-141" w:firstLine="0"/>
      <w:jc w:val="both"/>
      <w:rPr>
        <w:rFonts w:ascii="Raleway" w:cs="Raleway" w:eastAsia="Raleway" w:hAnsi="Raleway"/>
        <w:color w:val="e30613"/>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240" w:lineRule="auto"/>
      <w:ind w:left="-141" w:firstLine="0"/>
      <w:jc w:val="both"/>
      <w:rPr>
        <w:rFonts w:ascii="Raleway" w:cs="Raleway" w:eastAsia="Raleway" w:hAnsi="Raleway"/>
        <w:sz w:val="16"/>
        <w:szCs w:val="16"/>
        <w:highlight w:val="white"/>
      </w:rPr>
    </w:pPr>
    <w:r w:rsidDel="00000000" w:rsidR="00000000" w:rsidRPr="00000000">
      <w:rPr>
        <w:rFonts w:ascii="Raleway" w:cs="Raleway" w:eastAsia="Raleway" w:hAnsi="Raleway"/>
        <w:sz w:val="16"/>
        <w:szCs w:val="16"/>
        <w:highlight w:val="white"/>
        <w:rtl w:val="0"/>
      </w:rPr>
      <w:t xml:space="preserve">Auchan Retail Polska to wielkoformatowa sieć sprzedaży detalicznej o francuskich korzeniach, obecna w Polsce od 1996 r., zarządzająca na polskim rynku siecią hipermarketów pod marką Auchan, supermarketów pod marką Auchan Supermarket, sklepami typu convenience store pod marką Easy Auchan, sklepami osiedlowymi pod marką Moje Auchan, hipermarketami Atac hiper discount, a także kanałem handlu e-commerce. Sieć posiada również sklepy franczyzowe w formacie supermarket i hipermarket. Więcej informacji na temat firmy znaleźć można na stronie</w:t>
    </w:r>
    <w:hyperlink r:id="rId1">
      <w:r w:rsidDel="00000000" w:rsidR="00000000" w:rsidRPr="00000000">
        <w:rPr>
          <w:rFonts w:ascii="Raleway" w:cs="Raleway" w:eastAsia="Raleway" w:hAnsi="Raleway"/>
          <w:color w:val="0000ff"/>
          <w:sz w:val="16"/>
          <w:szCs w:val="16"/>
          <w:highlight w:val="white"/>
          <w:u w:val="single"/>
          <w:rtl w:val="0"/>
        </w:rPr>
        <w:t xml:space="preserve"> https://www.auchan.pl/pl</w:t>
      </w:r>
    </w:hyperlink>
    <w:r w:rsidDel="00000000" w:rsidR="00000000" w:rsidRPr="00000000">
      <w:rPr>
        <w:rFonts w:ascii="Raleway" w:cs="Raleway" w:eastAsia="Raleway" w:hAnsi="Raleway"/>
        <w:sz w:val="16"/>
        <w:szCs w:val="16"/>
        <w:highlight w:val="white"/>
        <w:rtl w:val="0"/>
      </w:rPr>
      <w:t xml:space="preserve"> </w:t>
    </w:r>
  </w:p>
  <w:p w:rsidR="00000000" w:rsidDel="00000000" w:rsidP="00000000" w:rsidRDefault="00000000" w:rsidRPr="00000000" w14:paraId="0000000F">
    <w:pPr>
      <w:spacing w:after="240" w:before="240" w:line="240" w:lineRule="auto"/>
      <w:ind w:left="-141" w:firstLine="0"/>
      <w:jc w:val="both"/>
      <w:rPr>
        <w:rFonts w:ascii="Raleway" w:cs="Raleway" w:eastAsia="Raleway" w:hAnsi="Raleway"/>
        <w:sz w:val="20"/>
        <w:szCs w:val="20"/>
        <w:highlight w:val="white"/>
      </w:rPr>
    </w:pPr>
    <w:r w:rsidDel="00000000" w:rsidR="00000000" w:rsidRPr="00000000">
      <w:rPr>
        <w:rtl w:val="0"/>
      </w:rPr>
    </w:r>
  </w:p>
  <w:p w:rsidR="00000000" w:rsidDel="00000000" w:rsidP="00000000" w:rsidRDefault="00000000" w:rsidRPr="00000000" w14:paraId="00000010">
    <w:pPr>
      <w:spacing w:after="160" w:line="279" w:lineRule="auto"/>
      <w:jc w:val="both"/>
      <w:rPr>
        <w:rFonts w:ascii="Aptos" w:cs="Aptos" w:eastAsia="Aptos" w:hAnsi="Aptos"/>
        <w:sz w:val="18"/>
        <w:szCs w:val="18"/>
      </w:rPr>
    </w:pPr>
    <w:r w:rsidDel="00000000" w:rsidR="00000000" w:rsidRPr="00000000">
      <w:rPr>
        <w:rtl w:val="0"/>
      </w:rPr>
    </w:r>
  </w:p>
  <w:tbl>
    <w:tblPr>
      <w:tblStyle w:val="Table1"/>
      <w:tblW w:w="9358.0" w:type="dxa"/>
      <w:jc w:val="center"/>
      <w:tblLayout w:type="fixed"/>
      <w:tblLook w:val="0600"/>
    </w:tblPr>
    <w:tblGrid>
      <w:gridCol w:w="9358"/>
      <w:tblGridChange w:id="0">
        <w:tblGrid>
          <w:gridCol w:w="9358"/>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e30613" w:val="clear"/>
          <w:vAlign w:val="center"/>
        </w:tcPr>
        <w:p w:rsidR="00000000" w:rsidDel="00000000" w:rsidP="00000000" w:rsidRDefault="00000000" w:rsidRPr="00000000" w14:paraId="00000011">
          <w:pPr>
            <w:keepNext w:val="1"/>
            <w:keepLines w:val="1"/>
            <w:widowControl w:val="0"/>
            <w:spacing w:after="100" w:before="100" w:line="240" w:lineRule="auto"/>
            <w:ind w:firstLine="720"/>
            <w:jc w:val="center"/>
            <w:rPr>
              <w:rFonts w:ascii="Aptos" w:cs="Aptos" w:eastAsia="Aptos" w:hAnsi="Aptos"/>
              <w:color w:val="ffffff"/>
              <w:sz w:val="24"/>
              <w:szCs w:val="24"/>
            </w:rPr>
          </w:pPr>
          <w:bookmarkStart w:colFirst="0" w:colLast="0" w:name="_30j0zll" w:id="0"/>
          <w:bookmarkEnd w:id="0"/>
          <w:r w:rsidDel="00000000" w:rsidR="00000000" w:rsidRPr="00000000">
            <w:rPr>
              <w:rFonts w:ascii="Raleway" w:cs="Raleway" w:eastAsia="Raleway" w:hAnsi="Raleway"/>
              <w:color w:val="ffffff"/>
              <w:sz w:val="24"/>
              <w:szCs w:val="24"/>
              <w:rtl w:val="0"/>
            </w:rPr>
            <w:t xml:space="preserve">Kontakt dla mediów:  Hanna Bernatowicz  •  h.bernatowicz@auchan.pl  •</w:t>
          </w:r>
          <w:r w:rsidDel="00000000" w:rsidR="00000000" w:rsidRPr="00000000">
            <w:rPr>
              <w:rtl w:val="0"/>
            </w:rPr>
          </w:r>
        </w:p>
      </w:tc>
    </w:tr>
  </w:tbl>
  <w:p w:rsidR="00000000" w:rsidDel="00000000" w:rsidP="00000000" w:rsidRDefault="00000000" w:rsidRPr="00000000" w14:paraId="00000012">
    <w:pPr>
      <w:spacing w:after="160" w:line="279" w:lineRule="auto"/>
      <w:jc w:val="both"/>
      <w:rPr>
        <w:rFonts w:ascii="Raleway" w:cs="Raleway" w:eastAsia="Raleway" w:hAnsi="Raleway"/>
        <w:sz w:val="20"/>
        <w:szCs w:val="20"/>
        <w:highlight w:val="whit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240" w:before="240" w:line="240" w:lineRule="auto"/>
      <w:ind w:left="-141" w:firstLine="0"/>
      <w:jc w:val="both"/>
      <w:rPr>
        <w:rFonts w:ascii="Raleway" w:cs="Raleway" w:eastAsia="Raleway" w:hAnsi="Raleway"/>
        <w:sz w:val="20"/>
        <w:szCs w:val="20"/>
        <w:highlight w:val="white"/>
      </w:rPr>
    </w:pPr>
    <w:r w:rsidDel="00000000" w:rsidR="00000000" w:rsidRPr="00000000">
      <w:rPr>
        <w:rFonts w:ascii="Raleway" w:cs="Raleway" w:eastAsia="Raleway" w:hAnsi="Raleway"/>
        <w:sz w:val="20"/>
        <w:szCs w:val="20"/>
        <w:highlight w:val="white"/>
        <w:rtl w:val="0"/>
      </w:rPr>
      <w:t xml:space="preserve">Auchan Retail Polska to wielkoformatowa sieć sprzedaży detalicznej o francuskich korzeniach, obecna w Polsce od 1996 r., zarządzająca na polskim rynku siecią hipermarketów pod marką Auchan, supermarketów pod marką Auchan Supermarket, sklepami typu convenience store pod marką Easy Auchan, sklepami osiedlowymi pod marką Moje Auchan, hipermarketami Atac hiper discount, a także kanałem handlu e-commerce. Sieć posiada również sklepy franczyzowe w formacie supermarket i hipermarket. Więcej informacji na temat firmy znaleźć można na stronie</w:t>
    </w:r>
    <w:hyperlink r:id="rId1">
      <w:r w:rsidDel="00000000" w:rsidR="00000000" w:rsidRPr="00000000">
        <w:rPr>
          <w:rFonts w:ascii="Raleway" w:cs="Raleway" w:eastAsia="Raleway" w:hAnsi="Raleway"/>
          <w:color w:val="0000ff"/>
          <w:sz w:val="20"/>
          <w:szCs w:val="20"/>
          <w:highlight w:val="white"/>
          <w:u w:val="single"/>
          <w:rtl w:val="0"/>
        </w:rPr>
        <w:t xml:space="preserve"> https://www.auchan.pl/pl</w:t>
      </w:r>
    </w:hyperlink>
    <w:r w:rsidDel="00000000" w:rsidR="00000000" w:rsidRPr="00000000">
      <w:rPr>
        <w:rFonts w:ascii="Raleway" w:cs="Raleway" w:eastAsia="Raleway" w:hAnsi="Raleway"/>
        <w:sz w:val="20"/>
        <w:szCs w:val="20"/>
        <w:highlight w:val="white"/>
        <w:rtl w:val="0"/>
      </w:rPr>
      <w:t xml:space="preserve"> </w:t>
    </w:r>
  </w:p>
  <w:p w:rsidR="00000000" w:rsidDel="00000000" w:rsidP="00000000" w:rsidRDefault="00000000" w:rsidRPr="00000000" w14:paraId="00000015">
    <w:pPr>
      <w:spacing w:after="160" w:line="279" w:lineRule="auto"/>
      <w:jc w:val="both"/>
      <w:rPr>
        <w:rFonts w:ascii="Aptos" w:cs="Aptos" w:eastAsia="Aptos" w:hAnsi="Aptos"/>
        <w:sz w:val="18"/>
        <w:szCs w:val="18"/>
      </w:rPr>
    </w:pPr>
    <w:r w:rsidDel="00000000" w:rsidR="00000000" w:rsidRPr="00000000">
      <w:rPr>
        <w:rtl w:val="0"/>
      </w:rPr>
    </w:r>
  </w:p>
  <w:tbl>
    <w:tblPr>
      <w:tblStyle w:val="Table2"/>
      <w:tblW w:w="9358.0" w:type="dxa"/>
      <w:jc w:val="center"/>
      <w:tblLayout w:type="fixed"/>
      <w:tblLook w:val="0600"/>
    </w:tblPr>
    <w:tblGrid>
      <w:gridCol w:w="9358"/>
      <w:tblGridChange w:id="0">
        <w:tblGrid>
          <w:gridCol w:w="9358"/>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e30613" w:val="clear"/>
          <w:vAlign w:val="center"/>
        </w:tcPr>
        <w:p w:rsidR="00000000" w:rsidDel="00000000" w:rsidP="00000000" w:rsidRDefault="00000000" w:rsidRPr="00000000" w14:paraId="00000016">
          <w:pPr>
            <w:keepNext w:val="1"/>
            <w:keepLines w:val="1"/>
            <w:widowControl w:val="0"/>
            <w:spacing w:after="100" w:before="100" w:line="240" w:lineRule="auto"/>
            <w:ind w:firstLine="720"/>
            <w:jc w:val="center"/>
            <w:rPr>
              <w:rFonts w:ascii="Aptos" w:cs="Aptos" w:eastAsia="Aptos" w:hAnsi="Aptos"/>
              <w:color w:val="ffffff"/>
              <w:sz w:val="24"/>
              <w:szCs w:val="24"/>
            </w:rPr>
          </w:pPr>
          <w:bookmarkStart w:colFirst="0" w:colLast="0" w:name="_30j0zll" w:id="0"/>
          <w:bookmarkEnd w:id="0"/>
          <w:r w:rsidDel="00000000" w:rsidR="00000000" w:rsidRPr="00000000">
            <w:rPr>
              <w:rFonts w:ascii="Raleway" w:cs="Raleway" w:eastAsia="Raleway" w:hAnsi="Raleway"/>
              <w:color w:val="ffffff"/>
              <w:sz w:val="24"/>
              <w:szCs w:val="24"/>
              <w:rtl w:val="0"/>
            </w:rPr>
            <w:t xml:space="preserve">Kontakt dla mediów:  Hanna Bernatowicz  •  h.bernatowicz@auchan.pl  •</w:t>
          </w:r>
          <w:r w:rsidDel="00000000" w:rsidR="00000000" w:rsidRPr="00000000">
            <w:rPr>
              <w:rtl w:val="0"/>
            </w:rPr>
          </w:r>
        </w:p>
      </w:tc>
    </w:tr>
  </w:tbl>
  <w:p w:rsidR="00000000" w:rsidDel="00000000" w:rsidP="00000000" w:rsidRDefault="00000000" w:rsidRPr="00000000" w14:paraId="00000017">
    <w:pPr>
      <w:spacing w:after="160" w:line="279" w:lineRule="auto"/>
      <w:jc w:val="both"/>
      <w:rPr>
        <w:rFonts w:ascii="Raleway" w:cs="Raleway" w:eastAsia="Raleway" w:hAnsi="Raleway"/>
        <w:sz w:val="20"/>
        <w:szCs w:val="20"/>
        <w:highlight w:val="white"/>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Play-regular.ttf"/><Relationship Id="rId6" Type="http://schemas.openxmlformats.org/officeDocument/2006/relationships/font" Target="fonts/Play-bold.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hyperlink" Target="https://www.auchan.pl/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uchan.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