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0027D" w14:textId="02F856FD" w:rsidR="00045F40" w:rsidRPr="006F490D" w:rsidRDefault="000460C8">
      <w:pPr>
        <w:pBdr>
          <w:bottom w:val="single" w:sz="12" w:space="1" w:color="auto"/>
        </w:pBdr>
        <w:jc w:val="both"/>
        <w:rPr>
          <w:rFonts w:asciiTheme="majorHAnsi" w:hAnsiTheme="majorHAnsi" w:cs="Times New Roman"/>
          <w:b/>
          <w:color w:val="auto"/>
          <w:sz w:val="28"/>
          <w:szCs w:val="18"/>
        </w:rPr>
      </w:pPr>
      <w:r w:rsidRPr="006F490D">
        <w:rPr>
          <w:rFonts w:asciiTheme="majorHAnsi" w:hAnsiTheme="majorHAnsi"/>
          <w:b/>
          <w:sz w:val="28"/>
          <w:szCs w:val="18"/>
        </w:rPr>
        <w:t>INFORMACJA PRASOWA</w:t>
      </w:r>
    </w:p>
    <w:p w14:paraId="04A0027E" w14:textId="0E7758FA" w:rsidR="00045F40" w:rsidRPr="006F490D" w:rsidRDefault="000460C8">
      <w:pPr>
        <w:jc w:val="both"/>
        <w:rPr>
          <w:rFonts w:asciiTheme="majorHAnsi" w:hAnsiTheme="majorHAnsi"/>
          <w:sz w:val="18"/>
          <w:szCs w:val="18"/>
        </w:rPr>
      </w:pPr>
      <w:r w:rsidRPr="006F490D">
        <w:rPr>
          <w:rFonts w:asciiTheme="majorHAnsi" w:hAnsiTheme="majorHAnsi"/>
          <w:sz w:val="18"/>
          <w:szCs w:val="18"/>
        </w:rPr>
        <w:t xml:space="preserve">Gdańsk, </w:t>
      </w:r>
      <w:r w:rsidR="00DB3F38">
        <w:rPr>
          <w:rFonts w:asciiTheme="majorHAnsi" w:hAnsiTheme="majorHAnsi"/>
          <w:sz w:val="18"/>
          <w:szCs w:val="18"/>
        </w:rPr>
        <w:t>19</w:t>
      </w:r>
      <w:r w:rsidR="009D1F81" w:rsidRPr="006F490D">
        <w:rPr>
          <w:rFonts w:asciiTheme="majorHAnsi" w:hAnsiTheme="majorHAnsi"/>
          <w:sz w:val="18"/>
          <w:szCs w:val="18"/>
        </w:rPr>
        <w:t xml:space="preserve"> </w:t>
      </w:r>
      <w:r w:rsidR="00DB3F38">
        <w:rPr>
          <w:rFonts w:asciiTheme="majorHAnsi" w:hAnsiTheme="majorHAnsi"/>
          <w:sz w:val="18"/>
          <w:szCs w:val="18"/>
        </w:rPr>
        <w:t>marca</w:t>
      </w:r>
      <w:r w:rsidR="0078053F" w:rsidRPr="006F490D">
        <w:rPr>
          <w:rFonts w:asciiTheme="majorHAnsi" w:hAnsiTheme="majorHAnsi"/>
          <w:sz w:val="18"/>
          <w:szCs w:val="18"/>
        </w:rPr>
        <w:t xml:space="preserve"> </w:t>
      </w:r>
      <w:r w:rsidRPr="006F490D">
        <w:rPr>
          <w:rFonts w:asciiTheme="majorHAnsi" w:hAnsiTheme="majorHAnsi"/>
          <w:sz w:val="18"/>
          <w:szCs w:val="18"/>
        </w:rPr>
        <w:t>202</w:t>
      </w:r>
      <w:r w:rsidR="00DB1A60">
        <w:rPr>
          <w:rFonts w:asciiTheme="majorHAnsi" w:hAnsiTheme="majorHAnsi"/>
          <w:sz w:val="18"/>
          <w:szCs w:val="18"/>
        </w:rPr>
        <w:t>6</w:t>
      </w:r>
      <w:r w:rsidRPr="006F490D">
        <w:rPr>
          <w:rFonts w:asciiTheme="majorHAnsi" w:hAnsiTheme="majorHAnsi"/>
          <w:sz w:val="18"/>
          <w:szCs w:val="18"/>
        </w:rPr>
        <w:t xml:space="preserve"> r</w:t>
      </w:r>
      <w:r w:rsidR="00BA49AA" w:rsidRPr="006F490D">
        <w:rPr>
          <w:rFonts w:asciiTheme="majorHAnsi" w:hAnsiTheme="majorHAnsi"/>
          <w:sz w:val="18"/>
          <w:szCs w:val="18"/>
        </w:rPr>
        <w:t>.</w:t>
      </w:r>
    </w:p>
    <w:p w14:paraId="04A0027F" w14:textId="79E09F25" w:rsidR="00045F40" w:rsidRPr="006F490D" w:rsidRDefault="00045F40">
      <w:pPr>
        <w:spacing w:line="276" w:lineRule="auto"/>
        <w:jc w:val="both"/>
        <w:rPr>
          <w:rFonts w:asciiTheme="majorHAnsi" w:hAnsiTheme="majorHAnsi" w:cstheme="minorHAnsi"/>
          <w:b/>
          <w:bCs/>
          <w:iCs/>
          <w:color w:val="314173"/>
          <w:sz w:val="24"/>
          <w:szCs w:val="21"/>
        </w:rPr>
      </w:pPr>
    </w:p>
    <w:p w14:paraId="2EE16536" w14:textId="1F8753CC" w:rsidR="00BF6676" w:rsidRPr="00BF6676" w:rsidRDefault="00E07D7A" w:rsidP="00BF6676">
      <w:pPr>
        <w:spacing w:line="276" w:lineRule="auto"/>
        <w:jc w:val="both"/>
        <w:rPr>
          <w:rFonts w:asciiTheme="majorHAnsi" w:hAnsiTheme="majorHAnsi" w:cs="Calibri"/>
          <w:b/>
          <w:bCs/>
          <w:iCs/>
          <w:color w:val="365F91" w:themeColor="accent1" w:themeShade="BF"/>
          <w:spacing w:val="-2"/>
          <w:sz w:val="28"/>
          <w:szCs w:val="28"/>
        </w:rPr>
      </w:pPr>
      <w:r w:rsidRPr="00BF6676">
        <w:rPr>
          <w:rFonts w:asciiTheme="majorHAnsi" w:hAnsiTheme="majorHAnsi" w:cstheme="minorHAnsi"/>
          <w:b/>
          <w:bCs/>
          <w:iCs/>
          <w:color w:val="365F91" w:themeColor="accent1" w:themeShade="BF"/>
          <w:sz w:val="28"/>
          <w:szCs w:val="28"/>
        </w:rPr>
        <w:t>Rynek pożyczkowy w Polsce</w:t>
      </w:r>
      <w:r w:rsidR="00EC2B7D">
        <w:rPr>
          <w:rFonts w:asciiTheme="majorHAnsi" w:hAnsiTheme="majorHAnsi" w:cstheme="minorHAnsi"/>
          <w:b/>
          <w:bCs/>
          <w:iCs/>
          <w:color w:val="365F91" w:themeColor="accent1" w:themeShade="BF"/>
          <w:sz w:val="28"/>
          <w:szCs w:val="28"/>
        </w:rPr>
        <w:t xml:space="preserve"> </w:t>
      </w:r>
      <w:r w:rsidR="00EC2B7D" w:rsidRPr="009C0BE7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–</w:t>
      </w:r>
      <w:r w:rsidR="00EC2B7D">
        <w:rPr>
          <w:rFonts w:asciiTheme="majorHAnsi" w:hAnsiTheme="majorHAnsi" w:cstheme="minorHAnsi"/>
          <w:b/>
          <w:bCs/>
          <w:iCs/>
          <w:color w:val="365F91" w:themeColor="accent1" w:themeShade="BF"/>
          <w:sz w:val="28"/>
          <w:szCs w:val="28"/>
        </w:rPr>
        <w:t xml:space="preserve"> </w:t>
      </w:r>
      <w:r w:rsidR="00DB3F38">
        <w:rPr>
          <w:rFonts w:asciiTheme="majorHAnsi" w:hAnsiTheme="majorHAnsi" w:cstheme="minorHAnsi"/>
          <w:b/>
          <w:bCs/>
          <w:iCs/>
          <w:color w:val="365F91" w:themeColor="accent1" w:themeShade="BF"/>
          <w:sz w:val="28"/>
          <w:szCs w:val="28"/>
        </w:rPr>
        <w:t>luty</w:t>
      </w:r>
      <w:r w:rsidRPr="00BF6676">
        <w:rPr>
          <w:rFonts w:asciiTheme="majorHAnsi" w:hAnsiTheme="majorHAnsi" w:cstheme="minorHAnsi"/>
          <w:b/>
          <w:bCs/>
          <w:iCs/>
          <w:color w:val="365F91" w:themeColor="accent1" w:themeShade="BF"/>
          <w:sz w:val="28"/>
          <w:szCs w:val="28"/>
        </w:rPr>
        <w:t xml:space="preserve"> 202</w:t>
      </w:r>
      <w:r w:rsidR="00DB1A60">
        <w:rPr>
          <w:rFonts w:asciiTheme="majorHAnsi" w:hAnsiTheme="majorHAnsi" w:cstheme="minorHAnsi"/>
          <w:b/>
          <w:bCs/>
          <w:iCs/>
          <w:color w:val="365F91" w:themeColor="accent1" w:themeShade="BF"/>
          <w:sz w:val="28"/>
          <w:szCs w:val="28"/>
        </w:rPr>
        <w:t>6</w:t>
      </w:r>
      <w:r w:rsidR="00BF6676" w:rsidRPr="00BF6676">
        <w:rPr>
          <w:rFonts w:asciiTheme="majorHAnsi" w:hAnsiTheme="majorHAnsi" w:cstheme="minorHAnsi"/>
          <w:b/>
          <w:bCs/>
          <w:iCs/>
          <w:color w:val="365F91" w:themeColor="accent1" w:themeShade="BF"/>
          <w:sz w:val="28"/>
          <w:szCs w:val="28"/>
        </w:rPr>
        <w:t>.</w:t>
      </w:r>
      <w:r w:rsidR="00424E19">
        <w:rPr>
          <w:rFonts w:asciiTheme="majorHAnsi" w:hAnsiTheme="majorHAnsi" w:cstheme="minorHAnsi"/>
          <w:b/>
          <w:bCs/>
          <w:iCs/>
          <w:color w:val="365F91" w:themeColor="accent1" w:themeShade="BF"/>
          <w:sz w:val="28"/>
          <w:szCs w:val="28"/>
        </w:rPr>
        <w:t xml:space="preserve"> </w:t>
      </w:r>
      <w:r w:rsidR="00AB2602">
        <w:rPr>
          <w:rFonts w:asciiTheme="majorHAnsi" w:hAnsiTheme="majorHAnsi" w:cs="Calibri"/>
          <w:b/>
          <w:bCs/>
          <w:iCs/>
          <w:color w:val="365F91" w:themeColor="accent1" w:themeShade="BF"/>
          <w:spacing w:val="-2"/>
          <w:sz w:val="28"/>
          <w:szCs w:val="28"/>
        </w:rPr>
        <w:t>O</w:t>
      </w:r>
      <w:r w:rsidR="00AC5BF9">
        <w:rPr>
          <w:rFonts w:asciiTheme="majorHAnsi" w:hAnsiTheme="majorHAnsi" w:cs="Calibri"/>
          <w:b/>
          <w:bCs/>
          <w:iCs/>
          <w:color w:val="365F91" w:themeColor="accent1" w:themeShade="BF"/>
          <w:spacing w:val="-2"/>
          <w:sz w:val="28"/>
          <w:szCs w:val="28"/>
        </w:rPr>
        <w:t>dpowiedzialna ocena ryzyka</w:t>
      </w:r>
    </w:p>
    <w:p w14:paraId="2C4337A7" w14:textId="77777777" w:rsidR="00AB2602" w:rsidRDefault="00AB2602" w:rsidP="0078053F">
      <w:pPr>
        <w:spacing w:line="276" w:lineRule="auto"/>
        <w:jc w:val="both"/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</w:pPr>
      <w:bookmarkStart w:id="0" w:name="_Hlk120263354"/>
    </w:p>
    <w:p w14:paraId="7EEBAE42" w14:textId="378ABBBD" w:rsidR="00AB2602" w:rsidRPr="00F30B27" w:rsidRDefault="0059578D" w:rsidP="00AB2602">
      <w:pPr>
        <w:spacing w:line="276" w:lineRule="auto"/>
        <w:jc w:val="both"/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</w:pPr>
      <w:r w:rsidRPr="0059578D"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  <w:t>W lutym 2026 r. instytucje pożyczkowe udzieliły finansowania o wartości 1,85 mld zł, co oznacza wzrost o 27,4 proc. rok do roku – wynika z danych ZPF i CRIF.</w:t>
      </w:r>
      <w:r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  <w:t xml:space="preserve"> </w:t>
      </w:r>
      <w:r w:rsidR="00AB2602" w:rsidRPr="00AB2602"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  <w:t>Jednocześnie sektor utrzymuje wysoką selektywność w ocenie klientów i koncentruje się na jakości portfela.</w:t>
      </w:r>
    </w:p>
    <w:p w14:paraId="3B804FFA" w14:textId="77777777" w:rsidR="00D94CF9" w:rsidRDefault="00D94CF9" w:rsidP="0078053F">
      <w:pPr>
        <w:spacing w:line="276" w:lineRule="auto"/>
        <w:jc w:val="both"/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</w:pPr>
    </w:p>
    <w:p w14:paraId="4A5E0E40" w14:textId="11F1F11A" w:rsidR="00196B01" w:rsidRPr="006F490D" w:rsidRDefault="00196B01" w:rsidP="00835502">
      <w:pPr>
        <w:spacing w:line="276" w:lineRule="auto"/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  <w:r w:rsidRPr="006F490D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Z</w:t>
      </w:r>
      <w:r w:rsidR="0059578D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wiązek Przedsiębiorstw Finansowych w Polsce (Z</w:t>
      </w:r>
      <w:r w:rsidRPr="006F490D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PF</w:t>
      </w:r>
      <w:r w:rsidR="0059578D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)</w:t>
      </w:r>
      <w:r w:rsidRPr="006F490D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oraz CRIF opublikowały </w:t>
      </w:r>
      <w:r w:rsidR="00835502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właśnie</w:t>
      </w:r>
      <w:r w:rsidRPr="006F490D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raport „Kondycja rynku pożyczkowego w Polsce”, dotyczący rynku pożyczek </w:t>
      </w:r>
      <w:proofErr w:type="spellStart"/>
      <w:r w:rsidRPr="006F490D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pozabankowych</w:t>
      </w:r>
      <w:proofErr w:type="spellEnd"/>
      <w:r w:rsidRPr="006F490D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. </w:t>
      </w:r>
      <w:r w:rsidR="00EC2B7D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Dane zawarte w raporcie</w:t>
      </w:r>
      <w:r w:rsidRPr="006F490D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</w:t>
      </w:r>
      <w:r w:rsidR="00EC2B7D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obejmują</w:t>
      </w:r>
      <w:r w:rsidRPr="006F490D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90 proc. rynku.</w:t>
      </w:r>
    </w:p>
    <w:p w14:paraId="6AC3F31F" w14:textId="77777777" w:rsidR="00054BDF" w:rsidRDefault="00054BDF" w:rsidP="008814F2">
      <w:pPr>
        <w:spacing w:line="276" w:lineRule="auto"/>
        <w:rPr>
          <w:rFonts w:asciiTheme="majorHAnsi" w:hAnsiTheme="majorHAnsi"/>
          <w:b/>
          <w:bCs/>
          <w:sz w:val="21"/>
          <w:szCs w:val="21"/>
        </w:rPr>
      </w:pPr>
    </w:p>
    <w:p w14:paraId="40412630" w14:textId="5B6A53A4" w:rsidR="00AB2602" w:rsidRDefault="00AB2602" w:rsidP="008814F2">
      <w:pPr>
        <w:spacing w:line="276" w:lineRule="auto"/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</w:pPr>
      <w:r w:rsidRPr="00AB2602"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  <w:t>Luty 2026 r. ze wzrostem wartości udzielonych pożyczek</w:t>
      </w:r>
    </w:p>
    <w:p w14:paraId="3AF8A3C6" w14:textId="77777777" w:rsidR="00AB2602" w:rsidRPr="00AB2602" w:rsidRDefault="00AB2602" w:rsidP="008814F2">
      <w:pPr>
        <w:spacing w:line="276" w:lineRule="auto"/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</w:pPr>
    </w:p>
    <w:p w14:paraId="4E67D920" w14:textId="1C7D40BB" w:rsidR="008814F2" w:rsidRDefault="00E63D1D" w:rsidP="00054BDF">
      <w:pPr>
        <w:spacing w:line="276" w:lineRule="auto"/>
        <w:jc w:val="both"/>
        <w:rPr>
          <w:rStyle w:val="cf01"/>
          <w:rFonts w:asciiTheme="majorHAnsi" w:hAnsiTheme="majorHAnsi"/>
          <w:color w:val="auto"/>
          <w:sz w:val="21"/>
          <w:szCs w:val="21"/>
        </w:rPr>
      </w:pPr>
      <w:r w:rsidRPr="008814F2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Wartość udzielonych pożyczek w </w:t>
      </w:r>
      <w:r w:rsidR="00DB3F38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lutym </w:t>
      </w:r>
      <w:r w:rsidR="00F51682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br. </w:t>
      </w:r>
      <w:r w:rsidR="008814F2" w:rsidRPr="008814F2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wyniosła 1,</w:t>
      </w:r>
      <w:r w:rsidR="00DB3F38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85</w:t>
      </w:r>
      <w:r w:rsidR="008814F2" w:rsidRPr="008814F2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mld zł. Oznacza to </w:t>
      </w:r>
      <w:r w:rsidR="00AF19E0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wzros</w:t>
      </w:r>
      <w:r w:rsidR="00DB3F38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t</w:t>
      </w:r>
      <w:r w:rsidR="008814F2" w:rsidRPr="008814F2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</w:t>
      </w:r>
      <w:r w:rsidR="00DB3F38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o </w:t>
      </w:r>
      <w:r w:rsidR="00DB3F38" w:rsidRPr="008814F2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2</w:t>
      </w:r>
      <w:r w:rsidR="00DB3F38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7,4</w:t>
      </w:r>
      <w:r w:rsidR="00DB3F38" w:rsidRPr="008814F2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proc. w ujęciu rocznym</w:t>
      </w:r>
      <w:r w:rsidR="00DB3F38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i spadek o</w:t>
      </w:r>
      <w:r w:rsidR="008814F2" w:rsidRPr="008814F2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</w:t>
      </w:r>
      <w:r w:rsidR="00DB3F38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4</w:t>
      </w:r>
      <w:r w:rsidR="008814F2" w:rsidRPr="008814F2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proc. w odniesieniu do</w:t>
      </w:r>
      <w:r w:rsidR="00DB3F38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stycznia.</w:t>
      </w:r>
      <w:r w:rsidR="00FE0490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</w:t>
      </w:r>
      <w:r w:rsidR="00057024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Podobna dynamika obserwowana jest w liczbie udzielonych finansowań</w:t>
      </w:r>
      <w:r w:rsidR="0059578D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</w:t>
      </w:r>
      <w:r w:rsidR="0059578D" w:rsidRPr="00A146A4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–</w:t>
      </w:r>
      <w:r w:rsidR="0059578D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</w:t>
      </w:r>
      <w:r w:rsidR="00054BDF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l</w:t>
      </w:r>
      <w:r w:rsidR="008814F2" w:rsidRPr="008814F2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iczba </w:t>
      </w:r>
      <w:r w:rsidR="00057024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wypłaconych</w:t>
      </w:r>
      <w:r w:rsidR="008814F2" w:rsidRPr="008814F2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pożyczek to </w:t>
      </w:r>
      <w:r w:rsidR="00AF19E0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4</w:t>
      </w:r>
      <w:r w:rsidR="00370FA3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02</w:t>
      </w:r>
      <w:r w:rsidR="00AF19E0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,</w:t>
      </w:r>
      <w:r w:rsidR="00370FA3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7</w:t>
      </w:r>
      <w:r w:rsidR="00AF19E0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tys. </w:t>
      </w:r>
      <w:r w:rsidR="008814F2">
        <w:rPr>
          <w:rStyle w:val="cf01"/>
          <w:rFonts w:asciiTheme="majorHAnsi" w:hAnsiTheme="majorHAnsi"/>
          <w:color w:val="auto"/>
          <w:sz w:val="21"/>
          <w:szCs w:val="21"/>
        </w:rPr>
        <w:t xml:space="preserve">Jest to </w:t>
      </w:r>
      <w:r w:rsidR="00370FA3" w:rsidRPr="008814F2">
        <w:rPr>
          <w:rStyle w:val="cf01"/>
          <w:rFonts w:asciiTheme="majorHAnsi" w:hAnsiTheme="majorHAnsi"/>
          <w:color w:val="auto"/>
          <w:sz w:val="21"/>
          <w:szCs w:val="21"/>
        </w:rPr>
        <w:t>wzro</w:t>
      </w:r>
      <w:r w:rsidR="00370FA3">
        <w:rPr>
          <w:rStyle w:val="cf01"/>
          <w:rFonts w:asciiTheme="majorHAnsi" w:hAnsiTheme="majorHAnsi"/>
          <w:color w:val="auto"/>
          <w:sz w:val="21"/>
          <w:szCs w:val="21"/>
        </w:rPr>
        <w:t>st</w:t>
      </w:r>
      <w:r w:rsidR="00370FA3" w:rsidRPr="008814F2">
        <w:rPr>
          <w:rStyle w:val="cf01"/>
          <w:rFonts w:asciiTheme="majorHAnsi" w:hAnsiTheme="majorHAnsi"/>
          <w:color w:val="auto"/>
          <w:sz w:val="21"/>
          <w:szCs w:val="21"/>
        </w:rPr>
        <w:t xml:space="preserve"> </w:t>
      </w:r>
      <w:r w:rsidR="00370FA3">
        <w:rPr>
          <w:rStyle w:val="cf01"/>
          <w:rFonts w:asciiTheme="majorHAnsi" w:hAnsiTheme="majorHAnsi"/>
          <w:color w:val="auto"/>
          <w:sz w:val="21"/>
          <w:szCs w:val="21"/>
        </w:rPr>
        <w:t xml:space="preserve">nowych </w:t>
      </w:r>
      <w:r w:rsidR="005A4C8D">
        <w:rPr>
          <w:rStyle w:val="cf01"/>
          <w:rFonts w:asciiTheme="majorHAnsi" w:hAnsiTheme="majorHAnsi"/>
          <w:color w:val="auto"/>
          <w:sz w:val="21"/>
          <w:szCs w:val="21"/>
        </w:rPr>
        <w:t>pożyczek</w:t>
      </w:r>
      <w:r w:rsidR="00370FA3">
        <w:rPr>
          <w:rStyle w:val="cf01"/>
          <w:rFonts w:asciiTheme="majorHAnsi" w:hAnsiTheme="majorHAnsi"/>
          <w:color w:val="auto"/>
          <w:sz w:val="21"/>
          <w:szCs w:val="21"/>
        </w:rPr>
        <w:t xml:space="preserve"> </w:t>
      </w:r>
      <w:r w:rsidR="00370FA3" w:rsidRPr="008814F2">
        <w:rPr>
          <w:rStyle w:val="cf01"/>
          <w:rFonts w:asciiTheme="majorHAnsi" w:hAnsiTheme="majorHAnsi"/>
          <w:color w:val="auto"/>
          <w:sz w:val="21"/>
          <w:szCs w:val="21"/>
        </w:rPr>
        <w:t xml:space="preserve">o </w:t>
      </w:r>
      <w:r w:rsidR="00370FA3">
        <w:rPr>
          <w:rStyle w:val="cf01"/>
          <w:rFonts w:asciiTheme="majorHAnsi" w:hAnsiTheme="majorHAnsi"/>
          <w:color w:val="auto"/>
          <w:sz w:val="21"/>
          <w:szCs w:val="21"/>
        </w:rPr>
        <w:t>11,7 proc.</w:t>
      </w:r>
      <w:r w:rsidR="00370FA3" w:rsidRPr="008814F2">
        <w:rPr>
          <w:rStyle w:val="cf01"/>
          <w:rFonts w:asciiTheme="majorHAnsi" w:hAnsiTheme="majorHAnsi"/>
          <w:color w:val="auto"/>
          <w:sz w:val="21"/>
          <w:szCs w:val="21"/>
        </w:rPr>
        <w:t xml:space="preserve"> r</w:t>
      </w:r>
      <w:r w:rsidR="00370FA3">
        <w:rPr>
          <w:rStyle w:val="cf01"/>
          <w:rFonts w:asciiTheme="majorHAnsi" w:hAnsiTheme="majorHAnsi"/>
          <w:color w:val="auto"/>
          <w:sz w:val="21"/>
          <w:szCs w:val="21"/>
        </w:rPr>
        <w:t>ok do roku i spadek o</w:t>
      </w:r>
      <w:r w:rsidR="008814F2" w:rsidRPr="008814F2">
        <w:rPr>
          <w:rStyle w:val="cf01"/>
          <w:rFonts w:asciiTheme="majorHAnsi" w:hAnsiTheme="majorHAnsi"/>
          <w:color w:val="auto"/>
          <w:sz w:val="21"/>
          <w:szCs w:val="21"/>
        </w:rPr>
        <w:t xml:space="preserve"> </w:t>
      </w:r>
      <w:r w:rsidR="00370FA3">
        <w:rPr>
          <w:rStyle w:val="cf01"/>
          <w:rFonts w:asciiTheme="majorHAnsi" w:hAnsiTheme="majorHAnsi"/>
          <w:color w:val="auto"/>
          <w:sz w:val="21"/>
          <w:szCs w:val="21"/>
        </w:rPr>
        <w:t>5,9</w:t>
      </w:r>
      <w:r w:rsidR="008814F2">
        <w:rPr>
          <w:rStyle w:val="cf01"/>
          <w:rFonts w:asciiTheme="majorHAnsi" w:hAnsiTheme="majorHAnsi"/>
          <w:color w:val="auto"/>
          <w:sz w:val="21"/>
          <w:szCs w:val="21"/>
        </w:rPr>
        <w:t xml:space="preserve"> proc.</w:t>
      </w:r>
      <w:r w:rsidR="008814F2" w:rsidRPr="008814F2">
        <w:rPr>
          <w:rStyle w:val="cf01"/>
          <w:rFonts w:asciiTheme="majorHAnsi" w:hAnsiTheme="majorHAnsi"/>
          <w:color w:val="auto"/>
          <w:sz w:val="21"/>
          <w:szCs w:val="21"/>
        </w:rPr>
        <w:t xml:space="preserve"> </w:t>
      </w:r>
      <w:r w:rsidR="00054BDF">
        <w:rPr>
          <w:rStyle w:val="cf01"/>
          <w:rFonts w:asciiTheme="majorHAnsi" w:hAnsiTheme="majorHAnsi"/>
          <w:color w:val="auto"/>
          <w:sz w:val="21"/>
          <w:szCs w:val="21"/>
        </w:rPr>
        <w:t>w ujęciu miesięcznym</w:t>
      </w:r>
      <w:r w:rsidR="00370FA3">
        <w:rPr>
          <w:rStyle w:val="cf01"/>
          <w:rFonts w:asciiTheme="majorHAnsi" w:hAnsiTheme="majorHAnsi"/>
          <w:color w:val="auto"/>
          <w:sz w:val="21"/>
          <w:szCs w:val="21"/>
        </w:rPr>
        <w:t>.</w:t>
      </w:r>
    </w:p>
    <w:p w14:paraId="38ECDFC7" w14:textId="77777777" w:rsidR="009A73BA" w:rsidRPr="009A73BA" w:rsidRDefault="009A73BA" w:rsidP="00054BDF">
      <w:pPr>
        <w:spacing w:line="276" w:lineRule="auto"/>
        <w:jc w:val="both"/>
        <w:rPr>
          <w:rStyle w:val="cf01"/>
          <w:rFonts w:asciiTheme="majorHAnsi" w:hAnsiTheme="majorHAnsi"/>
          <w:b/>
          <w:bCs/>
          <w:color w:val="auto"/>
          <w:sz w:val="21"/>
          <w:szCs w:val="21"/>
        </w:rPr>
      </w:pPr>
    </w:p>
    <w:p w14:paraId="42AFDD69" w14:textId="40446FFE" w:rsidR="009A73BA" w:rsidRPr="009A73BA" w:rsidRDefault="009A73BA" w:rsidP="00054BDF">
      <w:pPr>
        <w:spacing w:line="276" w:lineRule="auto"/>
        <w:jc w:val="both"/>
        <w:rPr>
          <w:rStyle w:val="cf01"/>
          <w:rFonts w:asciiTheme="majorHAnsi" w:hAnsiTheme="majorHAnsi"/>
          <w:b/>
          <w:bCs/>
          <w:color w:val="auto"/>
          <w:sz w:val="21"/>
          <w:szCs w:val="21"/>
        </w:rPr>
      </w:pPr>
      <w:r w:rsidRPr="009A73BA">
        <w:rPr>
          <w:rStyle w:val="cf01"/>
          <w:rFonts w:asciiTheme="majorHAnsi" w:hAnsiTheme="majorHAnsi"/>
          <w:b/>
          <w:bCs/>
          <w:color w:val="auto"/>
          <w:sz w:val="21"/>
          <w:szCs w:val="21"/>
        </w:rPr>
        <w:t>Konsumenci sięgają po wyższe kwoty finansowania</w:t>
      </w:r>
    </w:p>
    <w:p w14:paraId="0378FA94" w14:textId="77777777" w:rsidR="00057024" w:rsidRDefault="00057024" w:rsidP="00054BDF">
      <w:pPr>
        <w:spacing w:line="276" w:lineRule="auto"/>
        <w:jc w:val="both"/>
        <w:rPr>
          <w:rStyle w:val="cf01"/>
          <w:rFonts w:asciiTheme="majorHAnsi" w:hAnsiTheme="majorHAnsi"/>
          <w:color w:val="auto"/>
          <w:sz w:val="21"/>
          <w:szCs w:val="21"/>
        </w:rPr>
      </w:pPr>
    </w:p>
    <w:p w14:paraId="619F273D" w14:textId="77F5EF45" w:rsidR="00B53465" w:rsidRDefault="00057024" w:rsidP="00057024">
      <w:pPr>
        <w:spacing w:line="276" w:lineRule="auto"/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  <w:r w:rsidRPr="006F490D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Zgodnie z danymi ZPF i CRIF średnia </w:t>
      </w:r>
      <w:r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wartość</w:t>
      </w:r>
      <w:r w:rsidRPr="006F490D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pożyczki udzielonej w sektorze </w:t>
      </w:r>
      <w:proofErr w:type="spellStart"/>
      <w:r w:rsidRPr="006F490D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pozabankowym</w:t>
      </w:r>
      <w:proofErr w:type="spellEnd"/>
      <w:r w:rsidRPr="006F490D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w </w:t>
      </w:r>
      <w:r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lutym 2026</w:t>
      </w:r>
      <w:r w:rsidRPr="006F490D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r. wyniosła </w:t>
      </w:r>
      <w:r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4.598</w:t>
      </w:r>
      <w:r w:rsidRPr="001C7097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zł, co oznacza wzrost o 2,</w:t>
      </w:r>
      <w:r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0</w:t>
      </w:r>
      <w:r w:rsidRPr="001C7097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proc. w ujęciu</w:t>
      </w:r>
      <w:r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</w:t>
      </w:r>
      <w:r w:rsidRPr="001C7097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miesięcznym oraz wzrost o 1</w:t>
      </w:r>
      <w:r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4</w:t>
      </w:r>
      <w:r w:rsidRPr="001C7097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proc. rok do roku.</w:t>
      </w:r>
      <w:r w:rsidRPr="006F490D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</w:t>
      </w:r>
    </w:p>
    <w:p w14:paraId="488EA977" w14:textId="77777777" w:rsidR="00B53465" w:rsidRPr="00835502" w:rsidRDefault="00B53465" w:rsidP="00B53465">
      <w:pPr>
        <w:spacing w:line="276" w:lineRule="auto"/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</w:p>
    <w:p w14:paraId="24082109" w14:textId="77777777" w:rsidR="00B53465" w:rsidRDefault="00B53465" w:rsidP="00B53465">
      <w:pPr>
        <w:spacing w:line="276" w:lineRule="auto"/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  <w:r w:rsidRPr="00A146A4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–</w:t>
      </w:r>
      <w:r>
        <w:rPr>
          <w:rStyle w:val="cf01"/>
          <w:rFonts w:asciiTheme="majorHAnsi" w:hAnsiTheme="majorHAnsi"/>
          <w:color w:val="auto"/>
          <w:sz w:val="21"/>
          <w:szCs w:val="21"/>
        </w:rPr>
        <w:t xml:space="preserve"> </w:t>
      </w:r>
      <w:r w:rsidRPr="00B53465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Wzrost średniej kwoty finansowania jest spójny z obserwowanymi w gospodarce trendami dochodowymi oraz rosnącymi potrzebami finansowymi gospodarstw domowych. Może to jednocześnie wskazywać, że konsumenci coraz częściej sięgają po produkty finansowe o wyższej wartości</w:t>
      </w:r>
      <w:r>
        <w:rPr>
          <w:rStyle w:val="cf01"/>
          <w:rFonts w:asciiTheme="majorHAnsi" w:hAnsiTheme="majorHAnsi"/>
          <w:color w:val="auto"/>
          <w:sz w:val="21"/>
          <w:szCs w:val="21"/>
        </w:rPr>
        <w:t xml:space="preserve"> </w:t>
      </w:r>
      <w:r w:rsidRPr="00A146A4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– </w:t>
      </w:r>
      <w:r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wyjaśnia</w:t>
      </w:r>
      <w:r w:rsidRPr="00A146A4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</w:t>
      </w:r>
      <w:r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Agnieszka Kozioł, Dyrektor Departamentu Badań i Analiz ZPF.</w:t>
      </w:r>
    </w:p>
    <w:p w14:paraId="56E37FC0" w14:textId="77777777" w:rsidR="009A73BA" w:rsidRDefault="009A73BA" w:rsidP="00B53465">
      <w:pPr>
        <w:spacing w:line="276" w:lineRule="auto"/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</w:p>
    <w:p w14:paraId="354C3B60" w14:textId="4BA88316" w:rsidR="00B53465" w:rsidRDefault="00543ECF" w:rsidP="00057024">
      <w:pPr>
        <w:spacing w:line="276" w:lineRule="auto"/>
        <w:jc w:val="both"/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</w:pPr>
      <w:r w:rsidRPr="00543ECF"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  <w:t>Struktura sprzedaży oparta na sprawdzonych klientach</w:t>
      </w:r>
    </w:p>
    <w:p w14:paraId="64E9ADE4" w14:textId="77777777" w:rsidR="00543ECF" w:rsidRPr="00543ECF" w:rsidRDefault="00543ECF" w:rsidP="00057024">
      <w:pPr>
        <w:spacing w:line="276" w:lineRule="auto"/>
        <w:jc w:val="both"/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</w:pPr>
    </w:p>
    <w:p w14:paraId="30110C8D" w14:textId="27BA7436" w:rsidR="00306A1D" w:rsidRPr="0087674A" w:rsidRDefault="00306A1D" w:rsidP="00306A1D">
      <w:pPr>
        <w:spacing w:line="276" w:lineRule="auto"/>
        <w:jc w:val="both"/>
        <w:rPr>
          <w:rFonts w:asciiTheme="majorHAnsi" w:hAnsiTheme="majorHAnsi"/>
          <w:sz w:val="21"/>
          <w:szCs w:val="21"/>
        </w:rPr>
      </w:pPr>
      <w:r w:rsidRPr="0087674A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Wskaźnik udziału nowych klientów utrzymał się </w:t>
      </w:r>
      <w:r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w lutym br. </w:t>
      </w:r>
      <w:r w:rsidRPr="0087674A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na zrównoważonym poziomie </w:t>
      </w:r>
      <w:r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8,3</w:t>
      </w:r>
      <w:r w:rsidRPr="0087674A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proc.</w:t>
      </w:r>
      <w:r w:rsidRPr="0087674A">
        <w:rPr>
          <w:rFonts w:asciiTheme="majorHAnsi" w:hAnsiTheme="majorHAnsi"/>
          <w:sz w:val="21"/>
          <w:szCs w:val="21"/>
        </w:rPr>
        <w:t xml:space="preserve"> </w:t>
      </w:r>
      <w:r w:rsidRPr="008862A7">
        <w:rPr>
          <w:rFonts w:asciiTheme="majorHAnsi" w:hAnsiTheme="majorHAnsi"/>
          <w:sz w:val="21"/>
          <w:szCs w:val="21"/>
        </w:rPr>
        <w:t>Oznacza to, że sektor pożyczkowy obsługuje przede wszystkim sprawdzonych klientów o znanej historii kredytowej, a więc osoby, które już wcześniej posiadały i spłaciły zobowiązania.</w:t>
      </w:r>
      <w:r>
        <w:rPr>
          <w:rFonts w:asciiTheme="majorHAnsi" w:hAnsiTheme="majorHAnsi"/>
          <w:sz w:val="21"/>
          <w:szCs w:val="21"/>
        </w:rPr>
        <w:t xml:space="preserve"> </w:t>
      </w:r>
      <w:r w:rsidRPr="008862A7">
        <w:rPr>
          <w:rFonts w:asciiTheme="majorHAnsi" w:hAnsiTheme="majorHAnsi"/>
          <w:sz w:val="21"/>
          <w:szCs w:val="21"/>
        </w:rPr>
        <w:t xml:space="preserve">Ekspertka ZPF podkreśla, </w:t>
      </w:r>
      <w:r w:rsidR="00634BD1">
        <w:rPr>
          <w:rFonts w:asciiTheme="majorHAnsi" w:hAnsiTheme="majorHAnsi"/>
          <w:sz w:val="21"/>
          <w:szCs w:val="21"/>
        </w:rPr>
        <w:t xml:space="preserve">że </w:t>
      </w:r>
      <w:r w:rsidRPr="008862A7">
        <w:rPr>
          <w:rFonts w:asciiTheme="majorHAnsi" w:hAnsiTheme="majorHAnsi"/>
          <w:sz w:val="21"/>
          <w:szCs w:val="21"/>
        </w:rPr>
        <w:t>udział nowych klientów pozostaje w długoterminowym trendzie spadkowym.</w:t>
      </w:r>
    </w:p>
    <w:p w14:paraId="32C1F9B3" w14:textId="77777777" w:rsidR="00057024" w:rsidRPr="00DB3F38" w:rsidRDefault="00057024" w:rsidP="00054BDF">
      <w:pPr>
        <w:spacing w:line="276" w:lineRule="auto"/>
        <w:jc w:val="both"/>
        <w:rPr>
          <w:rStyle w:val="cf01"/>
          <w:rFonts w:asciiTheme="majorHAnsi" w:hAnsiTheme="majorHAnsi" w:cs="Calibri"/>
          <w:iCs/>
          <w:color w:val="auto"/>
          <w:spacing w:val="-2"/>
          <w:sz w:val="21"/>
          <w:szCs w:val="21"/>
        </w:rPr>
      </w:pPr>
    </w:p>
    <w:p w14:paraId="4E0159A4" w14:textId="77777777" w:rsidR="00DB3F38" w:rsidRDefault="00DB3F38" w:rsidP="00054BDF">
      <w:pPr>
        <w:spacing w:line="276" w:lineRule="auto"/>
        <w:jc w:val="both"/>
        <w:rPr>
          <w:rStyle w:val="cf01"/>
          <w:rFonts w:asciiTheme="majorHAnsi" w:hAnsiTheme="majorHAnsi"/>
          <w:color w:val="auto"/>
          <w:sz w:val="21"/>
          <w:szCs w:val="21"/>
        </w:rPr>
      </w:pPr>
    </w:p>
    <w:p w14:paraId="2D0A7F99" w14:textId="77777777" w:rsidR="00057634" w:rsidRDefault="00057634" w:rsidP="00156006">
      <w:pPr>
        <w:spacing w:line="276" w:lineRule="auto"/>
        <w:jc w:val="both"/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</w:pPr>
    </w:p>
    <w:p w14:paraId="2505DEA4" w14:textId="77777777" w:rsidR="00057634" w:rsidRDefault="00057634" w:rsidP="00156006">
      <w:pPr>
        <w:spacing w:line="276" w:lineRule="auto"/>
        <w:jc w:val="both"/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</w:pPr>
    </w:p>
    <w:p w14:paraId="0B318668" w14:textId="60847178" w:rsidR="00057634" w:rsidRDefault="00057634" w:rsidP="00057634">
      <w:pPr>
        <w:spacing w:line="276" w:lineRule="auto"/>
        <w:jc w:val="center"/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</w:pPr>
      <w:r>
        <w:rPr>
          <w:rFonts w:asciiTheme="majorHAnsi" w:hAnsiTheme="majorHAnsi" w:cs="Calibri"/>
          <w:b/>
          <w:bCs/>
          <w:iCs/>
          <w:noProof/>
          <w:color w:val="auto"/>
          <w:spacing w:val="-2"/>
          <w:sz w:val="21"/>
          <w:szCs w:val="21"/>
        </w:rPr>
        <w:lastRenderedPageBreak/>
        <w:drawing>
          <wp:inline distT="0" distB="0" distL="0" distR="0" wp14:anchorId="5401EF05" wp14:editId="03B9BF9A">
            <wp:extent cx="5775960" cy="3032379"/>
            <wp:effectExtent l="0" t="0" r="0" b="0"/>
            <wp:docPr id="1516926608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6926608" name="Obraz 1516926608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85273" cy="303726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8BECAC5" w14:textId="77777777" w:rsidR="00057634" w:rsidRDefault="00057634" w:rsidP="00156006">
      <w:pPr>
        <w:spacing w:line="276" w:lineRule="auto"/>
        <w:jc w:val="both"/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</w:pPr>
    </w:p>
    <w:p w14:paraId="203B3D68" w14:textId="7E6DE4AC" w:rsidR="008D6A4D" w:rsidRPr="00543ECF" w:rsidRDefault="00543ECF" w:rsidP="00156006">
      <w:pPr>
        <w:spacing w:line="276" w:lineRule="auto"/>
        <w:jc w:val="both"/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</w:pPr>
      <w:r w:rsidRPr="00543ECF"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  <w:t>Odpowiedzialne pożyczanie standardem rynku</w:t>
      </w:r>
      <w:r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  <w:t xml:space="preserve"> pożyczkowego</w:t>
      </w:r>
    </w:p>
    <w:p w14:paraId="4F353400" w14:textId="77777777" w:rsidR="00543ECF" w:rsidRDefault="00543ECF" w:rsidP="001E3284">
      <w:pPr>
        <w:spacing w:line="276" w:lineRule="auto"/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</w:p>
    <w:p w14:paraId="5FD38C10" w14:textId="4DDECECF" w:rsidR="001E3284" w:rsidRDefault="00306A1D" w:rsidP="001E3284">
      <w:pPr>
        <w:spacing w:line="276" w:lineRule="auto"/>
        <w:jc w:val="both"/>
        <w:rPr>
          <w:rFonts w:asciiTheme="majorHAnsi" w:hAnsiTheme="majorHAnsi" w:cs="Calibri"/>
          <w:iCs/>
          <w:noProof/>
          <w:color w:val="auto"/>
          <w:spacing w:val="-2"/>
          <w:sz w:val="21"/>
          <w:szCs w:val="21"/>
        </w:rPr>
      </w:pPr>
      <w:r w:rsidRPr="00306A1D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Instytucje pożyczkowe odrzucają ponad trzy czwarte wniosków od klientów – w lutym 2026 </w:t>
      </w:r>
      <w:r w:rsidR="00FB64EF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r. </w:t>
      </w:r>
      <w:r w:rsidRPr="00306A1D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odsetek </w:t>
      </w:r>
      <w:r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ten</w:t>
      </w:r>
      <w:r w:rsidRPr="00306A1D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wyniósł 79,6</w:t>
      </w:r>
      <w:r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proc.</w:t>
      </w:r>
      <w:r w:rsidRPr="00306A1D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</w:t>
      </w:r>
      <w:r w:rsidR="000F2CA2" w:rsidRPr="000F2CA2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W ciągu ostatnich 12 miesięcy prawie 500 tys. osób otrzymało odmowę finansowania, o które wnioskowały.</w:t>
      </w:r>
      <w:r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</w:t>
      </w:r>
      <w:r w:rsidR="001E3284" w:rsidRPr="00AB2602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Jak </w:t>
      </w:r>
      <w:r w:rsidR="00AB2602" w:rsidRPr="00AB2602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wskazuje</w:t>
      </w:r>
      <w:r w:rsidR="001E3284" w:rsidRPr="00AB2602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ekspe</w:t>
      </w:r>
      <w:r w:rsidR="00AB2602" w:rsidRPr="00AB2602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rtka</w:t>
      </w:r>
      <w:r w:rsidR="001E3284" w:rsidRPr="00AB2602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ZPF, </w:t>
      </w:r>
      <w:r w:rsidR="001E3284" w:rsidRPr="00AB2602">
        <w:rPr>
          <w:rFonts w:asciiTheme="majorHAnsi" w:hAnsiTheme="majorHAnsi" w:cs="Calibri"/>
          <w:iCs/>
          <w:noProof/>
          <w:color w:val="auto"/>
          <w:spacing w:val="-2"/>
          <w:sz w:val="21"/>
          <w:szCs w:val="21"/>
        </w:rPr>
        <w:t>o</w:t>
      </w:r>
      <w:r w:rsidR="00F51682">
        <w:rPr>
          <w:rFonts w:asciiTheme="majorHAnsi" w:hAnsiTheme="majorHAnsi" w:cs="Calibri"/>
          <w:iCs/>
          <w:noProof/>
          <w:color w:val="auto"/>
          <w:spacing w:val="-2"/>
          <w:sz w:val="21"/>
          <w:szCs w:val="21"/>
        </w:rPr>
        <w:t>d</w:t>
      </w:r>
      <w:r w:rsidR="001E3284" w:rsidRPr="00AB2602">
        <w:rPr>
          <w:rFonts w:asciiTheme="majorHAnsi" w:hAnsiTheme="majorHAnsi" w:cs="Calibri"/>
          <w:iCs/>
          <w:noProof/>
          <w:color w:val="auto"/>
          <w:spacing w:val="-2"/>
          <w:sz w:val="21"/>
          <w:szCs w:val="21"/>
        </w:rPr>
        <w:t>powiedzialne pożyczanie jest wynikiem wieloletniej pracy i dojrzałości operacyjnej firm z sektora pozabankowego.</w:t>
      </w:r>
    </w:p>
    <w:p w14:paraId="3CEA440F" w14:textId="51B13DAB" w:rsidR="00233DE9" w:rsidRDefault="00233DE9" w:rsidP="00156006">
      <w:pPr>
        <w:spacing w:line="276" w:lineRule="auto"/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</w:p>
    <w:p w14:paraId="63708A3B" w14:textId="518F6007" w:rsidR="008D6A4D" w:rsidRDefault="008D6A4D" w:rsidP="008D6A4D">
      <w:pPr>
        <w:spacing w:line="276" w:lineRule="auto"/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  <w:r w:rsidRPr="00A146A4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–</w:t>
      </w:r>
      <w:r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</w:t>
      </w:r>
      <w:r w:rsidRPr="008D6A4D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Dane za luty 2026 r. potwierdzają utrzymującą się dojrzałość oraz wysoką selektywność rynku</w:t>
      </w:r>
      <w:r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</w:t>
      </w:r>
      <w:r w:rsidRPr="008D6A4D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pożyczek </w:t>
      </w:r>
      <w:proofErr w:type="spellStart"/>
      <w:r w:rsidRPr="008D6A4D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pozabankowych</w:t>
      </w:r>
      <w:proofErr w:type="spellEnd"/>
      <w:r w:rsidRPr="008D6A4D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. Instytucje </w:t>
      </w:r>
      <w:r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finansowe</w:t>
      </w:r>
      <w:r w:rsidRPr="008D6A4D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nadal koncentrują się przede wszystkim na jakości portfela i odpowiedzialnej ocenie ryzyka, co znajduje odzwierciedlenie w strukturze sprzedaży</w:t>
      </w:r>
      <w:r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</w:t>
      </w:r>
      <w:r w:rsidRPr="00A146A4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–</w:t>
      </w:r>
      <w:r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komentuje Agnieszka Kozioł.</w:t>
      </w:r>
    </w:p>
    <w:p w14:paraId="064226CC" w14:textId="77777777" w:rsidR="008D6A4D" w:rsidRDefault="008D6A4D" w:rsidP="008D6A4D">
      <w:pPr>
        <w:spacing w:line="276" w:lineRule="auto"/>
        <w:jc w:val="both"/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</w:pPr>
    </w:p>
    <w:p w14:paraId="1EF95970" w14:textId="50DFE3D5" w:rsidR="00543ECF" w:rsidRDefault="00543ECF" w:rsidP="008D6A4D">
      <w:pPr>
        <w:spacing w:line="276" w:lineRule="auto"/>
        <w:jc w:val="both"/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</w:pPr>
      <w:r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  <w:t xml:space="preserve">ZPF: </w:t>
      </w:r>
      <w:r w:rsidRPr="00543ECF"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  <w:t>Obawiamy się odcięcia konsumentów od legalnego finansowania</w:t>
      </w:r>
    </w:p>
    <w:p w14:paraId="260E9A06" w14:textId="77777777" w:rsidR="00543ECF" w:rsidRDefault="00543ECF" w:rsidP="008D6A4D">
      <w:pPr>
        <w:spacing w:line="276" w:lineRule="auto"/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</w:p>
    <w:p w14:paraId="5D8D0227" w14:textId="28B8ACE2" w:rsidR="00233DE9" w:rsidRDefault="00027149" w:rsidP="00156006">
      <w:pPr>
        <w:spacing w:line="276" w:lineRule="auto"/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  <w:r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Z</w:t>
      </w:r>
      <w:r w:rsidR="001E3284" w:rsidRPr="001E3284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mian</w:t>
      </w:r>
      <w:r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y</w:t>
      </w:r>
      <w:r w:rsidR="001E3284" w:rsidRPr="001E3284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w ustawie o kredycie konsumenckim mo</w:t>
      </w:r>
      <w:r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gą</w:t>
      </w:r>
      <w:r w:rsidR="001E3284" w:rsidRPr="001E3284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znacznie ograniczyć dostęp do legalnych form finansowania. </w:t>
      </w:r>
      <w:r w:rsidR="00156006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Szczegóły </w:t>
      </w:r>
      <w:r w:rsidR="000F2CA2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przedstawiono</w:t>
      </w:r>
      <w:r w:rsidR="00156006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w </w:t>
      </w:r>
      <w:r w:rsidR="008D6A4D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stanowisku </w:t>
      </w:r>
      <w:r w:rsidR="00156006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ZPF </w:t>
      </w:r>
      <w:hyperlink r:id="rId12" w:history="1">
        <w:r w:rsidR="00156006" w:rsidRPr="000C4FA7">
          <w:rPr>
            <w:rStyle w:val="Hipercze"/>
            <w:rFonts w:asciiTheme="majorHAnsi" w:hAnsiTheme="majorHAnsi" w:cs="Calibri"/>
            <w:iCs/>
            <w:spacing w:val="-2"/>
            <w:sz w:val="21"/>
            <w:szCs w:val="21"/>
          </w:rPr>
          <w:t>https://zpf.pl/czy-odpowiedzialne-pozyczanie-jest-zagrozone-zpf-ostrzega-przed-skutkami-nadmiernych-regulacji/</w:t>
        </w:r>
      </w:hyperlink>
      <w:r w:rsidR="005A2633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. D</w:t>
      </w:r>
      <w:r w:rsidR="00233DE9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ane wskazujące na ryzyko powiększania się </w:t>
      </w:r>
      <w:r w:rsidR="00FA5181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tzw. </w:t>
      </w:r>
      <w:r w:rsidR="00233DE9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szarej strefy prezentuj</w:t>
      </w:r>
      <w:r w:rsidR="001E3284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ą także</w:t>
      </w:r>
      <w:r w:rsidR="00F170A9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m.in.</w:t>
      </w:r>
      <w:r w:rsidR="00233DE9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</w:t>
      </w:r>
      <w:proofErr w:type="spellStart"/>
      <w:r w:rsidR="00233DE9" w:rsidRPr="00233DE9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Warsaw</w:t>
      </w:r>
      <w:proofErr w:type="spellEnd"/>
      <w:r w:rsidR="00233DE9" w:rsidRPr="00233DE9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Enterprise </w:t>
      </w:r>
      <w:proofErr w:type="spellStart"/>
      <w:r w:rsidR="00233DE9" w:rsidRPr="00233DE9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Institute</w:t>
      </w:r>
      <w:proofErr w:type="spellEnd"/>
      <w:r w:rsidR="00233DE9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i Federacja Konsumentów.</w:t>
      </w:r>
    </w:p>
    <w:p w14:paraId="78A78EF4" w14:textId="77777777" w:rsidR="001E3284" w:rsidRDefault="001E3284" w:rsidP="00156006">
      <w:pPr>
        <w:spacing w:line="276" w:lineRule="auto"/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</w:p>
    <w:p w14:paraId="538ED664" w14:textId="2F393F58" w:rsidR="00306A1D" w:rsidRDefault="00233DE9" w:rsidP="00543ECF">
      <w:pPr>
        <w:spacing w:line="276" w:lineRule="auto"/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  <w:r w:rsidRPr="00233DE9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–</w:t>
      </w:r>
      <w:r w:rsidR="00027149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</w:t>
      </w:r>
      <w:r w:rsidR="00E60846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Projektodawca</w:t>
      </w:r>
      <w:r w:rsidRPr="00233DE9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</w:t>
      </w:r>
      <w:r w:rsidR="00200876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powinien wziąć pod</w:t>
      </w:r>
      <w:r w:rsidRPr="00233DE9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uwagę ryzyk</w:t>
      </w:r>
      <w:r w:rsidR="00200876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o</w:t>
      </w:r>
      <w:r w:rsidRPr="00233DE9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jeszcze większego rozrastania się</w:t>
      </w:r>
      <w:r w:rsidR="00733971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tzw.</w:t>
      </w:r>
      <w:r w:rsidRPr="00233DE9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szarej strefy pożyczek.</w:t>
      </w:r>
      <w:r w:rsidR="001E3284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</w:t>
      </w:r>
      <w:r w:rsidR="00200876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Ustawa powinna znaleźć odpowiedni balans pomiędzy wysokim poziomem ochrony konsumentów, a możliwością funkcjonowania kredytodawców w reżimie prawnym, który nie generuje </w:t>
      </w:r>
      <w:proofErr w:type="spellStart"/>
      <w:r w:rsidR="00200876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ryzyk</w:t>
      </w:r>
      <w:proofErr w:type="spellEnd"/>
      <w:r w:rsidR="00200876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systemowych. Dlatego tak ważna jest dyskusja nad uproszczoną oceną zdolności kredytowej, właściwie doprecyzowaną sankcją kredytu darmowego i wysokością limitu kosztów </w:t>
      </w:r>
      <w:proofErr w:type="spellStart"/>
      <w:r w:rsidR="00200876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pozaodsetkowych</w:t>
      </w:r>
      <w:proofErr w:type="spellEnd"/>
      <w:r w:rsidR="00200876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.    Projekt ustawy w dalszym ciągu podlega konsultacjom i liczę na wsłuchanie się w głos przedsiębiorstw finansowych </w:t>
      </w:r>
      <w:r w:rsidR="00543ECF" w:rsidRPr="00A146A4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–</w:t>
      </w:r>
      <w:r w:rsidR="00543ECF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mówi </w:t>
      </w:r>
      <w:r w:rsidR="00FA5181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Marcin Czugan, Prezes</w:t>
      </w:r>
      <w:r w:rsidR="00543ECF" w:rsidRPr="00543ECF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ZPF.</w:t>
      </w:r>
    </w:p>
    <w:p w14:paraId="42CBAFF0" w14:textId="6DBDD018" w:rsidR="00306A1D" w:rsidRDefault="00306A1D" w:rsidP="00233DE9">
      <w:pPr>
        <w:spacing w:line="276" w:lineRule="auto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</w:p>
    <w:p w14:paraId="09D389D4" w14:textId="77777777" w:rsidR="00057634" w:rsidRDefault="00057634" w:rsidP="00306A1D">
      <w:pPr>
        <w:spacing w:line="276" w:lineRule="auto"/>
        <w:jc w:val="both"/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</w:pPr>
    </w:p>
    <w:p w14:paraId="2D758668" w14:textId="77777777" w:rsidR="00057634" w:rsidRDefault="00057634" w:rsidP="00306A1D">
      <w:pPr>
        <w:spacing w:line="276" w:lineRule="auto"/>
        <w:jc w:val="both"/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</w:pPr>
    </w:p>
    <w:p w14:paraId="0F967FDD" w14:textId="135B37BA" w:rsidR="00C82749" w:rsidRPr="008D3BDB" w:rsidRDefault="00C82749" w:rsidP="00306A1D">
      <w:pPr>
        <w:spacing w:line="276" w:lineRule="auto"/>
        <w:jc w:val="both"/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</w:pPr>
      <w:r w:rsidRPr="008D3BDB">
        <w:rPr>
          <w:rFonts w:asciiTheme="majorHAnsi" w:hAnsiTheme="majorHAnsi" w:cs="Calibri"/>
          <w:b/>
          <w:bCs/>
          <w:iCs/>
          <w:color w:val="auto"/>
          <w:spacing w:val="-2"/>
          <w:sz w:val="21"/>
          <w:szCs w:val="21"/>
        </w:rPr>
        <w:lastRenderedPageBreak/>
        <w:t>Przyszłość sektora pożyczkowego w Polsce</w:t>
      </w:r>
    </w:p>
    <w:p w14:paraId="313D90F7" w14:textId="77777777" w:rsidR="00306A1D" w:rsidRDefault="00306A1D" w:rsidP="00306A1D">
      <w:pPr>
        <w:spacing w:line="276" w:lineRule="auto"/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</w:p>
    <w:p w14:paraId="6CC8AD55" w14:textId="41A7DFED" w:rsidR="00306A1D" w:rsidRDefault="00C82749" w:rsidP="00306A1D">
      <w:pPr>
        <w:spacing w:line="276" w:lineRule="auto"/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  <w:r w:rsidRPr="00C82749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– W perspektywie najbliższych miesięcy rynek pożyczkowy powinien rozwijać się w stabilnym, umiarkowanym tempie. Sektor pozostaje wprawdzie wrażliwy na zmiany regulacyjne i uwarunkowania makroekonomiczne, jednak stosowana obecnie </w:t>
      </w:r>
      <w:r w:rsidR="00543ECF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konserwatywna</w:t>
      </w:r>
      <w:r w:rsidRPr="00C82749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polityka kredytowa tworzy solidne podstawy dla dalszego stabilnego funkcjonowania branży –</w:t>
      </w:r>
      <w:r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prognozuje </w:t>
      </w:r>
      <w:r w:rsidR="00233DE9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Agnieszka Kozioł.</w:t>
      </w:r>
    </w:p>
    <w:p w14:paraId="7721E35E" w14:textId="77777777" w:rsidR="008D3BDB" w:rsidRDefault="008D3BDB" w:rsidP="00306A1D">
      <w:pPr>
        <w:spacing w:line="276" w:lineRule="auto"/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</w:p>
    <w:p w14:paraId="006B06BA" w14:textId="2CFF2560" w:rsidR="008D3BDB" w:rsidRPr="008D3BDB" w:rsidRDefault="008D3BDB" w:rsidP="008D3BDB">
      <w:pPr>
        <w:spacing w:line="276" w:lineRule="auto"/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  <w:r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Kluczowi dla branży</w:t>
      </w:r>
      <w:r w:rsidR="00E45976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</w:t>
      </w:r>
      <w:r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eksperci spotkają się w dniach 23-24.04.2026 r. na Kongresie Sektora Pożyczkowego w Sopocie.</w:t>
      </w:r>
      <w:r w:rsidR="00DA57A0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Na wydarzeniu, które już od 15 lat organizuje Związek Przedsiębiorstw Finansowych, obecni będą przedstawiciele</w:t>
      </w:r>
      <w:r w:rsidR="00E45976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m.in.</w:t>
      </w:r>
      <w:r w:rsidR="00DA57A0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</w:t>
      </w:r>
      <w:r w:rsidR="00E45976" w:rsidRPr="00E45976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Urz</w:t>
      </w:r>
      <w:r w:rsidR="00E45976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ędu</w:t>
      </w:r>
      <w:r w:rsidR="00E45976" w:rsidRPr="00E45976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Komisji Nadzoru Finansowego</w:t>
      </w:r>
      <w:r w:rsidR="00E45976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i </w:t>
      </w:r>
      <w:r w:rsidR="00DA57A0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Biura Rzecznika Finansowego</w:t>
      </w:r>
      <w:r w:rsidR="00E45976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.</w:t>
      </w:r>
    </w:p>
    <w:p w14:paraId="48541D2A" w14:textId="77777777" w:rsidR="00543ECF" w:rsidRDefault="00543ECF" w:rsidP="00306A1D">
      <w:pPr>
        <w:spacing w:line="276" w:lineRule="auto"/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</w:p>
    <w:p w14:paraId="57FC4325" w14:textId="4D3DCF10" w:rsidR="00395503" w:rsidRDefault="00395503" w:rsidP="00306A1D">
      <w:pPr>
        <w:spacing w:line="276" w:lineRule="auto"/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  <w:r w:rsidRPr="00C82749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– </w:t>
      </w:r>
      <w:r w:rsidRPr="00395503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Kongres </w:t>
      </w:r>
      <w:r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będzie przestrzenią do</w:t>
      </w:r>
      <w:r w:rsidRPr="00395503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otwartej dyskusji o </w:t>
      </w:r>
      <w:r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kondycji</w:t>
      </w:r>
      <w:r w:rsidRPr="00395503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i perspektywach rozwoju sektora</w:t>
      </w:r>
      <w:r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pożyczkowego.  W tym roku d</w:t>
      </w:r>
      <w:r w:rsidR="00AB5FC8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ebata</w:t>
      </w:r>
      <w:r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zostanie zapewne zdominowan</w:t>
      </w:r>
      <w:r w:rsidR="00AB5FC8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a</w:t>
      </w:r>
      <w:r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</w:t>
      </w:r>
      <w:r w:rsidR="00D872E7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przez </w:t>
      </w:r>
      <w:r w:rsidR="00D872E7" w:rsidRPr="00D872E7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nową wersję projektu ustawy o kredycie konsumenckim</w:t>
      </w:r>
      <w:r w:rsidR="00D872E7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, którą przedstawił n</w:t>
      </w:r>
      <w:r w:rsidR="00D872E7" w:rsidRPr="00D872E7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a początku marca UOKiK</w:t>
      </w:r>
      <w:r w:rsidR="00D872E7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. </w:t>
      </w:r>
      <w:r w:rsidR="00D872E7" w:rsidRPr="00D872E7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To kompleksowa regulacja wdrażająca unijną dyrektywę CCD2</w:t>
      </w:r>
      <w:r w:rsidR="00D872E7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, która ma kluczowe znaczenie dla rozwoju branży </w:t>
      </w:r>
      <w:r w:rsidR="00D872E7" w:rsidRPr="00C82749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–</w:t>
      </w:r>
      <w:r w:rsidR="00D872E7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podkreśla </w:t>
      </w:r>
      <w:r w:rsidR="00526AC3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Rafał Tomkowicz, </w:t>
      </w:r>
      <w:r w:rsidR="00526AC3" w:rsidRPr="00543ECF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ekspert rynku pożyczkowego i Dyrektor ds. Rozwoju ZPF.</w:t>
      </w:r>
    </w:p>
    <w:p w14:paraId="2E5A9395" w14:textId="77777777" w:rsidR="00D872E7" w:rsidRDefault="00D872E7" w:rsidP="00306A1D">
      <w:pPr>
        <w:spacing w:line="276" w:lineRule="auto"/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</w:p>
    <w:p w14:paraId="2184870C" w14:textId="29130D4C" w:rsidR="00C82749" w:rsidRDefault="00D872E7" w:rsidP="00306A1D">
      <w:pPr>
        <w:spacing w:line="276" w:lineRule="auto"/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  <w:r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Program Kongresu Sektora Pożyczkowego oraz zapisy na stronie </w:t>
      </w:r>
      <w:hyperlink r:id="rId13" w:history="1">
        <w:r w:rsidRPr="000C4FA7">
          <w:rPr>
            <w:rStyle w:val="Hipercze"/>
            <w:rFonts w:asciiTheme="majorHAnsi" w:hAnsiTheme="majorHAnsi" w:cs="Calibri"/>
            <w:iCs/>
            <w:spacing w:val="-2"/>
            <w:sz w:val="21"/>
            <w:szCs w:val="21"/>
          </w:rPr>
          <w:t>https://zpf.pl/kongres-sektora-pozyczkowego/</w:t>
        </w:r>
      </w:hyperlink>
    </w:p>
    <w:p w14:paraId="7BC2DE6A" w14:textId="77777777" w:rsidR="006078C7" w:rsidRPr="006F490D" w:rsidRDefault="006078C7" w:rsidP="00D02DF9">
      <w:pPr>
        <w:spacing w:line="276" w:lineRule="auto"/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</w:p>
    <w:p w14:paraId="27949103" w14:textId="45FB0E0E" w:rsidR="00B270BF" w:rsidRPr="00EB4304" w:rsidRDefault="00B270BF" w:rsidP="00EB4304">
      <w:pPr>
        <w:jc w:val="center"/>
      </w:pPr>
      <w:r w:rsidRPr="006F490D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***</w:t>
      </w:r>
    </w:p>
    <w:p w14:paraId="4484FA14" w14:textId="29024319" w:rsidR="0046718F" w:rsidRPr="006F490D" w:rsidRDefault="0046718F" w:rsidP="0046718F">
      <w:pPr>
        <w:spacing w:line="276" w:lineRule="auto"/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  <w:r w:rsidRPr="006F490D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ZPF oraz CRIF co miesiąc publikują dane dotyczące sektora pożyczek </w:t>
      </w:r>
      <w:proofErr w:type="spellStart"/>
      <w:r w:rsidRPr="006F490D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pozabankowych</w:t>
      </w:r>
      <w:proofErr w:type="spellEnd"/>
      <w:r w:rsidRPr="006F490D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w Polsce.</w:t>
      </w:r>
      <w:r w:rsidR="00EB4304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</w:t>
      </w:r>
      <w:r w:rsidRPr="006F490D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Raport</w:t>
      </w:r>
      <w:r w:rsidR="00EC2B7D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</w:t>
      </w:r>
      <w:r w:rsidRPr="006F490D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dostępny </w:t>
      </w:r>
      <w:r w:rsidR="00EC2B7D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jest </w:t>
      </w:r>
      <w:r w:rsidRPr="006F490D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na stronie: </w:t>
      </w:r>
      <w:hyperlink r:id="rId14" w:history="1">
        <w:r w:rsidR="00B270BF" w:rsidRPr="006F490D">
          <w:rPr>
            <w:rStyle w:val="Hipercze"/>
            <w:rFonts w:asciiTheme="majorHAnsi" w:hAnsiTheme="majorHAnsi" w:cs="Calibri"/>
            <w:iCs/>
            <w:spacing w:val="-2"/>
            <w:sz w:val="21"/>
            <w:szCs w:val="21"/>
          </w:rPr>
          <w:t>https://zpf.pl/kondycja-sektora-pozyczkowego-w-polsce/</w:t>
        </w:r>
      </w:hyperlink>
    </w:p>
    <w:p w14:paraId="13475BB4" w14:textId="77777777" w:rsidR="00B270BF" w:rsidRPr="006F490D" w:rsidRDefault="00B270BF" w:rsidP="0046718F">
      <w:pPr>
        <w:spacing w:line="276" w:lineRule="auto"/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</w:p>
    <w:p w14:paraId="540EEFF0" w14:textId="484724A3" w:rsidR="0046718F" w:rsidRDefault="0046718F" w:rsidP="0046718F">
      <w:pPr>
        <w:spacing w:line="276" w:lineRule="auto"/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  <w:r w:rsidRPr="006F490D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W </w:t>
      </w:r>
      <w:r w:rsidR="005D7ACB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przypadku</w:t>
      </w:r>
      <w:r w:rsidRPr="006F490D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 xml:space="preserve"> dodatkowych pytań prosimy o kontakt: </w:t>
      </w:r>
      <w:hyperlink r:id="rId15" w:history="1">
        <w:r w:rsidR="00B270BF" w:rsidRPr="006F490D">
          <w:rPr>
            <w:rStyle w:val="Hipercze"/>
            <w:rFonts w:asciiTheme="majorHAnsi" w:hAnsiTheme="majorHAnsi" w:cs="Calibri"/>
            <w:iCs/>
            <w:spacing w:val="-2"/>
            <w:sz w:val="21"/>
            <w:szCs w:val="21"/>
          </w:rPr>
          <w:t>media@zpf.pl</w:t>
        </w:r>
      </w:hyperlink>
      <w:r w:rsidRPr="006F490D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.</w:t>
      </w:r>
    </w:p>
    <w:p w14:paraId="637DC9FA" w14:textId="77777777" w:rsidR="00011922" w:rsidRPr="006F490D" w:rsidRDefault="00011922" w:rsidP="00DB1A60">
      <w:pPr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</w:p>
    <w:p w14:paraId="1DA1599C" w14:textId="77777777" w:rsidR="00262A17" w:rsidRDefault="00262A17" w:rsidP="00AF03A0">
      <w:pPr>
        <w:jc w:val="center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</w:p>
    <w:p w14:paraId="1AE5CFDA" w14:textId="77777777" w:rsidR="00262A17" w:rsidRDefault="00262A17" w:rsidP="00AF03A0">
      <w:pPr>
        <w:jc w:val="center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</w:p>
    <w:p w14:paraId="707C1DC8" w14:textId="77777777" w:rsidR="00262A17" w:rsidRDefault="00262A17" w:rsidP="00AF03A0">
      <w:pPr>
        <w:jc w:val="center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</w:p>
    <w:p w14:paraId="3F203618" w14:textId="7D6395F0" w:rsidR="00762744" w:rsidRDefault="00762744" w:rsidP="00AF03A0">
      <w:pPr>
        <w:jc w:val="center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  <w:r w:rsidRPr="006F490D">
        <w:rPr>
          <w:rFonts w:asciiTheme="majorHAnsi" w:hAnsiTheme="majorHAnsi" w:cs="Calibri"/>
          <w:iCs/>
          <w:color w:val="auto"/>
          <w:spacing w:val="-2"/>
          <w:sz w:val="21"/>
          <w:szCs w:val="21"/>
        </w:rPr>
        <w:t>***</w:t>
      </w:r>
    </w:p>
    <w:p w14:paraId="398A9087" w14:textId="77777777" w:rsidR="00DB1A60" w:rsidRPr="006F490D" w:rsidRDefault="00DB1A60" w:rsidP="00AF03A0">
      <w:pPr>
        <w:jc w:val="center"/>
      </w:pPr>
    </w:p>
    <w:p w14:paraId="0478A10E" w14:textId="77777777" w:rsidR="00DB1A60" w:rsidRPr="0065044E" w:rsidRDefault="00DB1A60" w:rsidP="00DB1A60">
      <w:pPr>
        <w:spacing w:line="276" w:lineRule="auto"/>
        <w:jc w:val="both"/>
        <w:rPr>
          <w:rFonts w:ascii="Cambria" w:hAnsi="Cambria"/>
          <w:sz w:val="18"/>
          <w:szCs w:val="18"/>
        </w:rPr>
      </w:pPr>
      <w:r w:rsidRPr="0065044E">
        <w:rPr>
          <w:rFonts w:ascii="Cambria" w:hAnsi="Cambria"/>
          <w:b/>
          <w:bCs/>
          <w:sz w:val="18"/>
          <w:szCs w:val="18"/>
        </w:rPr>
        <w:t>Związek Przedsiębiorstw Finansowych w Polsce</w:t>
      </w:r>
      <w:r w:rsidRPr="0065044E">
        <w:rPr>
          <w:rFonts w:ascii="Cambria" w:hAnsi="Cambria"/>
          <w:sz w:val="18"/>
          <w:szCs w:val="18"/>
        </w:rPr>
        <w:t xml:space="preserve"> (wcześniej Konferencja Przedsiębiorstw Finansowych w Polsce) powstał 27 października 1999 roku i obecnie skupia ponad 110 przedsiębiorstw z wielu sektorów polskiego rynku finansowego, w tym bankowości, zarządzania wierzytelnościami, pośredników finansowych, instytucji pożyczkowych, zarządzających informacją gospodarczą, odwróconej hipoteki w modelu sprzedażowym, </w:t>
      </w:r>
      <w:proofErr w:type="spellStart"/>
      <w:r w:rsidRPr="0065044E">
        <w:rPr>
          <w:rFonts w:ascii="Cambria" w:hAnsi="Cambria"/>
          <w:sz w:val="18"/>
          <w:szCs w:val="18"/>
        </w:rPr>
        <w:t>fintech</w:t>
      </w:r>
      <w:proofErr w:type="spellEnd"/>
      <w:r w:rsidRPr="0065044E">
        <w:rPr>
          <w:rFonts w:ascii="Cambria" w:hAnsi="Cambria"/>
          <w:sz w:val="18"/>
          <w:szCs w:val="18"/>
        </w:rPr>
        <w:t xml:space="preserve">. Jest największą </w:t>
      </w:r>
      <w:proofErr w:type="spellStart"/>
      <w:r w:rsidRPr="0065044E">
        <w:rPr>
          <w:rFonts w:ascii="Cambria" w:hAnsi="Cambria"/>
          <w:sz w:val="18"/>
          <w:szCs w:val="18"/>
        </w:rPr>
        <w:t>multisektorową</w:t>
      </w:r>
      <w:proofErr w:type="spellEnd"/>
      <w:r w:rsidRPr="0065044E">
        <w:rPr>
          <w:rFonts w:ascii="Cambria" w:hAnsi="Cambria"/>
          <w:sz w:val="18"/>
          <w:szCs w:val="18"/>
        </w:rPr>
        <w:t xml:space="preserve"> organizacją podmiotów rynku finansowego w Polsce.</w:t>
      </w:r>
    </w:p>
    <w:p w14:paraId="22C75507" w14:textId="77777777" w:rsidR="00DB1A60" w:rsidRPr="0065044E" w:rsidRDefault="00DB1A60" w:rsidP="00DB1A60">
      <w:pPr>
        <w:spacing w:line="276" w:lineRule="auto"/>
        <w:jc w:val="both"/>
        <w:rPr>
          <w:rFonts w:ascii="Cambria" w:hAnsi="Cambria"/>
          <w:sz w:val="18"/>
          <w:szCs w:val="18"/>
        </w:rPr>
      </w:pPr>
    </w:p>
    <w:p w14:paraId="5415B732" w14:textId="77777777" w:rsidR="00DB1A60" w:rsidRPr="0065044E" w:rsidRDefault="00DB1A60" w:rsidP="00DB1A60">
      <w:pPr>
        <w:spacing w:line="276" w:lineRule="auto"/>
        <w:jc w:val="both"/>
        <w:rPr>
          <w:rFonts w:ascii="Cambria" w:hAnsi="Cambria"/>
          <w:sz w:val="18"/>
          <w:szCs w:val="18"/>
        </w:rPr>
      </w:pPr>
      <w:r w:rsidRPr="0065044E">
        <w:rPr>
          <w:rFonts w:ascii="Cambria" w:hAnsi="Cambria"/>
          <w:sz w:val="18"/>
          <w:szCs w:val="18"/>
        </w:rPr>
        <w:t>Od ponad 25 lat ZPF działa na rzecz rozwoju rynku finansowego w Polsce i podnoszenia standardów etycznych w branży, występuje aktywnie jako partner społeczny w procesach legislacyjnych, a także reprezentuje polskie instytucje finansowe w UE. ZPF to członek dwóch organizacji samorządowych na szczeblu europejskim: EUROFINAS (</w:t>
      </w:r>
      <w:proofErr w:type="spellStart"/>
      <w:r w:rsidRPr="0065044E">
        <w:rPr>
          <w:rFonts w:ascii="Cambria" w:hAnsi="Cambria"/>
          <w:sz w:val="18"/>
          <w:szCs w:val="18"/>
        </w:rPr>
        <w:t>European</w:t>
      </w:r>
      <w:proofErr w:type="spellEnd"/>
      <w:r w:rsidRPr="0065044E">
        <w:rPr>
          <w:rFonts w:ascii="Cambria" w:hAnsi="Cambria"/>
          <w:sz w:val="18"/>
          <w:szCs w:val="18"/>
        </w:rPr>
        <w:t xml:space="preserve"> </w:t>
      </w:r>
      <w:proofErr w:type="spellStart"/>
      <w:r w:rsidRPr="0065044E">
        <w:rPr>
          <w:rFonts w:ascii="Cambria" w:hAnsi="Cambria"/>
          <w:sz w:val="18"/>
          <w:szCs w:val="18"/>
        </w:rPr>
        <w:t>Federation</w:t>
      </w:r>
      <w:proofErr w:type="spellEnd"/>
      <w:r w:rsidRPr="0065044E">
        <w:rPr>
          <w:rFonts w:ascii="Cambria" w:hAnsi="Cambria"/>
          <w:sz w:val="18"/>
          <w:szCs w:val="18"/>
        </w:rPr>
        <w:t xml:space="preserve"> of Finance House </w:t>
      </w:r>
      <w:proofErr w:type="spellStart"/>
      <w:r w:rsidRPr="0065044E">
        <w:rPr>
          <w:rFonts w:ascii="Cambria" w:hAnsi="Cambria"/>
          <w:sz w:val="18"/>
          <w:szCs w:val="18"/>
        </w:rPr>
        <w:t>Associations</w:t>
      </w:r>
      <w:proofErr w:type="spellEnd"/>
      <w:r w:rsidRPr="0065044E">
        <w:rPr>
          <w:rFonts w:ascii="Cambria" w:hAnsi="Cambria"/>
          <w:sz w:val="18"/>
          <w:szCs w:val="18"/>
        </w:rPr>
        <w:t>), zrzeszającej instytucje związane z rynkiem kredytu konsumenckiego w Europie oraz FENCA (</w:t>
      </w:r>
      <w:proofErr w:type="spellStart"/>
      <w:r w:rsidRPr="0065044E">
        <w:rPr>
          <w:rFonts w:ascii="Cambria" w:hAnsi="Cambria"/>
          <w:sz w:val="18"/>
          <w:szCs w:val="18"/>
        </w:rPr>
        <w:t>Federation</w:t>
      </w:r>
      <w:proofErr w:type="spellEnd"/>
      <w:r w:rsidRPr="0065044E">
        <w:rPr>
          <w:rFonts w:ascii="Cambria" w:hAnsi="Cambria"/>
          <w:sz w:val="18"/>
          <w:szCs w:val="18"/>
        </w:rPr>
        <w:t xml:space="preserve"> of </w:t>
      </w:r>
      <w:proofErr w:type="spellStart"/>
      <w:r w:rsidRPr="0065044E">
        <w:rPr>
          <w:rFonts w:ascii="Cambria" w:hAnsi="Cambria"/>
          <w:sz w:val="18"/>
          <w:szCs w:val="18"/>
        </w:rPr>
        <w:t>European</w:t>
      </w:r>
      <w:proofErr w:type="spellEnd"/>
      <w:r w:rsidRPr="0065044E">
        <w:rPr>
          <w:rFonts w:ascii="Cambria" w:hAnsi="Cambria"/>
          <w:sz w:val="18"/>
          <w:szCs w:val="18"/>
        </w:rPr>
        <w:t xml:space="preserve"> </w:t>
      </w:r>
      <w:proofErr w:type="spellStart"/>
      <w:r w:rsidRPr="0065044E">
        <w:rPr>
          <w:rFonts w:ascii="Cambria" w:hAnsi="Cambria"/>
          <w:sz w:val="18"/>
          <w:szCs w:val="18"/>
        </w:rPr>
        <w:t>National</w:t>
      </w:r>
      <w:proofErr w:type="spellEnd"/>
      <w:r w:rsidRPr="0065044E">
        <w:rPr>
          <w:rFonts w:ascii="Cambria" w:hAnsi="Cambria"/>
          <w:sz w:val="18"/>
          <w:szCs w:val="18"/>
        </w:rPr>
        <w:t xml:space="preserve"> Collection </w:t>
      </w:r>
      <w:proofErr w:type="spellStart"/>
      <w:r w:rsidRPr="0065044E">
        <w:rPr>
          <w:rFonts w:ascii="Cambria" w:hAnsi="Cambria"/>
          <w:sz w:val="18"/>
          <w:szCs w:val="18"/>
        </w:rPr>
        <w:t>Associations</w:t>
      </w:r>
      <w:proofErr w:type="spellEnd"/>
      <w:r w:rsidRPr="0065044E">
        <w:rPr>
          <w:rFonts w:ascii="Cambria" w:hAnsi="Cambria"/>
          <w:sz w:val="18"/>
          <w:szCs w:val="18"/>
        </w:rPr>
        <w:t>), która reprezentuje interesy sektora zarządzania wierzytelnościami w Europie.</w:t>
      </w:r>
    </w:p>
    <w:p w14:paraId="6021E835" w14:textId="77777777" w:rsidR="00DB1A60" w:rsidRPr="0065044E" w:rsidRDefault="00DB1A60" w:rsidP="00DB1A60">
      <w:pPr>
        <w:spacing w:line="276" w:lineRule="auto"/>
        <w:jc w:val="both"/>
        <w:rPr>
          <w:rFonts w:ascii="Cambria" w:hAnsi="Cambria"/>
          <w:sz w:val="18"/>
          <w:szCs w:val="18"/>
        </w:rPr>
      </w:pPr>
    </w:p>
    <w:p w14:paraId="0FD61A70" w14:textId="77777777" w:rsidR="00DB1A60" w:rsidRPr="0065044E" w:rsidRDefault="00DB1A60" w:rsidP="00DB1A60">
      <w:pPr>
        <w:spacing w:line="276" w:lineRule="auto"/>
        <w:jc w:val="both"/>
        <w:rPr>
          <w:rFonts w:ascii="Cambria" w:hAnsi="Cambria"/>
          <w:sz w:val="18"/>
          <w:szCs w:val="18"/>
        </w:rPr>
      </w:pPr>
      <w:r w:rsidRPr="0065044E">
        <w:rPr>
          <w:rFonts w:ascii="Cambria" w:hAnsi="Cambria"/>
          <w:sz w:val="18"/>
          <w:szCs w:val="18"/>
        </w:rPr>
        <w:t xml:space="preserve">ZPF ma w swoim dorobku badawczym kilkaset raportów branżowych. Jest też organizatorem kongresów, </w:t>
      </w:r>
      <w:proofErr w:type="spellStart"/>
      <w:r w:rsidRPr="0065044E">
        <w:rPr>
          <w:rFonts w:ascii="Cambria" w:hAnsi="Cambria"/>
          <w:sz w:val="18"/>
          <w:szCs w:val="18"/>
        </w:rPr>
        <w:t>webinarów</w:t>
      </w:r>
      <w:proofErr w:type="spellEnd"/>
      <w:r w:rsidRPr="0065044E">
        <w:rPr>
          <w:rFonts w:ascii="Cambria" w:hAnsi="Cambria"/>
          <w:sz w:val="18"/>
          <w:szCs w:val="18"/>
        </w:rPr>
        <w:t xml:space="preserve"> i innych inicjatyw dla branży finansowej.</w:t>
      </w:r>
    </w:p>
    <w:p w14:paraId="23C104B8" w14:textId="77777777" w:rsidR="00DB1A60" w:rsidRPr="001A0714" w:rsidRDefault="00DB1A60" w:rsidP="00DB1A60">
      <w:pPr>
        <w:jc w:val="both"/>
        <w:rPr>
          <w:rFonts w:asciiTheme="majorHAnsi" w:hAnsiTheme="majorHAnsi"/>
        </w:rPr>
      </w:pPr>
    </w:p>
    <w:p w14:paraId="3EDECC01" w14:textId="77777777" w:rsidR="00DB1A60" w:rsidRPr="001A0714" w:rsidRDefault="00DB1A60" w:rsidP="00DB1A60">
      <w:pPr>
        <w:jc w:val="both"/>
        <w:rPr>
          <w:rFonts w:asciiTheme="majorHAnsi" w:hAnsiTheme="majorHAnsi"/>
          <w:b/>
          <w:color w:val="000090"/>
          <w:sz w:val="16"/>
          <w:szCs w:val="18"/>
        </w:rPr>
      </w:pPr>
      <w:r w:rsidRPr="001A0714">
        <w:rPr>
          <w:rFonts w:asciiTheme="majorHAnsi" w:hAnsiTheme="majorHAnsi"/>
          <w:noProof/>
        </w:rPr>
        <w:drawing>
          <wp:anchor distT="0" distB="0" distL="114300" distR="114300" simplePos="0" relativeHeight="251661312" behindDoc="0" locked="0" layoutInCell="1" allowOverlap="1" wp14:anchorId="685AFF73" wp14:editId="622B7628">
            <wp:simplePos x="0" y="0"/>
            <wp:positionH relativeFrom="margin">
              <wp:align>left</wp:align>
            </wp:positionH>
            <wp:positionV relativeFrom="paragraph">
              <wp:posOffset>74930</wp:posOffset>
            </wp:positionV>
            <wp:extent cx="252095" cy="252095"/>
            <wp:effectExtent l="0" t="0" r="0" b="0"/>
            <wp:wrapSquare wrapText="bothSides"/>
            <wp:docPr id="1347141097" name="Obraz 1347141097" descr="Obraz zawierający tekst, clipart&#10;&#10;Opis wygenerowany automatyczni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3" descr="Obraz zawierający tekst, clipart&#10;&#10;Opis wygenerowany automatycznie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2095" cy="2520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4450EF2" w14:textId="77777777" w:rsidR="00DB1A60" w:rsidRPr="001A0714" w:rsidRDefault="00DB1A60" w:rsidP="00DB1A60">
      <w:pPr>
        <w:jc w:val="both"/>
        <w:rPr>
          <w:rStyle w:val="Hipercze"/>
          <w:rFonts w:asciiTheme="majorHAnsi" w:hAnsiTheme="majorHAnsi"/>
          <w:sz w:val="16"/>
          <w:szCs w:val="18"/>
        </w:rPr>
      </w:pPr>
      <w:hyperlink r:id="rId17" w:history="1">
        <w:r w:rsidRPr="001A0714">
          <w:rPr>
            <w:rStyle w:val="Hipercze"/>
            <w:rFonts w:asciiTheme="majorHAnsi" w:hAnsiTheme="majorHAnsi"/>
            <w:sz w:val="16"/>
            <w:szCs w:val="18"/>
          </w:rPr>
          <w:t>http://www.linkedin.com/company/zpf</w:t>
        </w:r>
      </w:hyperlink>
    </w:p>
    <w:p w14:paraId="58AF3A91" w14:textId="109855CC" w:rsidR="00762744" w:rsidRPr="006F490D" w:rsidRDefault="00762744" w:rsidP="00DD156E">
      <w:pPr>
        <w:spacing w:line="276" w:lineRule="auto"/>
        <w:jc w:val="both"/>
        <w:rPr>
          <w:rFonts w:asciiTheme="majorHAnsi" w:hAnsiTheme="majorHAnsi" w:cs="Calibri"/>
          <w:iCs/>
          <w:color w:val="auto"/>
          <w:spacing w:val="-2"/>
          <w:sz w:val="21"/>
          <w:szCs w:val="21"/>
        </w:rPr>
      </w:pPr>
    </w:p>
    <w:bookmarkEnd w:id="0"/>
    <w:p w14:paraId="04A002BB" w14:textId="16239348" w:rsidR="00045F40" w:rsidRPr="00DB1A60" w:rsidRDefault="00045F40" w:rsidP="00E67710">
      <w:pPr>
        <w:jc w:val="both"/>
        <w:rPr>
          <w:rStyle w:val="Hipercze"/>
          <w:rFonts w:asciiTheme="majorHAnsi" w:hAnsiTheme="majorHAnsi" w:cs="Arial"/>
          <w:b/>
          <w:color w:val="000090"/>
          <w:sz w:val="16"/>
          <w:szCs w:val="18"/>
          <w:u w:val="none"/>
        </w:rPr>
      </w:pPr>
    </w:p>
    <w:p w14:paraId="06FA49EC" w14:textId="77777777" w:rsidR="00337009" w:rsidRPr="006F490D" w:rsidRDefault="00337009" w:rsidP="00E67710">
      <w:pPr>
        <w:jc w:val="both"/>
        <w:rPr>
          <w:rStyle w:val="Hipercze"/>
          <w:rFonts w:asciiTheme="majorHAnsi" w:hAnsiTheme="majorHAnsi"/>
          <w:sz w:val="16"/>
          <w:szCs w:val="18"/>
        </w:rPr>
      </w:pPr>
    </w:p>
    <w:p w14:paraId="56D58EA9" w14:textId="77777777" w:rsidR="00337009" w:rsidRPr="006F490D" w:rsidRDefault="00337009" w:rsidP="00E67710">
      <w:pPr>
        <w:jc w:val="both"/>
        <w:rPr>
          <w:rStyle w:val="Hipercze"/>
          <w:rFonts w:asciiTheme="majorHAnsi" w:hAnsiTheme="majorHAnsi"/>
          <w:sz w:val="16"/>
          <w:szCs w:val="18"/>
        </w:rPr>
      </w:pPr>
    </w:p>
    <w:p w14:paraId="6CC87F18" w14:textId="1C084251" w:rsidR="00337009" w:rsidRPr="006F490D" w:rsidRDefault="00337009" w:rsidP="00E67710">
      <w:pPr>
        <w:jc w:val="both"/>
        <w:rPr>
          <w:rFonts w:asciiTheme="majorHAnsi" w:hAnsiTheme="majorHAnsi"/>
          <w:iCs/>
          <w:color w:val="auto"/>
          <w:spacing w:val="-2"/>
          <w:sz w:val="21"/>
          <w:szCs w:val="21"/>
        </w:rPr>
      </w:pPr>
      <w:r w:rsidRPr="006F490D">
        <w:rPr>
          <w:noProof/>
        </w:rPr>
        <w:drawing>
          <wp:inline distT="0" distB="0" distL="0" distR="0" wp14:anchorId="03E4E4B0" wp14:editId="7F25DD72">
            <wp:extent cx="2369820" cy="601980"/>
            <wp:effectExtent l="0" t="0" r="0" b="7620"/>
            <wp:docPr id="117099482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9820" cy="601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2946C0B" w14:textId="77777777" w:rsidR="006B7D0B" w:rsidRPr="006F490D" w:rsidRDefault="006B7D0B">
      <w:pPr>
        <w:spacing w:line="276" w:lineRule="auto"/>
        <w:jc w:val="both"/>
        <w:rPr>
          <w:rFonts w:asciiTheme="majorHAnsi" w:hAnsiTheme="majorHAnsi"/>
          <w:iCs/>
          <w:color w:val="auto"/>
          <w:spacing w:val="-2"/>
          <w:sz w:val="21"/>
          <w:szCs w:val="21"/>
        </w:rPr>
      </w:pPr>
    </w:p>
    <w:sectPr w:rsidR="006B7D0B" w:rsidRPr="006F490D">
      <w:headerReference w:type="default" r:id="rId19"/>
      <w:footerReference w:type="default" r:id="rId20"/>
      <w:type w:val="continuous"/>
      <w:pgSz w:w="11906" w:h="16838"/>
      <w:pgMar w:top="1843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52F843" w14:textId="77777777" w:rsidR="00C62AF1" w:rsidRDefault="00C62AF1">
      <w:r>
        <w:separator/>
      </w:r>
    </w:p>
    <w:p w14:paraId="6F0AD9B6" w14:textId="77777777" w:rsidR="00C62AF1" w:rsidRDefault="00C62AF1"/>
  </w:endnote>
  <w:endnote w:type="continuationSeparator" w:id="0">
    <w:p w14:paraId="076E3D71" w14:textId="77777777" w:rsidR="00C62AF1" w:rsidRDefault="00C62AF1">
      <w:r>
        <w:continuationSeparator/>
      </w:r>
    </w:p>
    <w:p w14:paraId="2B37BAF8" w14:textId="77777777" w:rsidR="00C62AF1" w:rsidRDefault="00C62AF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hAnsiTheme="majorHAnsi"/>
        <w:sz w:val="18"/>
        <w:szCs w:val="18"/>
      </w:rPr>
      <w:id w:val="-50545918"/>
      <w:docPartObj>
        <w:docPartGallery w:val="Page Numbers (Bottom of Page)"/>
        <w:docPartUnique/>
      </w:docPartObj>
    </w:sdtPr>
    <w:sdtEndPr/>
    <w:sdtContent>
      <w:sdt>
        <w:sdtPr>
          <w:rPr>
            <w:rFonts w:asciiTheme="majorHAnsi" w:hAnsiTheme="majorHAnsi"/>
            <w:sz w:val="18"/>
            <w:szCs w:val="18"/>
          </w:rPr>
          <w:id w:val="-1329895559"/>
          <w:docPartObj>
            <w:docPartGallery w:val="Page Numbers (Top of Page)"/>
            <w:docPartUnique/>
          </w:docPartObj>
        </w:sdtPr>
        <w:sdtEndPr/>
        <w:sdtContent>
          <w:p w14:paraId="04A002CD" w14:textId="77777777" w:rsidR="00045F40" w:rsidRDefault="000460C8">
            <w:pPr>
              <w:pStyle w:val="Stopka"/>
              <w:jc w:val="right"/>
              <w:rPr>
                <w:rFonts w:asciiTheme="majorHAnsi" w:hAnsiTheme="majorHAnsi"/>
                <w:sz w:val="18"/>
                <w:szCs w:val="18"/>
              </w:rPr>
            </w:pPr>
            <w:r>
              <w:rPr>
                <w:rFonts w:asciiTheme="majorHAnsi" w:hAnsi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58240" behindDoc="0" locked="0" layoutInCell="1" allowOverlap="1" wp14:anchorId="04A002D0" wp14:editId="04A002D1">
                  <wp:simplePos x="0" y="0"/>
                  <wp:positionH relativeFrom="column">
                    <wp:posOffset>-900430</wp:posOffset>
                  </wp:positionH>
                  <wp:positionV relativeFrom="paragraph">
                    <wp:posOffset>-178435</wp:posOffset>
                  </wp:positionV>
                  <wp:extent cx="5732145" cy="748030"/>
                  <wp:effectExtent l="0" t="0" r="0" b="0"/>
                  <wp:wrapNone/>
                  <wp:docPr id="10" name="Obraz 10" descr="D:\Dokumenty KPF\GRAFIKA\_ZPF_Identyfikacja wizualna\ZPF_DOKUMENTY\ZPF_stopka-bez-eur-25.wm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Dokumenty KPF\GRAFIKA\_ZPF_Identyfikacja wizualna\ZPF_DOKUMENTY\ZPF_stopka-bez-eur-25.wmf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142" t="-3" r="30226" b="3160"/>
                          <a:stretch/>
                        </pic:blipFill>
                        <pic:spPr bwMode="auto">
                          <a:xfrm>
                            <a:off x="0" y="0"/>
                            <a:ext cx="5732145" cy="7480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rFonts w:asciiTheme="majorHAnsi" w:hAnsiTheme="majorHAnsi"/>
                <w:sz w:val="18"/>
                <w:szCs w:val="18"/>
              </w:rPr>
              <w:t xml:space="preserve">Strona </w:t>
            </w:r>
            <w:r>
              <w:rPr>
                <w:rFonts w:asciiTheme="majorHAnsi" w:hAnsiTheme="majorHAnsi"/>
                <w:sz w:val="18"/>
                <w:szCs w:val="18"/>
              </w:rPr>
              <w:fldChar w:fldCharType="begin"/>
            </w:r>
            <w:r>
              <w:rPr>
                <w:rFonts w:asciiTheme="majorHAnsi" w:hAnsiTheme="majorHAnsi"/>
                <w:sz w:val="18"/>
                <w:szCs w:val="18"/>
              </w:rPr>
              <w:instrText>PAGE</w:instrText>
            </w:r>
            <w:r>
              <w:rPr>
                <w:rFonts w:asciiTheme="majorHAnsi" w:hAnsiTheme="majorHAnsi"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noProof/>
                <w:sz w:val="18"/>
                <w:szCs w:val="18"/>
              </w:rPr>
              <w:t>3</w:t>
            </w:r>
            <w:r>
              <w:rPr>
                <w:rFonts w:asciiTheme="majorHAnsi" w:hAnsiTheme="majorHAnsi"/>
                <w:sz w:val="18"/>
                <w:szCs w:val="18"/>
              </w:rPr>
              <w:fldChar w:fldCharType="end"/>
            </w:r>
            <w:r>
              <w:rPr>
                <w:rFonts w:asciiTheme="majorHAnsi" w:hAnsiTheme="majorHAnsi"/>
                <w:sz w:val="18"/>
                <w:szCs w:val="18"/>
              </w:rPr>
              <w:t xml:space="preserve"> z </w:t>
            </w:r>
            <w:r>
              <w:rPr>
                <w:rFonts w:asciiTheme="majorHAnsi" w:hAnsiTheme="majorHAnsi"/>
                <w:sz w:val="18"/>
                <w:szCs w:val="18"/>
              </w:rPr>
              <w:fldChar w:fldCharType="begin"/>
            </w:r>
            <w:r>
              <w:rPr>
                <w:rFonts w:asciiTheme="majorHAnsi" w:hAnsiTheme="majorHAnsi"/>
                <w:sz w:val="18"/>
                <w:szCs w:val="18"/>
              </w:rPr>
              <w:instrText>NUMPAGES</w:instrText>
            </w:r>
            <w:r>
              <w:rPr>
                <w:rFonts w:asciiTheme="majorHAnsi" w:hAnsiTheme="majorHAnsi"/>
                <w:sz w:val="18"/>
                <w:szCs w:val="18"/>
              </w:rPr>
              <w:fldChar w:fldCharType="separate"/>
            </w:r>
            <w:r>
              <w:rPr>
                <w:rFonts w:asciiTheme="majorHAnsi" w:hAnsiTheme="majorHAnsi"/>
                <w:noProof/>
                <w:sz w:val="18"/>
                <w:szCs w:val="18"/>
              </w:rPr>
              <w:t>3</w:t>
            </w:r>
            <w:r>
              <w:rPr>
                <w:rFonts w:asciiTheme="majorHAnsi" w:hAnsiTheme="majorHAnsi"/>
                <w:sz w:val="18"/>
                <w:szCs w:val="18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B47DB5" w14:textId="77777777" w:rsidR="00C62AF1" w:rsidRDefault="00C62AF1">
      <w:r>
        <w:separator/>
      </w:r>
    </w:p>
    <w:p w14:paraId="23474646" w14:textId="77777777" w:rsidR="00C62AF1" w:rsidRDefault="00C62AF1"/>
  </w:footnote>
  <w:footnote w:type="continuationSeparator" w:id="0">
    <w:p w14:paraId="701AD38B" w14:textId="77777777" w:rsidR="00C62AF1" w:rsidRDefault="00C62AF1">
      <w:r>
        <w:continuationSeparator/>
      </w:r>
    </w:p>
    <w:p w14:paraId="50327BED" w14:textId="77777777" w:rsidR="00C62AF1" w:rsidRDefault="00C62AF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A002CC" w14:textId="77777777" w:rsidR="00045F40" w:rsidRDefault="000460C8">
    <w:pPr>
      <w:pStyle w:val="Nagwek"/>
    </w:pPr>
    <w:r>
      <w:rPr>
        <w:rFonts w:asciiTheme="minorHAnsi" w:hAnsiTheme="minorHAnsi"/>
        <w:noProof/>
        <w:color w:val="1C2442"/>
      </w:rPr>
      <w:drawing>
        <wp:inline distT="0" distB="0" distL="0" distR="0" wp14:anchorId="04A002CE" wp14:editId="04A002CF">
          <wp:extent cx="1963973" cy="461729"/>
          <wp:effectExtent l="0" t="0" r="0" b="0"/>
          <wp:docPr id="9" name="Obraz 9" descr="D:\Dokumenty KPF\GRAFIKA\_ZPF_Identyfikacja wizualna\logo-zpf-wmf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Dokumenty KPF\GRAFIKA\_ZPF_Identyfikacja wizualna\logo-zpf-wmf.wmf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2095" cy="46363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6A6237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7062590"/>
    <w:multiLevelType w:val="multilevel"/>
    <w:tmpl w:val="9D625442"/>
    <w:lvl w:ilvl="0">
      <w:start w:val="13"/>
      <w:numFmt w:val="decimal"/>
      <w:lvlText w:val="%1"/>
      <w:lvlJc w:val="left"/>
      <w:pPr>
        <w:tabs>
          <w:tab w:val="num" w:pos="2130"/>
        </w:tabs>
        <w:ind w:left="2130" w:hanging="2130"/>
      </w:pPr>
      <w:rPr>
        <w:rFonts w:cs="Times New Roman" w:hint="default"/>
      </w:rPr>
    </w:lvl>
    <w:lvl w:ilvl="1">
      <w:start w:val="15"/>
      <w:numFmt w:val="decimal"/>
      <w:lvlText w:val="%1.%2"/>
      <w:lvlJc w:val="left"/>
      <w:pPr>
        <w:tabs>
          <w:tab w:val="num" w:pos="2130"/>
        </w:tabs>
        <w:ind w:left="2130" w:hanging="213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213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130"/>
        </w:tabs>
        <w:ind w:left="2130" w:hanging="213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130"/>
        </w:tabs>
        <w:ind w:left="2130" w:hanging="213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130"/>
        </w:tabs>
        <w:ind w:left="2130" w:hanging="213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130"/>
        </w:tabs>
        <w:ind w:left="2130" w:hanging="213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30"/>
        </w:tabs>
        <w:ind w:left="2130" w:hanging="213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" w15:restartNumberingAfterBreak="0">
    <w:nsid w:val="102D4F5F"/>
    <w:multiLevelType w:val="hybridMultilevel"/>
    <w:tmpl w:val="536E1742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w w:val="0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142ADE"/>
    <w:multiLevelType w:val="multilevel"/>
    <w:tmpl w:val="99E44FEA"/>
    <w:lvl w:ilvl="0">
      <w:start w:val="12"/>
      <w:numFmt w:val="decimal"/>
      <w:lvlText w:val="%1"/>
      <w:lvlJc w:val="left"/>
      <w:pPr>
        <w:tabs>
          <w:tab w:val="num" w:pos="2175"/>
        </w:tabs>
        <w:ind w:left="2175" w:hanging="2175"/>
      </w:pPr>
      <w:rPr>
        <w:rFonts w:cs="Times New Roman" w:hint="default"/>
      </w:rPr>
    </w:lvl>
    <w:lvl w:ilvl="1">
      <w:start w:val="30"/>
      <w:numFmt w:val="decimal"/>
      <w:lvlText w:val="%1.%2"/>
      <w:lvlJc w:val="left"/>
      <w:pPr>
        <w:tabs>
          <w:tab w:val="num" w:pos="2175"/>
        </w:tabs>
        <w:ind w:left="2175" w:hanging="21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75"/>
        </w:tabs>
        <w:ind w:left="2175" w:hanging="217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175"/>
        </w:tabs>
        <w:ind w:left="2175" w:hanging="2175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175"/>
        </w:tabs>
        <w:ind w:left="2175" w:hanging="217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175"/>
        </w:tabs>
        <w:ind w:left="2175" w:hanging="2175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175"/>
        </w:tabs>
        <w:ind w:left="2175" w:hanging="2175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75"/>
        </w:tabs>
        <w:ind w:left="2175" w:hanging="2175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75"/>
        </w:tabs>
        <w:ind w:left="2175" w:hanging="2175"/>
      </w:pPr>
      <w:rPr>
        <w:rFonts w:cs="Times New Roman" w:hint="default"/>
      </w:rPr>
    </w:lvl>
  </w:abstractNum>
  <w:abstractNum w:abstractNumId="4" w15:restartNumberingAfterBreak="0">
    <w:nsid w:val="18A65DD3"/>
    <w:multiLevelType w:val="multilevel"/>
    <w:tmpl w:val="83B08D02"/>
    <w:lvl w:ilvl="0">
      <w:start w:val="12"/>
      <w:numFmt w:val="decimal"/>
      <w:lvlText w:val="%1"/>
      <w:lvlJc w:val="left"/>
      <w:pPr>
        <w:tabs>
          <w:tab w:val="num" w:pos="2175"/>
        </w:tabs>
        <w:ind w:left="2175" w:hanging="2175"/>
      </w:pPr>
      <w:rPr>
        <w:rFonts w:cs="Times New Roman" w:hint="default"/>
      </w:rPr>
    </w:lvl>
    <w:lvl w:ilvl="1">
      <w:start w:val="40"/>
      <w:numFmt w:val="decimal"/>
      <w:lvlText w:val="%1.%2"/>
      <w:lvlJc w:val="left"/>
      <w:pPr>
        <w:tabs>
          <w:tab w:val="num" w:pos="2175"/>
        </w:tabs>
        <w:ind w:left="2175" w:hanging="217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75"/>
        </w:tabs>
        <w:ind w:left="2175" w:hanging="2175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175"/>
        </w:tabs>
        <w:ind w:left="2175" w:hanging="2175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175"/>
        </w:tabs>
        <w:ind w:left="2175" w:hanging="2175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2175"/>
        </w:tabs>
        <w:ind w:left="2175" w:hanging="2175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2175"/>
        </w:tabs>
        <w:ind w:left="2175" w:hanging="2175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175"/>
        </w:tabs>
        <w:ind w:left="2175" w:hanging="2175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75"/>
        </w:tabs>
        <w:ind w:left="2175" w:hanging="2175"/>
      </w:pPr>
      <w:rPr>
        <w:rFonts w:cs="Times New Roman" w:hint="default"/>
      </w:rPr>
    </w:lvl>
  </w:abstractNum>
  <w:abstractNum w:abstractNumId="5" w15:restartNumberingAfterBreak="0">
    <w:nsid w:val="19A05079"/>
    <w:multiLevelType w:val="hybridMultilevel"/>
    <w:tmpl w:val="144AA0A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CCF6739"/>
    <w:multiLevelType w:val="hybridMultilevel"/>
    <w:tmpl w:val="97F631AC"/>
    <w:lvl w:ilvl="0" w:tplc="04150005">
      <w:start w:val="1"/>
      <w:numFmt w:val="bullet"/>
      <w:lvlText w:val=""/>
      <w:lvlJc w:val="left"/>
      <w:pPr>
        <w:tabs>
          <w:tab w:val="num" w:pos="3168"/>
        </w:tabs>
        <w:ind w:left="3168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7488"/>
        </w:tabs>
        <w:ind w:left="74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8208"/>
        </w:tabs>
        <w:ind w:left="82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8928"/>
        </w:tabs>
        <w:ind w:left="8928" w:hanging="360"/>
      </w:pPr>
      <w:rPr>
        <w:rFonts w:ascii="Wingdings" w:hAnsi="Wingdings" w:hint="default"/>
      </w:rPr>
    </w:lvl>
  </w:abstractNum>
  <w:abstractNum w:abstractNumId="7" w15:restartNumberingAfterBreak="0">
    <w:nsid w:val="2DE145CD"/>
    <w:multiLevelType w:val="multilevel"/>
    <w:tmpl w:val="F466950E"/>
    <w:lvl w:ilvl="0">
      <w:start w:val="13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30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 w15:restartNumberingAfterBreak="0">
    <w:nsid w:val="33836AD8"/>
    <w:multiLevelType w:val="hybridMultilevel"/>
    <w:tmpl w:val="3A38EBA8"/>
    <w:lvl w:ilvl="0" w:tplc="0415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9" w15:restartNumberingAfterBreak="0">
    <w:nsid w:val="383E6AD8"/>
    <w:multiLevelType w:val="hybridMultilevel"/>
    <w:tmpl w:val="398AC8E4"/>
    <w:lvl w:ilvl="0" w:tplc="7BA008B6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89F6943"/>
    <w:multiLevelType w:val="multilevel"/>
    <w:tmpl w:val="0B3EA7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334E18"/>
    <w:multiLevelType w:val="multilevel"/>
    <w:tmpl w:val="849862FE"/>
    <w:lvl w:ilvl="0">
      <w:start w:val="15"/>
      <w:numFmt w:val="decimal"/>
      <w:lvlText w:val="%1"/>
      <w:lvlJc w:val="left"/>
      <w:pPr>
        <w:tabs>
          <w:tab w:val="num" w:pos="4065"/>
        </w:tabs>
        <w:ind w:left="4065" w:hanging="4065"/>
      </w:pPr>
      <w:rPr>
        <w:rFonts w:cs="Times New Roman" w:hint="default"/>
        <w:b/>
        <w:color w:val="FFFFFF"/>
      </w:rPr>
    </w:lvl>
    <w:lvl w:ilvl="1">
      <w:start w:val="45"/>
      <w:numFmt w:val="decimal"/>
      <w:lvlText w:val="%1.%2"/>
      <w:lvlJc w:val="left"/>
      <w:pPr>
        <w:tabs>
          <w:tab w:val="num" w:pos="4065"/>
        </w:tabs>
        <w:ind w:left="4065" w:hanging="4065"/>
      </w:pPr>
      <w:rPr>
        <w:rFonts w:cs="Times New Roman" w:hint="default"/>
        <w:b/>
        <w:color w:val="FFFFFF"/>
      </w:rPr>
    </w:lvl>
    <w:lvl w:ilvl="2">
      <w:start w:val="1"/>
      <w:numFmt w:val="decimal"/>
      <w:lvlText w:val="%1.%2.%3"/>
      <w:lvlJc w:val="left"/>
      <w:pPr>
        <w:tabs>
          <w:tab w:val="num" w:pos="4065"/>
        </w:tabs>
        <w:ind w:left="4065" w:hanging="4065"/>
      </w:pPr>
      <w:rPr>
        <w:rFonts w:cs="Times New Roman" w:hint="default"/>
        <w:b/>
        <w:color w:val="FFFFFF"/>
      </w:rPr>
    </w:lvl>
    <w:lvl w:ilvl="3">
      <w:start w:val="1"/>
      <w:numFmt w:val="decimal"/>
      <w:lvlText w:val="%1.%2.%3.%4"/>
      <w:lvlJc w:val="left"/>
      <w:pPr>
        <w:tabs>
          <w:tab w:val="num" w:pos="4065"/>
        </w:tabs>
        <w:ind w:left="4065" w:hanging="4065"/>
      </w:pPr>
      <w:rPr>
        <w:rFonts w:cs="Times New Roman" w:hint="default"/>
        <w:b/>
        <w:color w:val="FFFFFF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4065"/>
      </w:pPr>
      <w:rPr>
        <w:rFonts w:cs="Times New Roman" w:hint="default"/>
        <w:b/>
        <w:color w:val="FFFFFF"/>
      </w:rPr>
    </w:lvl>
    <w:lvl w:ilvl="5">
      <w:start w:val="1"/>
      <w:numFmt w:val="decimal"/>
      <w:lvlText w:val="%1.%2.%3.%4.%5.%6"/>
      <w:lvlJc w:val="left"/>
      <w:pPr>
        <w:tabs>
          <w:tab w:val="num" w:pos="4065"/>
        </w:tabs>
        <w:ind w:left="4065" w:hanging="4065"/>
      </w:pPr>
      <w:rPr>
        <w:rFonts w:cs="Times New Roman" w:hint="default"/>
        <w:b/>
        <w:color w:val="FFFFFF"/>
      </w:rPr>
    </w:lvl>
    <w:lvl w:ilvl="6">
      <w:start w:val="1"/>
      <w:numFmt w:val="decimal"/>
      <w:lvlText w:val="%1.%2.%3.%4.%5.%6.%7"/>
      <w:lvlJc w:val="left"/>
      <w:pPr>
        <w:tabs>
          <w:tab w:val="num" w:pos="4065"/>
        </w:tabs>
        <w:ind w:left="4065" w:hanging="4065"/>
      </w:pPr>
      <w:rPr>
        <w:rFonts w:cs="Times New Roman" w:hint="default"/>
        <w:b/>
        <w:color w:val="FFFFFF"/>
      </w:rPr>
    </w:lvl>
    <w:lvl w:ilvl="7">
      <w:start w:val="1"/>
      <w:numFmt w:val="decimal"/>
      <w:lvlText w:val="%1.%2.%3.%4.%5.%6.%7.%8"/>
      <w:lvlJc w:val="left"/>
      <w:pPr>
        <w:tabs>
          <w:tab w:val="num" w:pos="4065"/>
        </w:tabs>
        <w:ind w:left="4065" w:hanging="4065"/>
      </w:pPr>
      <w:rPr>
        <w:rFonts w:cs="Times New Roman" w:hint="default"/>
        <w:b/>
        <w:color w:val="FFFFFF"/>
      </w:rPr>
    </w:lvl>
    <w:lvl w:ilvl="8">
      <w:start w:val="1"/>
      <w:numFmt w:val="decimal"/>
      <w:lvlText w:val="%1.%2.%3.%4.%5.%6.%7.%8.%9"/>
      <w:lvlJc w:val="left"/>
      <w:pPr>
        <w:tabs>
          <w:tab w:val="num" w:pos="4065"/>
        </w:tabs>
        <w:ind w:left="4065" w:hanging="4065"/>
      </w:pPr>
      <w:rPr>
        <w:rFonts w:cs="Times New Roman" w:hint="default"/>
        <w:b/>
        <w:color w:val="FFFFFF"/>
      </w:rPr>
    </w:lvl>
  </w:abstractNum>
  <w:abstractNum w:abstractNumId="12" w15:restartNumberingAfterBreak="0">
    <w:nsid w:val="449D6DB5"/>
    <w:multiLevelType w:val="hybridMultilevel"/>
    <w:tmpl w:val="C870F9D6"/>
    <w:lvl w:ilvl="0" w:tplc="04150005">
      <w:start w:val="1"/>
      <w:numFmt w:val="bullet"/>
      <w:lvlText w:val=""/>
      <w:lvlJc w:val="left"/>
      <w:pPr>
        <w:tabs>
          <w:tab w:val="num" w:pos="3660"/>
        </w:tabs>
        <w:ind w:left="36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4380"/>
        </w:tabs>
        <w:ind w:left="43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5100"/>
        </w:tabs>
        <w:ind w:left="51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5820"/>
        </w:tabs>
        <w:ind w:left="58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6540"/>
        </w:tabs>
        <w:ind w:left="65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7260"/>
        </w:tabs>
        <w:ind w:left="72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7980"/>
        </w:tabs>
        <w:ind w:left="79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8700"/>
        </w:tabs>
        <w:ind w:left="87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9420"/>
        </w:tabs>
        <w:ind w:left="9420" w:hanging="360"/>
      </w:pPr>
      <w:rPr>
        <w:rFonts w:ascii="Wingdings" w:hAnsi="Wingdings" w:hint="default"/>
      </w:rPr>
    </w:lvl>
  </w:abstractNum>
  <w:abstractNum w:abstractNumId="13" w15:restartNumberingAfterBreak="0">
    <w:nsid w:val="4862277C"/>
    <w:multiLevelType w:val="multilevel"/>
    <w:tmpl w:val="D9948DA6"/>
    <w:lvl w:ilvl="0">
      <w:start w:val="1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40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 w15:restartNumberingAfterBreak="0">
    <w:nsid w:val="4C517E75"/>
    <w:multiLevelType w:val="hybridMultilevel"/>
    <w:tmpl w:val="3CF4D13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574773"/>
    <w:multiLevelType w:val="hybridMultilevel"/>
    <w:tmpl w:val="DC9285BC"/>
    <w:lvl w:ilvl="0" w:tplc="6538118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w w:val="0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1BF4ED7"/>
    <w:multiLevelType w:val="multilevel"/>
    <w:tmpl w:val="F3746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B02D87"/>
    <w:multiLevelType w:val="multilevel"/>
    <w:tmpl w:val="A798FB0A"/>
    <w:lvl w:ilvl="0">
      <w:start w:val="13"/>
      <w:numFmt w:val="decimal"/>
      <w:lvlText w:val="%1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30"/>
      <w:numFmt w:val="decimal"/>
      <w:lvlText w:val="%1.%2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8" w15:restartNumberingAfterBreak="0">
    <w:nsid w:val="59165DC2"/>
    <w:multiLevelType w:val="hybridMultilevel"/>
    <w:tmpl w:val="707EF52C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w w:val="0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E676938"/>
    <w:multiLevelType w:val="hybridMultilevel"/>
    <w:tmpl w:val="279E5DD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2605E2"/>
    <w:multiLevelType w:val="hybridMultilevel"/>
    <w:tmpl w:val="DCD09C5E"/>
    <w:lvl w:ilvl="0" w:tplc="0415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6021CD"/>
    <w:multiLevelType w:val="hybridMultilevel"/>
    <w:tmpl w:val="CDD623DE"/>
    <w:lvl w:ilvl="0" w:tplc="E36A018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5CB6F76"/>
    <w:multiLevelType w:val="hybridMultilevel"/>
    <w:tmpl w:val="C41624EA"/>
    <w:lvl w:ilvl="0" w:tplc="8A96069E">
      <w:start w:val="1"/>
      <w:numFmt w:val="bullet"/>
      <w:lvlText w:val=""/>
      <w:lvlJc w:val="left"/>
      <w:pPr>
        <w:tabs>
          <w:tab w:val="num" w:pos="2844"/>
        </w:tabs>
        <w:ind w:left="2844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3564"/>
        </w:tabs>
        <w:ind w:left="356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4284"/>
        </w:tabs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5004"/>
        </w:tabs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5724"/>
        </w:tabs>
        <w:ind w:left="572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6444"/>
        </w:tabs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7164"/>
        </w:tabs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7884"/>
        </w:tabs>
        <w:ind w:left="788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8604"/>
        </w:tabs>
        <w:ind w:left="8604" w:hanging="360"/>
      </w:pPr>
      <w:rPr>
        <w:rFonts w:ascii="Wingdings" w:hAnsi="Wingdings" w:hint="default"/>
      </w:rPr>
    </w:lvl>
  </w:abstractNum>
  <w:abstractNum w:abstractNumId="23" w15:restartNumberingAfterBreak="0">
    <w:nsid w:val="65E55CF2"/>
    <w:multiLevelType w:val="hybridMultilevel"/>
    <w:tmpl w:val="F3746D58"/>
    <w:lvl w:ilvl="0" w:tplc="0415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7348C6"/>
    <w:multiLevelType w:val="hybridMultilevel"/>
    <w:tmpl w:val="4002E302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 w15:restartNumberingAfterBreak="0">
    <w:nsid w:val="6CEF4C51"/>
    <w:multiLevelType w:val="multilevel"/>
    <w:tmpl w:val="C07E43F8"/>
    <w:lvl w:ilvl="0">
      <w:start w:val="13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Times New Roman" w:hint="default"/>
      </w:rPr>
    </w:lvl>
    <w:lvl w:ilvl="1">
      <w:start w:val="35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Times New Roman" w:hint="default"/>
        <w:b/>
        <w:color w:val="00008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6" w15:restartNumberingAfterBreak="0">
    <w:nsid w:val="6F111C46"/>
    <w:multiLevelType w:val="hybridMultilevel"/>
    <w:tmpl w:val="CB16B24C"/>
    <w:lvl w:ilvl="0" w:tplc="A2FAF40E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1" w:tplc="492ECFBE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2" w:tplc="2F2E72B6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3" w:tplc="41FA8326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4" w:tplc="C2D4F52A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5" w:tplc="D3388CAC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6" w:tplc="11AA1416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7" w:tplc="091E36EE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8" w:tplc="95D4932C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</w:abstractNum>
  <w:abstractNum w:abstractNumId="27" w15:restartNumberingAfterBreak="0">
    <w:nsid w:val="6F613B91"/>
    <w:multiLevelType w:val="multilevel"/>
    <w:tmpl w:val="DCD09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26C77C8"/>
    <w:multiLevelType w:val="hybridMultilevel"/>
    <w:tmpl w:val="2DDCAE9A"/>
    <w:lvl w:ilvl="0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811EAE"/>
    <w:multiLevelType w:val="hybridMultilevel"/>
    <w:tmpl w:val="7B9C980C"/>
    <w:lvl w:ilvl="0" w:tplc="00010409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w w:val="0"/>
      </w:rPr>
    </w:lvl>
    <w:lvl w:ilvl="1" w:tplc="0003040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0050409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010409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03040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0050409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0010409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03040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0050409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4466A0F"/>
    <w:multiLevelType w:val="hybridMultilevel"/>
    <w:tmpl w:val="43081140"/>
    <w:lvl w:ilvl="0" w:tplc="F62204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5662E0E"/>
    <w:multiLevelType w:val="hybridMultilevel"/>
    <w:tmpl w:val="F176DAF6"/>
    <w:lvl w:ilvl="0" w:tplc="B35A35BA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1" w:tplc="8C74E2A6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2" w:tplc="A3A80D8A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3" w:tplc="EA9E5636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4" w:tplc="C2DAB676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5" w:tplc="73342D8A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6" w:tplc="71621F04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7" w:tplc="2D3236EE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  <w:lvl w:ilvl="8" w:tplc="A75617C6">
      <w:start w:val="1"/>
      <w:numFmt w:val="bullet"/>
      <w:lvlText w:val=""/>
      <w:lvlJc w:val="left"/>
      <w:pPr>
        <w:ind w:left="1000" w:hanging="360"/>
      </w:pPr>
      <w:rPr>
        <w:rFonts w:ascii="Symbol" w:hAnsi="Symbol"/>
      </w:rPr>
    </w:lvl>
  </w:abstractNum>
  <w:abstractNum w:abstractNumId="32" w15:restartNumberingAfterBreak="0">
    <w:nsid w:val="7DAB5CBC"/>
    <w:multiLevelType w:val="multilevel"/>
    <w:tmpl w:val="0415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33" w15:restartNumberingAfterBreak="0">
    <w:nsid w:val="7F1342F2"/>
    <w:multiLevelType w:val="hybridMultilevel"/>
    <w:tmpl w:val="EB7CBC9A"/>
    <w:lvl w:ilvl="0" w:tplc="04150007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23593531">
    <w:abstractNumId w:val="32"/>
  </w:num>
  <w:num w:numId="2" w16cid:durableId="26151447">
    <w:abstractNumId w:val="6"/>
  </w:num>
  <w:num w:numId="3" w16cid:durableId="2091195825">
    <w:abstractNumId w:val="3"/>
  </w:num>
  <w:num w:numId="4" w16cid:durableId="168375630">
    <w:abstractNumId w:val="4"/>
  </w:num>
  <w:num w:numId="5" w16cid:durableId="1304894537">
    <w:abstractNumId w:val="13"/>
  </w:num>
  <w:num w:numId="6" w16cid:durableId="598292792">
    <w:abstractNumId w:val="17"/>
  </w:num>
  <w:num w:numId="7" w16cid:durableId="1972049076">
    <w:abstractNumId w:val="1"/>
  </w:num>
  <w:num w:numId="8" w16cid:durableId="977028122">
    <w:abstractNumId w:val="9"/>
  </w:num>
  <w:num w:numId="9" w16cid:durableId="1994217558">
    <w:abstractNumId w:val="7"/>
  </w:num>
  <w:num w:numId="10" w16cid:durableId="501895109">
    <w:abstractNumId w:val="25"/>
  </w:num>
  <w:num w:numId="11" w16cid:durableId="482158256">
    <w:abstractNumId w:val="12"/>
  </w:num>
  <w:num w:numId="12" w16cid:durableId="1822187499">
    <w:abstractNumId w:val="23"/>
  </w:num>
  <w:num w:numId="13" w16cid:durableId="1256595171">
    <w:abstractNumId w:val="16"/>
  </w:num>
  <w:num w:numId="14" w16cid:durableId="362557525">
    <w:abstractNumId w:val="20"/>
  </w:num>
  <w:num w:numId="15" w16cid:durableId="1500197127">
    <w:abstractNumId w:val="27"/>
  </w:num>
  <w:num w:numId="16" w16cid:durableId="395982433">
    <w:abstractNumId w:val="28"/>
  </w:num>
  <w:num w:numId="17" w16cid:durableId="1426803212">
    <w:abstractNumId w:val="21"/>
  </w:num>
  <w:num w:numId="18" w16cid:durableId="1896617993">
    <w:abstractNumId w:val="11"/>
  </w:num>
  <w:num w:numId="19" w16cid:durableId="432365694">
    <w:abstractNumId w:val="22"/>
  </w:num>
  <w:num w:numId="20" w16cid:durableId="1095058326">
    <w:abstractNumId w:val="15"/>
  </w:num>
  <w:num w:numId="21" w16cid:durableId="193081461">
    <w:abstractNumId w:val="29"/>
  </w:num>
  <w:num w:numId="22" w16cid:durableId="1131940714">
    <w:abstractNumId w:val="2"/>
  </w:num>
  <w:num w:numId="23" w16cid:durableId="1727991563">
    <w:abstractNumId w:val="18"/>
  </w:num>
  <w:num w:numId="24" w16cid:durableId="617488062">
    <w:abstractNumId w:val="33"/>
  </w:num>
  <w:num w:numId="25" w16cid:durableId="1993944316">
    <w:abstractNumId w:val="5"/>
  </w:num>
  <w:num w:numId="26" w16cid:durableId="337198606">
    <w:abstractNumId w:val="0"/>
  </w:num>
  <w:num w:numId="27" w16cid:durableId="49695078">
    <w:abstractNumId w:val="24"/>
  </w:num>
  <w:num w:numId="28" w16cid:durableId="777801040">
    <w:abstractNumId w:val="30"/>
  </w:num>
  <w:num w:numId="29" w16cid:durableId="1350133745">
    <w:abstractNumId w:val="19"/>
  </w:num>
  <w:num w:numId="30" w16cid:durableId="219362212">
    <w:abstractNumId w:val="14"/>
  </w:num>
  <w:num w:numId="31" w16cid:durableId="727729084">
    <w:abstractNumId w:val="8"/>
  </w:num>
  <w:num w:numId="32" w16cid:durableId="1166090429">
    <w:abstractNumId w:val="31"/>
  </w:num>
  <w:num w:numId="33" w16cid:durableId="1118178554">
    <w:abstractNumId w:val="26"/>
  </w:num>
  <w:num w:numId="34" w16cid:durableId="165066957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9"/>
  <w:consecutiveHyphenLimit w:val="3"/>
  <w:hyphenationZone w:val="425"/>
  <w:doNotHyphenateCaps/>
  <w:drawingGridHorizontalSpacing w:val="10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F40"/>
    <w:rsid w:val="00000809"/>
    <w:rsid w:val="00001DE2"/>
    <w:rsid w:val="000022E6"/>
    <w:rsid w:val="00003DF8"/>
    <w:rsid w:val="000054F2"/>
    <w:rsid w:val="00007AFD"/>
    <w:rsid w:val="00011922"/>
    <w:rsid w:val="000134EE"/>
    <w:rsid w:val="00014998"/>
    <w:rsid w:val="00015DBC"/>
    <w:rsid w:val="00015DBF"/>
    <w:rsid w:val="000260F2"/>
    <w:rsid w:val="00027149"/>
    <w:rsid w:val="000272FC"/>
    <w:rsid w:val="00027524"/>
    <w:rsid w:val="00027973"/>
    <w:rsid w:val="000340E1"/>
    <w:rsid w:val="0003432B"/>
    <w:rsid w:val="00035C48"/>
    <w:rsid w:val="000374B6"/>
    <w:rsid w:val="00045F40"/>
    <w:rsid w:val="000460C8"/>
    <w:rsid w:val="00047B7D"/>
    <w:rsid w:val="00051EB0"/>
    <w:rsid w:val="00054BDF"/>
    <w:rsid w:val="00055F50"/>
    <w:rsid w:val="000560F1"/>
    <w:rsid w:val="00057024"/>
    <w:rsid w:val="00057634"/>
    <w:rsid w:val="00061B5E"/>
    <w:rsid w:val="000660CE"/>
    <w:rsid w:val="000713A3"/>
    <w:rsid w:val="000729C3"/>
    <w:rsid w:val="00074B78"/>
    <w:rsid w:val="00075CC7"/>
    <w:rsid w:val="000770BD"/>
    <w:rsid w:val="0008045D"/>
    <w:rsid w:val="0008331E"/>
    <w:rsid w:val="0009105B"/>
    <w:rsid w:val="0009204F"/>
    <w:rsid w:val="00093E47"/>
    <w:rsid w:val="000947CC"/>
    <w:rsid w:val="00094A0E"/>
    <w:rsid w:val="00095A92"/>
    <w:rsid w:val="000A192C"/>
    <w:rsid w:val="000A1CBD"/>
    <w:rsid w:val="000A5FF0"/>
    <w:rsid w:val="000A66E4"/>
    <w:rsid w:val="000B126C"/>
    <w:rsid w:val="000B304D"/>
    <w:rsid w:val="000B4092"/>
    <w:rsid w:val="000B4D45"/>
    <w:rsid w:val="000B5477"/>
    <w:rsid w:val="000B5D7F"/>
    <w:rsid w:val="000B6D9E"/>
    <w:rsid w:val="000C2C31"/>
    <w:rsid w:val="000C37B6"/>
    <w:rsid w:val="000C5A31"/>
    <w:rsid w:val="000C60EE"/>
    <w:rsid w:val="000C74B1"/>
    <w:rsid w:val="000C79E4"/>
    <w:rsid w:val="000D238A"/>
    <w:rsid w:val="000D5E52"/>
    <w:rsid w:val="000E1E53"/>
    <w:rsid w:val="000E3086"/>
    <w:rsid w:val="000E64BF"/>
    <w:rsid w:val="000E6C57"/>
    <w:rsid w:val="000F21CC"/>
    <w:rsid w:val="000F2CA2"/>
    <w:rsid w:val="000F3899"/>
    <w:rsid w:val="000F5963"/>
    <w:rsid w:val="00100591"/>
    <w:rsid w:val="001015A3"/>
    <w:rsid w:val="00101855"/>
    <w:rsid w:val="00102328"/>
    <w:rsid w:val="00104261"/>
    <w:rsid w:val="001044C1"/>
    <w:rsid w:val="00105029"/>
    <w:rsid w:val="001051BC"/>
    <w:rsid w:val="0010640C"/>
    <w:rsid w:val="00106F77"/>
    <w:rsid w:val="00117585"/>
    <w:rsid w:val="001179F1"/>
    <w:rsid w:val="00120A1E"/>
    <w:rsid w:val="00121823"/>
    <w:rsid w:val="00124A28"/>
    <w:rsid w:val="00124DF7"/>
    <w:rsid w:val="00132CC5"/>
    <w:rsid w:val="001377C5"/>
    <w:rsid w:val="00140987"/>
    <w:rsid w:val="00142752"/>
    <w:rsid w:val="0015118E"/>
    <w:rsid w:val="00153795"/>
    <w:rsid w:val="00154075"/>
    <w:rsid w:val="001545D8"/>
    <w:rsid w:val="00156006"/>
    <w:rsid w:val="001662C5"/>
    <w:rsid w:val="001678EA"/>
    <w:rsid w:val="00167E29"/>
    <w:rsid w:val="00173926"/>
    <w:rsid w:val="00173D96"/>
    <w:rsid w:val="00176218"/>
    <w:rsid w:val="00184B05"/>
    <w:rsid w:val="00191265"/>
    <w:rsid w:val="00194F0D"/>
    <w:rsid w:val="00196B01"/>
    <w:rsid w:val="001977A0"/>
    <w:rsid w:val="001A457A"/>
    <w:rsid w:val="001B0A10"/>
    <w:rsid w:val="001B1119"/>
    <w:rsid w:val="001B5F77"/>
    <w:rsid w:val="001B73EF"/>
    <w:rsid w:val="001C3BD3"/>
    <w:rsid w:val="001C7097"/>
    <w:rsid w:val="001C78EF"/>
    <w:rsid w:val="001C7C9B"/>
    <w:rsid w:val="001D1BA0"/>
    <w:rsid w:val="001D64FE"/>
    <w:rsid w:val="001D6BC0"/>
    <w:rsid w:val="001E0D37"/>
    <w:rsid w:val="001E3284"/>
    <w:rsid w:val="001E438D"/>
    <w:rsid w:val="001F0FED"/>
    <w:rsid w:val="001F18CE"/>
    <w:rsid w:val="001F209A"/>
    <w:rsid w:val="001F6B12"/>
    <w:rsid w:val="00200876"/>
    <w:rsid w:val="00202227"/>
    <w:rsid w:val="0020451C"/>
    <w:rsid w:val="0020511C"/>
    <w:rsid w:val="00205B9D"/>
    <w:rsid w:val="00205E39"/>
    <w:rsid w:val="00211AE4"/>
    <w:rsid w:val="0021296B"/>
    <w:rsid w:val="00213A23"/>
    <w:rsid w:val="0021575A"/>
    <w:rsid w:val="002179CD"/>
    <w:rsid w:val="00222664"/>
    <w:rsid w:val="00226538"/>
    <w:rsid w:val="00231315"/>
    <w:rsid w:val="0023306E"/>
    <w:rsid w:val="00233DE9"/>
    <w:rsid w:val="00235676"/>
    <w:rsid w:val="00236A81"/>
    <w:rsid w:val="002401DF"/>
    <w:rsid w:val="00254E47"/>
    <w:rsid w:val="00262A17"/>
    <w:rsid w:val="00270DDD"/>
    <w:rsid w:val="002727AF"/>
    <w:rsid w:val="0028340C"/>
    <w:rsid w:val="00290B51"/>
    <w:rsid w:val="00290D93"/>
    <w:rsid w:val="00291BA1"/>
    <w:rsid w:val="00293878"/>
    <w:rsid w:val="00293B92"/>
    <w:rsid w:val="002945C8"/>
    <w:rsid w:val="00295394"/>
    <w:rsid w:val="002969B1"/>
    <w:rsid w:val="00297FE7"/>
    <w:rsid w:val="002B047D"/>
    <w:rsid w:val="002B423A"/>
    <w:rsid w:val="002C2E35"/>
    <w:rsid w:val="002C2F51"/>
    <w:rsid w:val="002C34A0"/>
    <w:rsid w:val="002C58DF"/>
    <w:rsid w:val="002D11F1"/>
    <w:rsid w:val="002D7321"/>
    <w:rsid w:val="002E28E1"/>
    <w:rsid w:val="002E39B3"/>
    <w:rsid w:val="002E4215"/>
    <w:rsid w:val="002E61D4"/>
    <w:rsid w:val="002E7B7F"/>
    <w:rsid w:val="002E7ED0"/>
    <w:rsid w:val="002F0E92"/>
    <w:rsid w:val="002F5B1C"/>
    <w:rsid w:val="002F645A"/>
    <w:rsid w:val="002F77EC"/>
    <w:rsid w:val="00300207"/>
    <w:rsid w:val="00300652"/>
    <w:rsid w:val="00300A37"/>
    <w:rsid w:val="00301733"/>
    <w:rsid w:val="00306A1D"/>
    <w:rsid w:val="00310C14"/>
    <w:rsid w:val="0031555B"/>
    <w:rsid w:val="00316FC9"/>
    <w:rsid w:val="003204F5"/>
    <w:rsid w:val="00321B05"/>
    <w:rsid w:val="0032709E"/>
    <w:rsid w:val="003279B0"/>
    <w:rsid w:val="003311FF"/>
    <w:rsid w:val="0033464E"/>
    <w:rsid w:val="00334B28"/>
    <w:rsid w:val="00335F86"/>
    <w:rsid w:val="00337009"/>
    <w:rsid w:val="003428AC"/>
    <w:rsid w:val="00345E1B"/>
    <w:rsid w:val="00347442"/>
    <w:rsid w:val="0035458C"/>
    <w:rsid w:val="00355F1A"/>
    <w:rsid w:val="00356ACB"/>
    <w:rsid w:val="00362DE7"/>
    <w:rsid w:val="0036311A"/>
    <w:rsid w:val="00363671"/>
    <w:rsid w:val="00370FA3"/>
    <w:rsid w:val="0037113A"/>
    <w:rsid w:val="00373A1E"/>
    <w:rsid w:val="003744FC"/>
    <w:rsid w:val="0037514B"/>
    <w:rsid w:val="00376157"/>
    <w:rsid w:val="0037753E"/>
    <w:rsid w:val="0037776B"/>
    <w:rsid w:val="00381877"/>
    <w:rsid w:val="0038607C"/>
    <w:rsid w:val="00391FDC"/>
    <w:rsid w:val="00392F95"/>
    <w:rsid w:val="00393365"/>
    <w:rsid w:val="003944E5"/>
    <w:rsid w:val="00395503"/>
    <w:rsid w:val="00396170"/>
    <w:rsid w:val="00397F5D"/>
    <w:rsid w:val="003A080A"/>
    <w:rsid w:val="003A08FF"/>
    <w:rsid w:val="003A1F99"/>
    <w:rsid w:val="003A320F"/>
    <w:rsid w:val="003A3A0F"/>
    <w:rsid w:val="003A4CED"/>
    <w:rsid w:val="003A4EE0"/>
    <w:rsid w:val="003B05BC"/>
    <w:rsid w:val="003B1F71"/>
    <w:rsid w:val="003B29C9"/>
    <w:rsid w:val="003B473B"/>
    <w:rsid w:val="003C3CA6"/>
    <w:rsid w:val="003C4AF8"/>
    <w:rsid w:val="003C4C82"/>
    <w:rsid w:val="003C546D"/>
    <w:rsid w:val="003D56B6"/>
    <w:rsid w:val="003D6FAC"/>
    <w:rsid w:val="003E11E7"/>
    <w:rsid w:val="003E1CF7"/>
    <w:rsid w:val="003E39F0"/>
    <w:rsid w:val="003E7F55"/>
    <w:rsid w:val="003F45B7"/>
    <w:rsid w:val="003F4FFF"/>
    <w:rsid w:val="003F54FC"/>
    <w:rsid w:val="003F5740"/>
    <w:rsid w:val="003F690D"/>
    <w:rsid w:val="00403C32"/>
    <w:rsid w:val="00403F78"/>
    <w:rsid w:val="00415916"/>
    <w:rsid w:val="00420316"/>
    <w:rsid w:val="0042061B"/>
    <w:rsid w:val="00420B43"/>
    <w:rsid w:val="00422136"/>
    <w:rsid w:val="00424E19"/>
    <w:rsid w:val="00430E0B"/>
    <w:rsid w:val="00436F70"/>
    <w:rsid w:val="00436FD4"/>
    <w:rsid w:val="004401D8"/>
    <w:rsid w:val="00442071"/>
    <w:rsid w:val="00443D95"/>
    <w:rsid w:val="00447FD6"/>
    <w:rsid w:val="00450BB6"/>
    <w:rsid w:val="00451374"/>
    <w:rsid w:val="004523A8"/>
    <w:rsid w:val="00452D31"/>
    <w:rsid w:val="00455A98"/>
    <w:rsid w:val="00457363"/>
    <w:rsid w:val="00462C7C"/>
    <w:rsid w:val="00463DCA"/>
    <w:rsid w:val="0046459A"/>
    <w:rsid w:val="0046537E"/>
    <w:rsid w:val="0046695F"/>
    <w:rsid w:val="0046718F"/>
    <w:rsid w:val="00467CAB"/>
    <w:rsid w:val="00470B8C"/>
    <w:rsid w:val="00472DD4"/>
    <w:rsid w:val="00474116"/>
    <w:rsid w:val="00475C17"/>
    <w:rsid w:val="00476943"/>
    <w:rsid w:val="00476EF2"/>
    <w:rsid w:val="0048005E"/>
    <w:rsid w:val="00482A8E"/>
    <w:rsid w:val="00485296"/>
    <w:rsid w:val="00487DBF"/>
    <w:rsid w:val="00492055"/>
    <w:rsid w:val="004920EE"/>
    <w:rsid w:val="004936F0"/>
    <w:rsid w:val="004942E5"/>
    <w:rsid w:val="00495998"/>
    <w:rsid w:val="00497C84"/>
    <w:rsid w:val="004A43C5"/>
    <w:rsid w:val="004A69C3"/>
    <w:rsid w:val="004B375C"/>
    <w:rsid w:val="004B483F"/>
    <w:rsid w:val="004B502D"/>
    <w:rsid w:val="004C0E8D"/>
    <w:rsid w:val="004C26B5"/>
    <w:rsid w:val="004C2BD1"/>
    <w:rsid w:val="004C59E3"/>
    <w:rsid w:val="004C6A46"/>
    <w:rsid w:val="004D26F5"/>
    <w:rsid w:val="004D2BF2"/>
    <w:rsid w:val="004D2D40"/>
    <w:rsid w:val="004D74BD"/>
    <w:rsid w:val="004E294B"/>
    <w:rsid w:val="004E2C1D"/>
    <w:rsid w:val="004E5742"/>
    <w:rsid w:val="004E66CB"/>
    <w:rsid w:val="004E724B"/>
    <w:rsid w:val="004E7FF6"/>
    <w:rsid w:val="004F08AD"/>
    <w:rsid w:val="004F371F"/>
    <w:rsid w:val="004F3B49"/>
    <w:rsid w:val="004F67D8"/>
    <w:rsid w:val="004F720C"/>
    <w:rsid w:val="004F7D1C"/>
    <w:rsid w:val="0050060C"/>
    <w:rsid w:val="0050102F"/>
    <w:rsid w:val="00501E2A"/>
    <w:rsid w:val="00506D36"/>
    <w:rsid w:val="0051088E"/>
    <w:rsid w:val="00511545"/>
    <w:rsid w:val="00512392"/>
    <w:rsid w:val="005144A9"/>
    <w:rsid w:val="005156D8"/>
    <w:rsid w:val="00522196"/>
    <w:rsid w:val="00522B8F"/>
    <w:rsid w:val="00523F9F"/>
    <w:rsid w:val="0052444F"/>
    <w:rsid w:val="00524A94"/>
    <w:rsid w:val="005251CD"/>
    <w:rsid w:val="00526AC3"/>
    <w:rsid w:val="0052781A"/>
    <w:rsid w:val="00534132"/>
    <w:rsid w:val="00535D00"/>
    <w:rsid w:val="0054360B"/>
    <w:rsid w:val="00543ECF"/>
    <w:rsid w:val="00550D73"/>
    <w:rsid w:val="005525EC"/>
    <w:rsid w:val="005535B3"/>
    <w:rsid w:val="00554403"/>
    <w:rsid w:val="00560398"/>
    <w:rsid w:val="00563362"/>
    <w:rsid w:val="00563E2D"/>
    <w:rsid w:val="00565ACA"/>
    <w:rsid w:val="005725A4"/>
    <w:rsid w:val="0057260A"/>
    <w:rsid w:val="00572C45"/>
    <w:rsid w:val="005748CE"/>
    <w:rsid w:val="0057749C"/>
    <w:rsid w:val="00577B9F"/>
    <w:rsid w:val="00582FE5"/>
    <w:rsid w:val="0058338A"/>
    <w:rsid w:val="00585737"/>
    <w:rsid w:val="005906AA"/>
    <w:rsid w:val="00590DDB"/>
    <w:rsid w:val="00591C52"/>
    <w:rsid w:val="0059416A"/>
    <w:rsid w:val="0059578D"/>
    <w:rsid w:val="00596DD8"/>
    <w:rsid w:val="005A2633"/>
    <w:rsid w:val="005A4393"/>
    <w:rsid w:val="005A4C8D"/>
    <w:rsid w:val="005B38A2"/>
    <w:rsid w:val="005B54BF"/>
    <w:rsid w:val="005B6E7A"/>
    <w:rsid w:val="005C1321"/>
    <w:rsid w:val="005C20CE"/>
    <w:rsid w:val="005C4C73"/>
    <w:rsid w:val="005C5FC6"/>
    <w:rsid w:val="005D07F1"/>
    <w:rsid w:val="005D296C"/>
    <w:rsid w:val="005D2C31"/>
    <w:rsid w:val="005D2D3B"/>
    <w:rsid w:val="005D59D9"/>
    <w:rsid w:val="005D7ACB"/>
    <w:rsid w:val="005D7F9F"/>
    <w:rsid w:val="005E09CE"/>
    <w:rsid w:val="005E1FC0"/>
    <w:rsid w:val="005E5058"/>
    <w:rsid w:val="005E5D40"/>
    <w:rsid w:val="005F0E26"/>
    <w:rsid w:val="005F23B3"/>
    <w:rsid w:val="005F2E2B"/>
    <w:rsid w:val="005F5F33"/>
    <w:rsid w:val="006026AD"/>
    <w:rsid w:val="00603A48"/>
    <w:rsid w:val="006044AB"/>
    <w:rsid w:val="006044C6"/>
    <w:rsid w:val="0060474C"/>
    <w:rsid w:val="0060775B"/>
    <w:rsid w:val="006078C7"/>
    <w:rsid w:val="006119E4"/>
    <w:rsid w:val="006204EC"/>
    <w:rsid w:val="00623084"/>
    <w:rsid w:val="00623D84"/>
    <w:rsid w:val="006309ED"/>
    <w:rsid w:val="00633C5B"/>
    <w:rsid w:val="00634BD1"/>
    <w:rsid w:val="006417C6"/>
    <w:rsid w:val="0064291B"/>
    <w:rsid w:val="00646C0D"/>
    <w:rsid w:val="00647CDF"/>
    <w:rsid w:val="00650CB6"/>
    <w:rsid w:val="006513B0"/>
    <w:rsid w:val="00653776"/>
    <w:rsid w:val="00653846"/>
    <w:rsid w:val="00655E88"/>
    <w:rsid w:val="00656763"/>
    <w:rsid w:val="00664198"/>
    <w:rsid w:val="00665EEA"/>
    <w:rsid w:val="00666375"/>
    <w:rsid w:val="0066647D"/>
    <w:rsid w:val="00666B3A"/>
    <w:rsid w:val="00666F1A"/>
    <w:rsid w:val="00675915"/>
    <w:rsid w:val="00675F77"/>
    <w:rsid w:val="0067732E"/>
    <w:rsid w:val="0067777F"/>
    <w:rsid w:val="00681CDD"/>
    <w:rsid w:val="006836E7"/>
    <w:rsid w:val="0068575E"/>
    <w:rsid w:val="00685A42"/>
    <w:rsid w:val="00687E91"/>
    <w:rsid w:val="00693321"/>
    <w:rsid w:val="006951BE"/>
    <w:rsid w:val="00695B97"/>
    <w:rsid w:val="006A1511"/>
    <w:rsid w:val="006A1C50"/>
    <w:rsid w:val="006A39AD"/>
    <w:rsid w:val="006A4B79"/>
    <w:rsid w:val="006A7B09"/>
    <w:rsid w:val="006B0455"/>
    <w:rsid w:val="006B1226"/>
    <w:rsid w:val="006B7D0B"/>
    <w:rsid w:val="006C29AB"/>
    <w:rsid w:val="006D5193"/>
    <w:rsid w:val="006D725F"/>
    <w:rsid w:val="006D74B4"/>
    <w:rsid w:val="006E0AB1"/>
    <w:rsid w:val="006E2373"/>
    <w:rsid w:val="006E473E"/>
    <w:rsid w:val="006E54F7"/>
    <w:rsid w:val="006E6540"/>
    <w:rsid w:val="006E729C"/>
    <w:rsid w:val="006F13EB"/>
    <w:rsid w:val="006F490D"/>
    <w:rsid w:val="00700E63"/>
    <w:rsid w:val="00701493"/>
    <w:rsid w:val="007028CF"/>
    <w:rsid w:val="00703A8A"/>
    <w:rsid w:val="0071381E"/>
    <w:rsid w:val="00716B46"/>
    <w:rsid w:val="007173A0"/>
    <w:rsid w:val="00717BB7"/>
    <w:rsid w:val="00720619"/>
    <w:rsid w:val="00721EAD"/>
    <w:rsid w:val="00724118"/>
    <w:rsid w:val="00724228"/>
    <w:rsid w:val="00733971"/>
    <w:rsid w:val="00735BEE"/>
    <w:rsid w:val="007374B2"/>
    <w:rsid w:val="00741475"/>
    <w:rsid w:val="00741555"/>
    <w:rsid w:val="007431C9"/>
    <w:rsid w:val="007471BE"/>
    <w:rsid w:val="00752745"/>
    <w:rsid w:val="0075406F"/>
    <w:rsid w:val="00754EAE"/>
    <w:rsid w:val="0076031D"/>
    <w:rsid w:val="00762744"/>
    <w:rsid w:val="00762777"/>
    <w:rsid w:val="00765CA7"/>
    <w:rsid w:val="0077342C"/>
    <w:rsid w:val="00773A4A"/>
    <w:rsid w:val="00773B89"/>
    <w:rsid w:val="0077628D"/>
    <w:rsid w:val="00776B01"/>
    <w:rsid w:val="0078053F"/>
    <w:rsid w:val="007816B5"/>
    <w:rsid w:val="00782548"/>
    <w:rsid w:val="00784E7C"/>
    <w:rsid w:val="007922C2"/>
    <w:rsid w:val="007958F7"/>
    <w:rsid w:val="007A1A60"/>
    <w:rsid w:val="007A598D"/>
    <w:rsid w:val="007A5E1E"/>
    <w:rsid w:val="007A79E1"/>
    <w:rsid w:val="007B2049"/>
    <w:rsid w:val="007B468A"/>
    <w:rsid w:val="007B4A4D"/>
    <w:rsid w:val="007B6246"/>
    <w:rsid w:val="007B7788"/>
    <w:rsid w:val="007C45E7"/>
    <w:rsid w:val="007C55AA"/>
    <w:rsid w:val="007D4321"/>
    <w:rsid w:val="007D5F40"/>
    <w:rsid w:val="007D62E9"/>
    <w:rsid w:val="007E165D"/>
    <w:rsid w:val="007E452C"/>
    <w:rsid w:val="007E55AB"/>
    <w:rsid w:val="007F0CDD"/>
    <w:rsid w:val="007F239B"/>
    <w:rsid w:val="007F593A"/>
    <w:rsid w:val="00801890"/>
    <w:rsid w:val="0080774E"/>
    <w:rsid w:val="00807AA7"/>
    <w:rsid w:val="00810832"/>
    <w:rsid w:val="008118CF"/>
    <w:rsid w:val="0081234A"/>
    <w:rsid w:val="00812A83"/>
    <w:rsid w:val="008148BE"/>
    <w:rsid w:val="00815832"/>
    <w:rsid w:val="00816FA2"/>
    <w:rsid w:val="0082218B"/>
    <w:rsid w:val="00822425"/>
    <w:rsid w:val="00822BEC"/>
    <w:rsid w:val="00835502"/>
    <w:rsid w:val="008357D6"/>
    <w:rsid w:val="00841F05"/>
    <w:rsid w:val="008446C0"/>
    <w:rsid w:val="0084602A"/>
    <w:rsid w:val="008523F8"/>
    <w:rsid w:val="008578D9"/>
    <w:rsid w:val="00860235"/>
    <w:rsid w:val="00863BF9"/>
    <w:rsid w:val="00867D06"/>
    <w:rsid w:val="00875769"/>
    <w:rsid w:val="0087674A"/>
    <w:rsid w:val="00880555"/>
    <w:rsid w:val="00881317"/>
    <w:rsid w:val="008814F2"/>
    <w:rsid w:val="00883FFA"/>
    <w:rsid w:val="0088489E"/>
    <w:rsid w:val="008862A7"/>
    <w:rsid w:val="00890A96"/>
    <w:rsid w:val="0089572F"/>
    <w:rsid w:val="008A61C6"/>
    <w:rsid w:val="008B0395"/>
    <w:rsid w:val="008B245F"/>
    <w:rsid w:val="008B5CF9"/>
    <w:rsid w:val="008C1D80"/>
    <w:rsid w:val="008C39CB"/>
    <w:rsid w:val="008C49F6"/>
    <w:rsid w:val="008C7143"/>
    <w:rsid w:val="008C756A"/>
    <w:rsid w:val="008D1A5F"/>
    <w:rsid w:val="008D3BDB"/>
    <w:rsid w:val="008D6A4D"/>
    <w:rsid w:val="008E0362"/>
    <w:rsid w:val="008E3C4A"/>
    <w:rsid w:val="008E3CC0"/>
    <w:rsid w:val="008E77BA"/>
    <w:rsid w:val="008F31BD"/>
    <w:rsid w:val="008F351C"/>
    <w:rsid w:val="008F44A0"/>
    <w:rsid w:val="008F57F6"/>
    <w:rsid w:val="008F6826"/>
    <w:rsid w:val="009011C7"/>
    <w:rsid w:val="00901CCD"/>
    <w:rsid w:val="00910F59"/>
    <w:rsid w:val="00911FE8"/>
    <w:rsid w:val="009133E5"/>
    <w:rsid w:val="00915598"/>
    <w:rsid w:val="00921D7A"/>
    <w:rsid w:val="009231B0"/>
    <w:rsid w:val="00923298"/>
    <w:rsid w:val="00923D2B"/>
    <w:rsid w:val="0092445A"/>
    <w:rsid w:val="009266DB"/>
    <w:rsid w:val="00926BB9"/>
    <w:rsid w:val="00932E3D"/>
    <w:rsid w:val="00934BD3"/>
    <w:rsid w:val="0095097E"/>
    <w:rsid w:val="00956226"/>
    <w:rsid w:val="009601FB"/>
    <w:rsid w:val="009622C2"/>
    <w:rsid w:val="00964C3B"/>
    <w:rsid w:val="009656FC"/>
    <w:rsid w:val="00974C18"/>
    <w:rsid w:val="00976578"/>
    <w:rsid w:val="009779E9"/>
    <w:rsid w:val="009824A4"/>
    <w:rsid w:val="0098417C"/>
    <w:rsid w:val="00985D9E"/>
    <w:rsid w:val="00986F11"/>
    <w:rsid w:val="009937FE"/>
    <w:rsid w:val="0099441B"/>
    <w:rsid w:val="00994CE8"/>
    <w:rsid w:val="00995199"/>
    <w:rsid w:val="009962AF"/>
    <w:rsid w:val="009A73BA"/>
    <w:rsid w:val="009B1743"/>
    <w:rsid w:val="009B3D83"/>
    <w:rsid w:val="009B4773"/>
    <w:rsid w:val="009B4FAB"/>
    <w:rsid w:val="009B7743"/>
    <w:rsid w:val="009B7CF8"/>
    <w:rsid w:val="009C0BE7"/>
    <w:rsid w:val="009C3CC7"/>
    <w:rsid w:val="009C45A1"/>
    <w:rsid w:val="009C45B9"/>
    <w:rsid w:val="009C53AD"/>
    <w:rsid w:val="009C7E83"/>
    <w:rsid w:val="009D0002"/>
    <w:rsid w:val="009D0442"/>
    <w:rsid w:val="009D1EB5"/>
    <w:rsid w:val="009D1F81"/>
    <w:rsid w:val="009D3E23"/>
    <w:rsid w:val="009D537A"/>
    <w:rsid w:val="009E0614"/>
    <w:rsid w:val="009E1C35"/>
    <w:rsid w:val="009E7AC3"/>
    <w:rsid w:val="009F173C"/>
    <w:rsid w:val="009F1C9F"/>
    <w:rsid w:val="009F258A"/>
    <w:rsid w:val="009F5F02"/>
    <w:rsid w:val="009F78E0"/>
    <w:rsid w:val="00A03EE8"/>
    <w:rsid w:val="00A04423"/>
    <w:rsid w:val="00A054D3"/>
    <w:rsid w:val="00A110A6"/>
    <w:rsid w:val="00A1197B"/>
    <w:rsid w:val="00A13EA3"/>
    <w:rsid w:val="00A146A4"/>
    <w:rsid w:val="00A16237"/>
    <w:rsid w:val="00A20E6E"/>
    <w:rsid w:val="00A243BE"/>
    <w:rsid w:val="00A24FCF"/>
    <w:rsid w:val="00A25580"/>
    <w:rsid w:val="00A279A8"/>
    <w:rsid w:val="00A37DA4"/>
    <w:rsid w:val="00A42DFF"/>
    <w:rsid w:val="00A5228C"/>
    <w:rsid w:val="00A54E3E"/>
    <w:rsid w:val="00A56080"/>
    <w:rsid w:val="00A70AE9"/>
    <w:rsid w:val="00A72280"/>
    <w:rsid w:val="00A73DA7"/>
    <w:rsid w:val="00A75020"/>
    <w:rsid w:val="00A7695D"/>
    <w:rsid w:val="00A80E80"/>
    <w:rsid w:val="00A82568"/>
    <w:rsid w:val="00A83BD4"/>
    <w:rsid w:val="00A90507"/>
    <w:rsid w:val="00A90F06"/>
    <w:rsid w:val="00A9442B"/>
    <w:rsid w:val="00A945D0"/>
    <w:rsid w:val="00AA3003"/>
    <w:rsid w:val="00AA32BB"/>
    <w:rsid w:val="00AA42D4"/>
    <w:rsid w:val="00AB2602"/>
    <w:rsid w:val="00AB5FC8"/>
    <w:rsid w:val="00AB7550"/>
    <w:rsid w:val="00AC24BB"/>
    <w:rsid w:val="00AC40F5"/>
    <w:rsid w:val="00AC5BF9"/>
    <w:rsid w:val="00AC7463"/>
    <w:rsid w:val="00AD483A"/>
    <w:rsid w:val="00AD5345"/>
    <w:rsid w:val="00AD58CC"/>
    <w:rsid w:val="00AE377D"/>
    <w:rsid w:val="00AE3AFD"/>
    <w:rsid w:val="00AE42F0"/>
    <w:rsid w:val="00AE617C"/>
    <w:rsid w:val="00AF03A0"/>
    <w:rsid w:val="00AF0515"/>
    <w:rsid w:val="00AF0D8C"/>
    <w:rsid w:val="00AF10A5"/>
    <w:rsid w:val="00AF17AB"/>
    <w:rsid w:val="00AF19E0"/>
    <w:rsid w:val="00AF66AB"/>
    <w:rsid w:val="00AF7D9C"/>
    <w:rsid w:val="00B00E3B"/>
    <w:rsid w:val="00B04619"/>
    <w:rsid w:val="00B06603"/>
    <w:rsid w:val="00B1154A"/>
    <w:rsid w:val="00B127BC"/>
    <w:rsid w:val="00B142A5"/>
    <w:rsid w:val="00B17E69"/>
    <w:rsid w:val="00B21C7B"/>
    <w:rsid w:val="00B254D5"/>
    <w:rsid w:val="00B270BF"/>
    <w:rsid w:val="00B27ED8"/>
    <w:rsid w:val="00B3031F"/>
    <w:rsid w:val="00B303A0"/>
    <w:rsid w:val="00B329A0"/>
    <w:rsid w:val="00B403BF"/>
    <w:rsid w:val="00B41BF6"/>
    <w:rsid w:val="00B41F7E"/>
    <w:rsid w:val="00B42D73"/>
    <w:rsid w:val="00B4378E"/>
    <w:rsid w:val="00B520FF"/>
    <w:rsid w:val="00B522C5"/>
    <w:rsid w:val="00B53465"/>
    <w:rsid w:val="00B541A6"/>
    <w:rsid w:val="00B546CF"/>
    <w:rsid w:val="00B55115"/>
    <w:rsid w:val="00B574C0"/>
    <w:rsid w:val="00B7026F"/>
    <w:rsid w:val="00B726E4"/>
    <w:rsid w:val="00B75E95"/>
    <w:rsid w:val="00B769EC"/>
    <w:rsid w:val="00B81FC1"/>
    <w:rsid w:val="00B82063"/>
    <w:rsid w:val="00B83ACA"/>
    <w:rsid w:val="00B846E4"/>
    <w:rsid w:val="00B8531A"/>
    <w:rsid w:val="00B85D1F"/>
    <w:rsid w:val="00B86047"/>
    <w:rsid w:val="00B879FE"/>
    <w:rsid w:val="00B95770"/>
    <w:rsid w:val="00B96278"/>
    <w:rsid w:val="00B963EB"/>
    <w:rsid w:val="00B97B59"/>
    <w:rsid w:val="00BA0485"/>
    <w:rsid w:val="00BA0BB9"/>
    <w:rsid w:val="00BA2839"/>
    <w:rsid w:val="00BA30AB"/>
    <w:rsid w:val="00BA49AA"/>
    <w:rsid w:val="00BB0F0F"/>
    <w:rsid w:val="00BB1E78"/>
    <w:rsid w:val="00BB4826"/>
    <w:rsid w:val="00BC0F8D"/>
    <w:rsid w:val="00BC1752"/>
    <w:rsid w:val="00BC2A88"/>
    <w:rsid w:val="00BC4217"/>
    <w:rsid w:val="00BC4881"/>
    <w:rsid w:val="00BC4DDB"/>
    <w:rsid w:val="00BC7431"/>
    <w:rsid w:val="00BD4F9F"/>
    <w:rsid w:val="00BD658A"/>
    <w:rsid w:val="00BE0440"/>
    <w:rsid w:val="00BE1CD5"/>
    <w:rsid w:val="00BE460F"/>
    <w:rsid w:val="00BE533A"/>
    <w:rsid w:val="00BE5540"/>
    <w:rsid w:val="00BE56A2"/>
    <w:rsid w:val="00BF2404"/>
    <w:rsid w:val="00BF433D"/>
    <w:rsid w:val="00BF51A5"/>
    <w:rsid w:val="00BF6676"/>
    <w:rsid w:val="00BF7628"/>
    <w:rsid w:val="00C03D17"/>
    <w:rsid w:val="00C12064"/>
    <w:rsid w:val="00C1280B"/>
    <w:rsid w:val="00C25B52"/>
    <w:rsid w:val="00C307B3"/>
    <w:rsid w:val="00C328E3"/>
    <w:rsid w:val="00C367B8"/>
    <w:rsid w:val="00C375E6"/>
    <w:rsid w:val="00C42AA3"/>
    <w:rsid w:val="00C431D7"/>
    <w:rsid w:val="00C45010"/>
    <w:rsid w:val="00C4676E"/>
    <w:rsid w:val="00C46BA3"/>
    <w:rsid w:val="00C473C9"/>
    <w:rsid w:val="00C5214B"/>
    <w:rsid w:val="00C528E4"/>
    <w:rsid w:val="00C52E3F"/>
    <w:rsid w:val="00C55456"/>
    <w:rsid w:val="00C60CCB"/>
    <w:rsid w:val="00C62AF1"/>
    <w:rsid w:val="00C62FF2"/>
    <w:rsid w:val="00C65E5A"/>
    <w:rsid w:val="00C661E6"/>
    <w:rsid w:val="00C66FAE"/>
    <w:rsid w:val="00C73A92"/>
    <w:rsid w:val="00C76B0C"/>
    <w:rsid w:val="00C81DEF"/>
    <w:rsid w:val="00C81F50"/>
    <w:rsid w:val="00C82749"/>
    <w:rsid w:val="00C83792"/>
    <w:rsid w:val="00C8583E"/>
    <w:rsid w:val="00C86521"/>
    <w:rsid w:val="00C9548D"/>
    <w:rsid w:val="00C96D3D"/>
    <w:rsid w:val="00CA4F99"/>
    <w:rsid w:val="00CA585A"/>
    <w:rsid w:val="00CB31C0"/>
    <w:rsid w:val="00CB3FDC"/>
    <w:rsid w:val="00CC1463"/>
    <w:rsid w:val="00CC40C6"/>
    <w:rsid w:val="00CC41DB"/>
    <w:rsid w:val="00CC531B"/>
    <w:rsid w:val="00CC591B"/>
    <w:rsid w:val="00CD0A42"/>
    <w:rsid w:val="00CD760D"/>
    <w:rsid w:val="00CD7DD5"/>
    <w:rsid w:val="00CE02C3"/>
    <w:rsid w:val="00CE2407"/>
    <w:rsid w:val="00CE4F69"/>
    <w:rsid w:val="00CF078F"/>
    <w:rsid w:val="00CF0FB2"/>
    <w:rsid w:val="00CF34F0"/>
    <w:rsid w:val="00CF35EE"/>
    <w:rsid w:val="00CF46D7"/>
    <w:rsid w:val="00CF6065"/>
    <w:rsid w:val="00CF7D2E"/>
    <w:rsid w:val="00D02AF8"/>
    <w:rsid w:val="00D02DF9"/>
    <w:rsid w:val="00D047B9"/>
    <w:rsid w:val="00D0503D"/>
    <w:rsid w:val="00D05D9A"/>
    <w:rsid w:val="00D206EE"/>
    <w:rsid w:val="00D20A17"/>
    <w:rsid w:val="00D21389"/>
    <w:rsid w:val="00D2211E"/>
    <w:rsid w:val="00D22BE6"/>
    <w:rsid w:val="00D23418"/>
    <w:rsid w:val="00D235B0"/>
    <w:rsid w:val="00D247A8"/>
    <w:rsid w:val="00D26CFB"/>
    <w:rsid w:val="00D322FE"/>
    <w:rsid w:val="00D3288A"/>
    <w:rsid w:val="00D33855"/>
    <w:rsid w:val="00D359B5"/>
    <w:rsid w:val="00D35DE3"/>
    <w:rsid w:val="00D369C5"/>
    <w:rsid w:val="00D40E41"/>
    <w:rsid w:val="00D41C90"/>
    <w:rsid w:val="00D457A1"/>
    <w:rsid w:val="00D5152B"/>
    <w:rsid w:val="00D521BD"/>
    <w:rsid w:val="00D541C3"/>
    <w:rsid w:val="00D551B0"/>
    <w:rsid w:val="00D60B8E"/>
    <w:rsid w:val="00D6271B"/>
    <w:rsid w:val="00D66817"/>
    <w:rsid w:val="00D66A18"/>
    <w:rsid w:val="00D7067A"/>
    <w:rsid w:val="00D74429"/>
    <w:rsid w:val="00D76C87"/>
    <w:rsid w:val="00D811F6"/>
    <w:rsid w:val="00D81271"/>
    <w:rsid w:val="00D85354"/>
    <w:rsid w:val="00D85372"/>
    <w:rsid w:val="00D872E7"/>
    <w:rsid w:val="00D94CD0"/>
    <w:rsid w:val="00D94CF9"/>
    <w:rsid w:val="00D958BD"/>
    <w:rsid w:val="00DA3B60"/>
    <w:rsid w:val="00DA57A0"/>
    <w:rsid w:val="00DA622F"/>
    <w:rsid w:val="00DB1A60"/>
    <w:rsid w:val="00DB2A42"/>
    <w:rsid w:val="00DB386F"/>
    <w:rsid w:val="00DB3F38"/>
    <w:rsid w:val="00DB4941"/>
    <w:rsid w:val="00DB7286"/>
    <w:rsid w:val="00DB7E9A"/>
    <w:rsid w:val="00DC0586"/>
    <w:rsid w:val="00DC134E"/>
    <w:rsid w:val="00DC63DE"/>
    <w:rsid w:val="00DC71D2"/>
    <w:rsid w:val="00DD04B1"/>
    <w:rsid w:val="00DD156E"/>
    <w:rsid w:val="00DD2717"/>
    <w:rsid w:val="00DE05BD"/>
    <w:rsid w:val="00DE0F99"/>
    <w:rsid w:val="00DE22DD"/>
    <w:rsid w:val="00DE2FD3"/>
    <w:rsid w:val="00DE726E"/>
    <w:rsid w:val="00DE78E6"/>
    <w:rsid w:val="00DF51D5"/>
    <w:rsid w:val="00E01A80"/>
    <w:rsid w:val="00E07D7A"/>
    <w:rsid w:val="00E14EC5"/>
    <w:rsid w:val="00E1545D"/>
    <w:rsid w:val="00E20F76"/>
    <w:rsid w:val="00E24222"/>
    <w:rsid w:val="00E24872"/>
    <w:rsid w:val="00E25A57"/>
    <w:rsid w:val="00E2619D"/>
    <w:rsid w:val="00E26F95"/>
    <w:rsid w:val="00E30934"/>
    <w:rsid w:val="00E4301A"/>
    <w:rsid w:val="00E434A5"/>
    <w:rsid w:val="00E443B0"/>
    <w:rsid w:val="00E45140"/>
    <w:rsid w:val="00E45976"/>
    <w:rsid w:val="00E53CCE"/>
    <w:rsid w:val="00E60846"/>
    <w:rsid w:val="00E62F9A"/>
    <w:rsid w:val="00E63D1D"/>
    <w:rsid w:val="00E65626"/>
    <w:rsid w:val="00E67710"/>
    <w:rsid w:val="00E7051A"/>
    <w:rsid w:val="00E71F57"/>
    <w:rsid w:val="00E809B6"/>
    <w:rsid w:val="00E82A9F"/>
    <w:rsid w:val="00E836FE"/>
    <w:rsid w:val="00E83712"/>
    <w:rsid w:val="00E86F57"/>
    <w:rsid w:val="00E87DEC"/>
    <w:rsid w:val="00E90FBD"/>
    <w:rsid w:val="00E9352B"/>
    <w:rsid w:val="00E94829"/>
    <w:rsid w:val="00E94F24"/>
    <w:rsid w:val="00E95539"/>
    <w:rsid w:val="00E96236"/>
    <w:rsid w:val="00E962F5"/>
    <w:rsid w:val="00E97A34"/>
    <w:rsid w:val="00EA5F54"/>
    <w:rsid w:val="00EB00D1"/>
    <w:rsid w:val="00EB3632"/>
    <w:rsid w:val="00EB38C7"/>
    <w:rsid w:val="00EB3EDA"/>
    <w:rsid w:val="00EB4287"/>
    <w:rsid w:val="00EB4304"/>
    <w:rsid w:val="00EC2B7D"/>
    <w:rsid w:val="00EC5992"/>
    <w:rsid w:val="00ED0579"/>
    <w:rsid w:val="00ED18CB"/>
    <w:rsid w:val="00ED2F08"/>
    <w:rsid w:val="00ED3F71"/>
    <w:rsid w:val="00ED4D46"/>
    <w:rsid w:val="00ED5087"/>
    <w:rsid w:val="00EE0154"/>
    <w:rsid w:val="00EE2251"/>
    <w:rsid w:val="00EE60AA"/>
    <w:rsid w:val="00EE75B2"/>
    <w:rsid w:val="00EE7B9B"/>
    <w:rsid w:val="00EF0451"/>
    <w:rsid w:val="00EF0AA9"/>
    <w:rsid w:val="00EF1383"/>
    <w:rsid w:val="00EF3E68"/>
    <w:rsid w:val="00EF3FBA"/>
    <w:rsid w:val="00EF5560"/>
    <w:rsid w:val="00F03137"/>
    <w:rsid w:val="00F06BF0"/>
    <w:rsid w:val="00F06F86"/>
    <w:rsid w:val="00F11F48"/>
    <w:rsid w:val="00F13536"/>
    <w:rsid w:val="00F16DB8"/>
    <w:rsid w:val="00F170A9"/>
    <w:rsid w:val="00F2094C"/>
    <w:rsid w:val="00F209AE"/>
    <w:rsid w:val="00F22587"/>
    <w:rsid w:val="00F23191"/>
    <w:rsid w:val="00F238FF"/>
    <w:rsid w:val="00F30B27"/>
    <w:rsid w:val="00F319FE"/>
    <w:rsid w:val="00F31BB7"/>
    <w:rsid w:val="00F32CE3"/>
    <w:rsid w:val="00F35DE4"/>
    <w:rsid w:val="00F36CB3"/>
    <w:rsid w:val="00F436EC"/>
    <w:rsid w:val="00F44368"/>
    <w:rsid w:val="00F44499"/>
    <w:rsid w:val="00F45110"/>
    <w:rsid w:val="00F45602"/>
    <w:rsid w:val="00F47E0D"/>
    <w:rsid w:val="00F51682"/>
    <w:rsid w:val="00F53C36"/>
    <w:rsid w:val="00F578B9"/>
    <w:rsid w:val="00F6024B"/>
    <w:rsid w:val="00F675BE"/>
    <w:rsid w:val="00F77EDD"/>
    <w:rsid w:val="00F807E3"/>
    <w:rsid w:val="00F814FF"/>
    <w:rsid w:val="00F84A72"/>
    <w:rsid w:val="00F915E6"/>
    <w:rsid w:val="00F91A5E"/>
    <w:rsid w:val="00F91DC2"/>
    <w:rsid w:val="00F93488"/>
    <w:rsid w:val="00F964FB"/>
    <w:rsid w:val="00F97EFD"/>
    <w:rsid w:val="00FA416D"/>
    <w:rsid w:val="00FA5181"/>
    <w:rsid w:val="00FB015D"/>
    <w:rsid w:val="00FB2448"/>
    <w:rsid w:val="00FB3952"/>
    <w:rsid w:val="00FB64EF"/>
    <w:rsid w:val="00FB6C07"/>
    <w:rsid w:val="00FC412B"/>
    <w:rsid w:val="00FD013E"/>
    <w:rsid w:val="00FD7BB6"/>
    <w:rsid w:val="00FE0490"/>
    <w:rsid w:val="00FE089C"/>
    <w:rsid w:val="00FE2E40"/>
    <w:rsid w:val="00FE4F2F"/>
    <w:rsid w:val="00FE58E3"/>
    <w:rsid w:val="00FE6BEE"/>
    <w:rsid w:val="00FE6FB5"/>
    <w:rsid w:val="00FF1F95"/>
    <w:rsid w:val="00FF2923"/>
    <w:rsid w:val="00FF5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4A0027D"/>
  <w15:docId w15:val="{F6DD482C-5BB1-4592-8E05-E3CFE25698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semiHidden="1" w:uiPriority="99" w:unhideWhenUsed="1"/>
    <w:lsdException w:name="footer" w:semiHidden="1" w:uiPriority="99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6B7D0B"/>
    <w:rPr>
      <w:rFonts w:ascii="Trebuchet MS" w:hAnsi="Trebuchet MS" w:cs="Arial"/>
      <w:color w:val="000000"/>
    </w:rPr>
  </w:style>
  <w:style w:type="paragraph" w:styleId="Nagwek1">
    <w:name w:val="heading 1"/>
    <w:basedOn w:val="Normalny"/>
    <w:next w:val="Normalny"/>
    <w:link w:val="Nagwek1Znak"/>
    <w:qFormat/>
    <w:pPr>
      <w:keepNext/>
      <w:spacing w:before="40"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link w:val="Nagwek2Znak"/>
    <w:qFormat/>
    <w:pPr>
      <w:keepNext/>
      <w:spacing w:before="40"/>
      <w:jc w:val="center"/>
      <w:outlineLvl w:val="1"/>
    </w:pPr>
    <w:rPr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locked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Nagwek2Znak">
    <w:name w:val="Nagłówek 2 Znak"/>
    <w:link w:val="Nagwek2"/>
    <w:semiHidden/>
    <w:locked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styleId="UyteHipercze">
    <w:name w:val="FollowedHyperlink"/>
    <w:semiHidden/>
    <w:rPr>
      <w:rFonts w:cs="Times New Roman"/>
      <w:color w:val="800080"/>
      <w:u w:val="single"/>
    </w:rPr>
  </w:style>
  <w:style w:type="paragraph" w:styleId="Tekstpodstawowywcity">
    <w:name w:val="Body Text Indent"/>
    <w:basedOn w:val="Normalny"/>
    <w:link w:val="TekstpodstawowywcityZnak"/>
    <w:semiHidden/>
    <w:pPr>
      <w:ind w:firstLine="709"/>
      <w:jc w:val="both"/>
    </w:pPr>
    <w:rPr>
      <w:bCs/>
      <w:iCs/>
    </w:rPr>
  </w:style>
  <w:style w:type="character" w:customStyle="1" w:styleId="TekstpodstawowywcityZnak">
    <w:name w:val="Tekst podstawowy wcięty Znak"/>
    <w:link w:val="Tekstpodstawowywcity"/>
    <w:semiHidden/>
    <w:locked/>
    <w:rPr>
      <w:rFonts w:ascii="Trebuchet MS" w:hAnsi="Trebuchet MS" w:cs="Arial"/>
      <w:color w:val="000000"/>
      <w:sz w:val="20"/>
      <w:szCs w:val="20"/>
    </w:rPr>
  </w:style>
  <w:style w:type="paragraph" w:styleId="Nagwek">
    <w:name w:val="header"/>
    <w:basedOn w:val="Normalny"/>
    <w:link w:val="NagwekZnak"/>
    <w:uiPriority w:val="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Pr>
      <w:rFonts w:ascii="Trebuchet MS" w:hAnsi="Trebuchet MS" w:cs="Arial"/>
      <w:color w:val="00000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Pr>
      <w:rFonts w:ascii="Trebuchet MS" w:hAnsi="Trebuchet MS" w:cs="Arial"/>
      <w:color w:val="000000"/>
    </w:rPr>
  </w:style>
  <w:style w:type="character" w:styleId="Hipercze">
    <w:name w:val="Hyperlink"/>
    <w:semiHidden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semiHidden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semiHidden/>
    <w:locked/>
    <w:rPr>
      <w:rFonts w:ascii="Tahoma" w:hAnsi="Tahoma" w:cs="Tahoma"/>
      <w:color w:val="000000"/>
      <w:sz w:val="16"/>
      <w:szCs w:val="16"/>
    </w:rPr>
  </w:style>
  <w:style w:type="table" w:styleId="Tabela-Siatka">
    <w:name w:val="Table Grid"/>
    <w:basedOn w:val="Standardowy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Bezodstpw1">
    <w:name w:val="Bez odstępów1"/>
    <w:link w:val="NoSpacingChar"/>
    <w:rPr>
      <w:rFonts w:ascii="Calibri" w:hAnsi="Calibri"/>
      <w:sz w:val="22"/>
      <w:szCs w:val="22"/>
      <w:lang w:eastAsia="en-US"/>
    </w:rPr>
  </w:style>
  <w:style w:type="character" w:customStyle="1" w:styleId="NoSpacingChar">
    <w:name w:val="No Spacing Char"/>
    <w:link w:val="Bezodstpw1"/>
    <w:locked/>
    <w:rPr>
      <w:rFonts w:ascii="Calibri" w:hAnsi="Calibri" w:cs="Times New Roman"/>
      <w:sz w:val="22"/>
      <w:szCs w:val="22"/>
      <w:lang w:val="pl-PL" w:eastAsia="en-US" w:bidi="ar-SA"/>
    </w:rPr>
  </w:style>
  <w:style w:type="paragraph" w:styleId="Tekstprzypisukocowego">
    <w:name w:val="endnote text"/>
    <w:basedOn w:val="Normalny"/>
    <w:link w:val="TekstprzypisukocowegoZnak"/>
    <w:semiHidden/>
  </w:style>
  <w:style w:type="character" w:customStyle="1" w:styleId="TekstprzypisukocowegoZnak">
    <w:name w:val="Tekst przypisu końcowego Znak"/>
    <w:link w:val="Tekstprzypisukocowego"/>
    <w:semiHidden/>
    <w:locked/>
    <w:rPr>
      <w:rFonts w:ascii="Trebuchet MS" w:hAnsi="Trebuchet MS" w:cs="Arial"/>
      <w:color w:val="000000"/>
    </w:rPr>
  </w:style>
  <w:style w:type="character" w:styleId="Odwoanieprzypisukocowego">
    <w:name w:val="endnote reference"/>
    <w:semiHidden/>
    <w:rPr>
      <w:rFonts w:cs="Times New Roman"/>
      <w:vertAlign w:val="superscript"/>
    </w:rPr>
  </w:style>
  <w:style w:type="character" w:styleId="Odwoaniedokomentarza">
    <w:name w:val="annotation reference"/>
    <w:semiHidden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semiHidden/>
  </w:style>
  <w:style w:type="character" w:customStyle="1" w:styleId="TekstkomentarzaZnak">
    <w:name w:val="Tekst komentarza Znak"/>
    <w:link w:val="Tekstkomentarza"/>
    <w:semiHidden/>
    <w:locked/>
    <w:rPr>
      <w:rFonts w:ascii="Trebuchet MS" w:hAnsi="Trebuchet MS" w:cs="Arial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semiHidden/>
    <w:rPr>
      <w:b/>
      <w:bCs/>
    </w:rPr>
  </w:style>
  <w:style w:type="character" w:customStyle="1" w:styleId="TematkomentarzaZnak">
    <w:name w:val="Temat komentarza Znak"/>
    <w:link w:val="Tematkomentarza"/>
    <w:semiHidden/>
    <w:locked/>
    <w:rPr>
      <w:rFonts w:ascii="Trebuchet MS" w:hAnsi="Trebuchet MS" w:cs="Arial"/>
      <w:b/>
      <w:bCs/>
      <w:color w:val="000000"/>
      <w:sz w:val="20"/>
      <w:szCs w:val="20"/>
    </w:rPr>
  </w:style>
  <w:style w:type="paragraph" w:styleId="NormalnyWeb">
    <w:name w:val="Normal (Web)"/>
    <w:basedOn w:val="Normalny"/>
    <w:uiPriority w:val="99"/>
    <w:unhideWhenUsed/>
    <w:pPr>
      <w:spacing w:before="100" w:beforeAutospacing="1" w:after="100" w:afterAutospacing="1"/>
    </w:pPr>
    <w:rPr>
      <w:rFonts w:ascii="Times New Roman" w:eastAsiaTheme="minorEastAsia" w:hAnsi="Times New Roman" w:cs="Times New Roman"/>
      <w:color w:val="auto"/>
      <w:sz w:val="24"/>
      <w:szCs w:val="24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styleId="Podtytu">
    <w:name w:val="Subtitle"/>
    <w:basedOn w:val="Normalny"/>
    <w:next w:val="Normalny"/>
    <w:link w:val="PodtytuZnak"/>
    <w:qFormat/>
    <w:locked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Pogrubienie">
    <w:name w:val="Strong"/>
    <w:uiPriority w:val="22"/>
    <w:qFormat/>
    <w:locked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Pr>
      <w:color w:val="605E5C"/>
      <w:shd w:val="clear" w:color="auto" w:fill="E1DFDD"/>
    </w:rPr>
  </w:style>
  <w:style w:type="paragraph" w:styleId="Poprawka">
    <w:name w:val="Revision"/>
    <w:hidden/>
    <w:uiPriority w:val="99"/>
    <w:semiHidden/>
    <w:rPr>
      <w:rFonts w:ascii="Trebuchet MS" w:hAnsi="Trebuchet MS" w:cs="Arial"/>
      <w:color w:val="000000"/>
    </w:rPr>
  </w:style>
  <w:style w:type="paragraph" w:customStyle="1" w:styleId="pf1">
    <w:name w:val="pf1"/>
    <w:basedOn w:val="Normalny"/>
    <w:rsid w:val="008814F2"/>
    <w:pPr>
      <w:spacing w:before="100" w:beforeAutospacing="1" w:after="100" w:afterAutospacing="1"/>
      <w:ind w:left="280"/>
    </w:pPr>
    <w:rPr>
      <w:rFonts w:ascii="Times New Roman" w:hAnsi="Times New Roman" w:cs="Times New Roman"/>
      <w:color w:val="auto"/>
      <w:sz w:val="24"/>
      <w:szCs w:val="24"/>
    </w:rPr>
  </w:style>
  <w:style w:type="paragraph" w:customStyle="1" w:styleId="pf0">
    <w:name w:val="pf0"/>
    <w:basedOn w:val="Normalny"/>
    <w:rsid w:val="008814F2"/>
    <w:pPr>
      <w:spacing w:before="100" w:beforeAutospacing="1" w:after="100" w:afterAutospacing="1"/>
    </w:pPr>
    <w:rPr>
      <w:rFonts w:ascii="Times New Roman" w:hAnsi="Times New Roman" w:cs="Times New Roman"/>
      <w:color w:val="auto"/>
      <w:sz w:val="24"/>
      <w:szCs w:val="24"/>
    </w:rPr>
  </w:style>
  <w:style w:type="character" w:customStyle="1" w:styleId="cf01">
    <w:name w:val="cf01"/>
    <w:basedOn w:val="Domylnaczcionkaakapitu"/>
    <w:rsid w:val="008814F2"/>
    <w:rPr>
      <w:rFonts w:ascii="Segoe UI" w:hAnsi="Segoe UI" w:cs="Segoe UI" w:hint="default"/>
      <w:color w:val="1C244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9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93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0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2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37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4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zpf.pl/kongres-sektora-pozyczkowego/" TargetMode="External"/><Relationship Id="rId18" Type="http://schemas.openxmlformats.org/officeDocument/2006/relationships/image" Target="media/image3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hyperlink" Target="https://zpf.pl/czy-odpowiedzialne-pozyczanie-jest-zagrozone-zpf-ostrzega-przed-skutkami-nadmiernych-regulacji/" TargetMode="External"/><Relationship Id="rId17" Type="http://schemas.openxmlformats.org/officeDocument/2006/relationships/hyperlink" Target="http://www.linkedin.com/company/zpf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2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mailto:media@zpf.pl" TargetMode="External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zpf.pl/kondycja-sektora-pozyczkowego-w-polsce/" TargetMode="Externa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727A50648376C43A414D43F74F01924" ma:contentTypeVersion="2" ma:contentTypeDescription="Utwórz nowy dokument." ma:contentTypeScope="" ma:versionID="8b8952551c9abdde30d92d487fbc6b25">
  <xsd:schema xmlns:xsd="http://www.w3.org/2001/XMLSchema" xmlns:xs="http://www.w3.org/2001/XMLSchema" xmlns:p="http://schemas.microsoft.com/office/2006/metadata/properties" xmlns:ns2="7461709f-0f2e-48e8-b059-5912730bec9d" targetNamespace="http://schemas.microsoft.com/office/2006/metadata/properties" ma:root="true" ma:fieldsID="6e632a73da9e0e46f24b92e51756e646" ns2:_="">
    <xsd:import namespace="7461709f-0f2e-48e8-b059-5912730bec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61709f-0f2e-48e8-b059-5912730bec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83A9627-CFB8-4923-BDE6-22939A836F5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1682AB3-6677-4944-9581-01ABE4B2F9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4EC2C1-354E-4107-8091-3E3D19B50AE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A5218BF-E15C-4F40-98E1-1B818F0812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61709f-0f2e-48e8-b059-5912730be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1005</Words>
  <Characters>6033</Characters>
  <Application>Microsoft Office Word</Application>
  <DocSecurity>4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KPF</Company>
  <LinksUpToDate>false</LinksUpToDate>
  <CharactersWithSpaces>7024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Agnieszka Frąckowiak</dc:creator>
  <cp:lastModifiedBy>Agnieszka Frąckowiak</cp:lastModifiedBy>
  <cp:revision>2</cp:revision>
  <cp:lastPrinted>2026-03-17T20:25:00Z</cp:lastPrinted>
  <dcterms:created xsi:type="dcterms:W3CDTF">2026-03-19T07:51:00Z</dcterms:created>
  <dcterms:modified xsi:type="dcterms:W3CDTF">2026-03-19T07:51:00Z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0x010100A727A50648376C43A414D43F74F01924</vt:lpwstr>
  </property>
</Properties>
</file>