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A31" w:rsidRPr="00660DA1" w:rsidRDefault="00585A31" w:rsidP="00585A31">
      <w:pPr>
        <w:spacing w:line="276" w:lineRule="auto"/>
        <w:rPr>
          <w:rFonts w:ascii="Trebuchet MS" w:eastAsia="Times New Roman" w:hAnsi="Trebuchet MS" w:cs="Times New Roman"/>
          <w:color w:val="3C001E"/>
          <w:sz w:val="28"/>
          <w:szCs w:val="28"/>
        </w:rPr>
      </w:pPr>
    </w:p>
    <w:p w:rsidR="00585A31" w:rsidRDefault="00585A31" w:rsidP="00585A31">
      <w:pPr>
        <w:spacing w:before="240" w:after="240" w:line="360" w:lineRule="auto"/>
        <w:jc w:val="center"/>
        <w:rPr>
          <w:rFonts w:ascii="Trebuchet MS" w:hAnsi="Trebuchet MS"/>
          <w:b/>
          <w:color w:val="3C001E"/>
          <w:sz w:val="28"/>
          <w:szCs w:val="28"/>
        </w:rPr>
      </w:pPr>
    </w:p>
    <w:p w:rsidR="00585A31" w:rsidRPr="00616BE5" w:rsidRDefault="00585A31" w:rsidP="00585A31">
      <w:pPr>
        <w:spacing w:before="240" w:after="240" w:line="360" w:lineRule="auto"/>
        <w:jc w:val="center"/>
        <w:rPr>
          <w:rFonts w:ascii="Trebuchet MS" w:hAnsi="Trebuchet MS"/>
          <w:b/>
          <w:color w:val="3C001E"/>
          <w:sz w:val="28"/>
          <w:szCs w:val="28"/>
        </w:rPr>
      </w:pPr>
      <w:r w:rsidRPr="00616BE5">
        <w:rPr>
          <w:rFonts w:ascii="Trebuchet MS" w:hAnsi="Trebuchet MS"/>
          <w:b/>
          <w:color w:val="3C001E"/>
          <w:sz w:val="28"/>
          <w:szCs w:val="28"/>
        </w:rPr>
        <w:t>Szapocznikow. Osobista</w:t>
      </w:r>
    </w:p>
    <w:p w:rsidR="00EA2D09" w:rsidRPr="00616BE5" w:rsidRDefault="002558E9" w:rsidP="00EA2D09">
      <w:pPr>
        <w:spacing w:line="360" w:lineRule="auto"/>
        <w:jc w:val="both"/>
        <w:rPr>
          <w:rFonts w:ascii="Trebuchet MS" w:hAnsi="Trebuchet MS"/>
          <w:b/>
          <w:color w:val="3C001E"/>
        </w:rPr>
      </w:pPr>
      <w:r w:rsidRPr="00616BE5">
        <w:rPr>
          <w:rFonts w:ascii="Trebuchet MS" w:hAnsi="Trebuchet MS"/>
          <w:b/>
          <w:color w:val="3C001E"/>
        </w:rPr>
        <w:t xml:space="preserve">W </w:t>
      </w:r>
      <w:r w:rsidR="00F01799">
        <w:rPr>
          <w:rFonts w:ascii="Trebuchet MS" w:hAnsi="Trebuchet MS"/>
          <w:b/>
          <w:color w:val="3C001E"/>
        </w:rPr>
        <w:t>G</w:t>
      </w:r>
      <w:r w:rsidRPr="00616BE5">
        <w:rPr>
          <w:rFonts w:ascii="Trebuchet MS" w:hAnsi="Trebuchet MS"/>
          <w:b/>
          <w:color w:val="3C001E"/>
        </w:rPr>
        <w:t xml:space="preserve">alerii </w:t>
      </w:r>
      <w:r w:rsidR="00F01799">
        <w:rPr>
          <w:rFonts w:ascii="Trebuchet MS" w:hAnsi="Trebuchet MS"/>
          <w:b/>
          <w:color w:val="3C001E"/>
        </w:rPr>
        <w:t>S</w:t>
      </w:r>
      <w:r w:rsidRPr="00616BE5">
        <w:rPr>
          <w:rFonts w:ascii="Trebuchet MS" w:hAnsi="Trebuchet MS"/>
          <w:b/>
          <w:color w:val="3C001E"/>
        </w:rPr>
        <w:t xml:space="preserve">ztuki </w:t>
      </w:r>
      <w:r w:rsidR="00F01799">
        <w:rPr>
          <w:rFonts w:ascii="Trebuchet MS" w:hAnsi="Trebuchet MS"/>
          <w:b/>
          <w:color w:val="3C001E"/>
        </w:rPr>
        <w:t>P</w:t>
      </w:r>
      <w:r w:rsidRPr="00616BE5">
        <w:rPr>
          <w:rFonts w:ascii="Trebuchet MS" w:hAnsi="Trebuchet MS"/>
          <w:b/>
          <w:color w:val="3C001E"/>
        </w:rPr>
        <w:t>olskiej XX</w:t>
      </w:r>
      <w:r w:rsidR="00F01799">
        <w:rPr>
          <w:rFonts w:ascii="Trebuchet MS" w:hAnsi="Trebuchet MS"/>
          <w:b/>
          <w:color w:val="3C001E"/>
        </w:rPr>
        <w:t>+</w:t>
      </w:r>
      <w:r w:rsidRPr="00616BE5">
        <w:rPr>
          <w:rFonts w:ascii="Trebuchet MS" w:hAnsi="Trebuchet MS"/>
          <w:b/>
          <w:color w:val="3C001E"/>
        </w:rPr>
        <w:t xml:space="preserve">XXI prezentujemy </w:t>
      </w:r>
      <w:r w:rsidR="00EA2D09" w:rsidRPr="00616BE5">
        <w:rPr>
          <w:rFonts w:ascii="Trebuchet MS" w:hAnsi="Trebuchet MS"/>
          <w:b/>
          <w:color w:val="3C001E"/>
        </w:rPr>
        <w:t xml:space="preserve">twórczość </w:t>
      </w:r>
      <w:r w:rsidR="00616BE5" w:rsidRPr="00616BE5">
        <w:rPr>
          <w:rFonts w:ascii="Trebuchet MS" w:hAnsi="Trebuchet MS"/>
          <w:b/>
          <w:color w:val="3C001E"/>
        </w:rPr>
        <w:t>jednej z </w:t>
      </w:r>
      <w:r w:rsidR="00EA2D09" w:rsidRPr="00616BE5">
        <w:rPr>
          <w:rFonts w:ascii="Trebuchet MS" w:hAnsi="Trebuchet MS"/>
          <w:b/>
          <w:color w:val="3C001E"/>
        </w:rPr>
        <w:t>najważniejszych polskich rzeźbiarek</w:t>
      </w:r>
      <w:r w:rsidR="00616BE5" w:rsidRPr="00616BE5">
        <w:rPr>
          <w:rFonts w:ascii="Trebuchet MS" w:hAnsi="Trebuchet MS"/>
          <w:b/>
          <w:color w:val="3C001E"/>
        </w:rPr>
        <w:t xml:space="preserve"> okresu powojennego</w:t>
      </w:r>
      <w:r w:rsidR="00EA2D09" w:rsidRPr="00616BE5">
        <w:rPr>
          <w:rFonts w:ascii="Trebuchet MS" w:hAnsi="Trebuchet MS"/>
          <w:b/>
          <w:color w:val="3C001E"/>
        </w:rPr>
        <w:t>.</w:t>
      </w:r>
      <w:r w:rsidR="00F56319" w:rsidRPr="00616BE5">
        <w:rPr>
          <w:rFonts w:ascii="Trebuchet MS" w:hAnsi="Trebuchet MS"/>
          <w:b/>
          <w:color w:val="3C001E"/>
        </w:rPr>
        <w:t xml:space="preserve"> </w:t>
      </w:r>
      <w:r w:rsidR="00616BE5" w:rsidRPr="00616BE5">
        <w:rPr>
          <w:rFonts w:ascii="Trebuchet MS" w:hAnsi="Trebuchet MS"/>
          <w:b/>
          <w:color w:val="3C001E"/>
        </w:rPr>
        <w:t xml:space="preserve">Pionierską </w:t>
      </w:r>
      <w:r w:rsidR="00F01799">
        <w:rPr>
          <w:rFonts w:ascii="Trebuchet MS" w:hAnsi="Trebuchet MS"/>
          <w:b/>
          <w:color w:val="3C001E"/>
        </w:rPr>
        <w:sym w:font="Symbol" w:char="F02D"/>
      </w:r>
      <w:r w:rsidR="00616BE5" w:rsidRPr="00616BE5">
        <w:rPr>
          <w:rFonts w:ascii="Trebuchet MS" w:hAnsi="Trebuchet MS"/>
          <w:b/>
          <w:color w:val="3C001E"/>
        </w:rPr>
        <w:t xml:space="preserve"> zarówno w kontekście eksperymentów z materią rzeźbiarską, jak i sztuki kobiecej. </w:t>
      </w:r>
      <w:r w:rsidRPr="00616BE5">
        <w:rPr>
          <w:rFonts w:ascii="Trebuchet MS" w:hAnsi="Trebuchet MS"/>
          <w:b/>
          <w:color w:val="3C001E"/>
        </w:rPr>
        <w:t xml:space="preserve">Wystawa </w:t>
      </w:r>
      <w:r w:rsidRPr="00640A49">
        <w:rPr>
          <w:rFonts w:ascii="Trebuchet MS" w:hAnsi="Trebuchet MS"/>
          <w:b/>
          <w:i/>
          <w:color w:val="3C001E"/>
        </w:rPr>
        <w:t>Szapocznikow. Osobista</w:t>
      </w:r>
      <w:r w:rsidRPr="00616BE5">
        <w:rPr>
          <w:rFonts w:ascii="Trebuchet MS" w:hAnsi="Trebuchet MS"/>
          <w:b/>
          <w:color w:val="3C001E"/>
        </w:rPr>
        <w:t xml:space="preserve"> po raz pierwszy gromadzi w jednym miejscu wszystkie prace Aliny Szapocznikow znajdujące się w zbiorach Muzeum Narodowego w Krakowie.</w:t>
      </w:r>
      <w:r w:rsidR="00EA2D09" w:rsidRPr="00616BE5">
        <w:rPr>
          <w:rFonts w:ascii="Trebuchet MS" w:hAnsi="Trebuchet MS"/>
          <w:b/>
          <w:color w:val="3C001E"/>
        </w:rPr>
        <w:t xml:space="preserve"> </w:t>
      </w:r>
      <w:r w:rsidR="00F56319" w:rsidRPr="00616BE5">
        <w:rPr>
          <w:rFonts w:ascii="Trebuchet MS" w:hAnsi="Trebuchet MS"/>
          <w:b/>
          <w:color w:val="3C001E"/>
        </w:rPr>
        <w:t xml:space="preserve">Skupioną na emocjach narrację </w:t>
      </w:r>
      <w:r w:rsidR="00EA2D09" w:rsidRPr="00616BE5">
        <w:rPr>
          <w:rFonts w:ascii="Trebuchet MS" w:hAnsi="Trebuchet MS"/>
          <w:b/>
          <w:color w:val="3C001E"/>
        </w:rPr>
        <w:t xml:space="preserve">dopełnia kilka dzieł z kolekcji m.in. </w:t>
      </w:r>
      <w:r w:rsidR="00F56319" w:rsidRPr="00616BE5">
        <w:rPr>
          <w:rFonts w:ascii="Trebuchet MS" w:hAnsi="Trebuchet MS"/>
          <w:b/>
          <w:color w:val="3C001E"/>
        </w:rPr>
        <w:t xml:space="preserve">Muzeum Narodowego we Wrocławiu czy Muzeum Sztuki Nowoczesnej w Warszawie. </w:t>
      </w:r>
    </w:p>
    <w:p w:rsidR="002558E9" w:rsidRPr="00616BE5" w:rsidRDefault="00616BE5" w:rsidP="00616BE5">
      <w:pPr>
        <w:spacing w:line="360" w:lineRule="auto"/>
        <w:jc w:val="both"/>
        <w:rPr>
          <w:rFonts w:ascii="Trebuchet MS" w:hAnsi="Trebuchet MS"/>
          <w:color w:val="3C001E"/>
        </w:rPr>
      </w:pPr>
      <w:r w:rsidRPr="00616BE5">
        <w:rPr>
          <w:rFonts w:ascii="Trebuchet MS" w:hAnsi="Trebuchet MS"/>
          <w:color w:val="3C001E"/>
        </w:rPr>
        <w:t>Twórczość Szapocznikow, rozwijana w drugiej połowie XX wieku, radykalnie poszerzyła rozumienie medium rzeźbiarskiego. Artystka sięgała po nowe, często niekonwencjonalne materiały, takie jak poliester czy poliuretan, dzięki czemu nie tylko rozwinęła język rzeźby, lecz także zakwestionowała tradycyjne wyobrażenia o jej formie i trwałości. Od 1963 roku Szapocznikow mieszkała i pracowała w Paryżu. Tam wypracowała</w:t>
      </w:r>
      <w:r w:rsidR="00092C8A">
        <w:rPr>
          <w:rFonts w:ascii="Trebuchet MS" w:hAnsi="Trebuchet MS"/>
          <w:color w:val="3C001E"/>
        </w:rPr>
        <w:t xml:space="preserve"> autorski, </w:t>
      </w:r>
      <w:r w:rsidRPr="00616BE5">
        <w:rPr>
          <w:rFonts w:ascii="Trebuchet MS" w:hAnsi="Trebuchet MS"/>
          <w:color w:val="3C001E"/>
        </w:rPr>
        <w:t xml:space="preserve">rozpoznawalny styl artystyczny. </w:t>
      </w:r>
    </w:p>
    <w:p w:rsidR="00585A31" w:rsidRPr="00616BE5" w:rsidRDefault="00585A31" w:rsidP="00585A31">
      <w:pPr>
        <w:spacing w:after="240" w:line="360" w:lineRule="auto"/>
        <w:jc w:val="both"/>
        <w:rPr>
          <w:rFonts w:ascii="Trebuchet MS" w:hAnsi="Trebuchet MS"/>
          <w:color w:val="3C001E"/>
        </w:rPr>
      </w:pPr>
      <w:r w:rsidRPr="00616BE5">
        <w:rPr>
          <w:rFonts w:ascii="Trebuchet MS" w:hAnsi="Trebuchet MS"/>
          <w:color w:val="3C001E"/>
        </w:rPr>
        <w:t>Od początku wierna rzeźbie i doskonale rozumiejąca jej język, Alina Szapocznikow była zafascynowana w równej mierze biologizmem ludzkiego ciała</w:t>
      </w:r>
      <w:r w:rsidR="00F01799">
        <w:rPr>
          <w:rFonts w:ascii="Trebuchet MS" w:hAnsi="Trebuchet MS"/>
          <w:color w:val="3C001E"/>
        </w:rPr>
        <w:t>,</w:t>
      </w:r>
      <w:r w:rsidRPr="00616BE5">
        <w:rPr>
          <w:rFonts w:ascii="Trebuchet MS" w:hAnsi="Trebuchet MS"/>
          <w:color w:val="3C001E"/>
        </w:rPr>
        <w:t xml:space="preserve"> jak i materią rzeźbiarską. Brutalne formy jej prac: poszarpane, zdeformowane sylwetki oraz naturalizm jej odlewów z</w:t>
      </w:r>
      <w:r w:rsidR="002C0796">
        <w:rPr>
          <w:rFonts w:ascii="Trebuchet MS" w:hAnsi="Trebuchet MS"/>
          <w:color w:val="3C001E"/>
        </w:rPr>
        <w:t> </w:t>
      </w:r>
      <w:r w:rsidRPr="00616BE5">
        <w:rPr>
          <w:rFonts w:ascii="Trebuchet MS" w:hAnsi="Trebuchet MS"/>
          <w:color w:val="3C001E"/>
        </w:rPr>
        <w:t xml:space="preserve">poliestru odznaczają się silną ekspresją. Rzeźbiarka zaczynała jednak od stylistyki właściwej socrealizmowi, interpretując ją całkowicie po swojemu. Z czasem bardzo daleko odeszła od socrealistycznej konwencji. Swoją twórczością przepracowywała bolesną pamięć o wydarzeniach II wojny światowej </w:t>
      </w:r>
      <w:r w:rsidR="00F01799">
        <w:rPr>
          <w:rFonts w:ascii="Trebuchet MS" w:hAnsi="Trebuchet MS"/>
          <w:color w:val="3C001E"/>
        </w:rPr>
        <w:sym w:font="Symbol" w:char="F02D"/>
      </w:r>
      <w:r w:rsidRPr="00616BE5">
        <w:rPr>
          <w:rFonts w:ascii="Trebuchet MS" w:hAnsi="Trebuchet MS"/>
          <w:color w:val="3C001E"/>
        </w:rPr>
        <w:t xml:space="preserve"> była nastoletnią więźniarką obozów koncentracyjnych, w wyniku Holokaustu straciła część bliskich. W 1969 roku otrzymała diagnozę raka piersi </w:t>
      </w:r>
      <w:r w:rsidR="00F01799">
        <w:rPr>
          <w:rFonts w:ascii="Trebuchet MS" w:hAnsi="Trebuchet MS"/>
          <w:color w:val="3C001E"/>
        </w:rPr>
        <w:sym w:font="Symbol" w:char="F02D"/>
      </w:r>
      <w:r w:rsidRPr="00616BE5">
        <w:rPr>
          <w:rFonts w:ascii="Trebuchet MS" w:hAnsi="Trebuchet MS"/>
          <w:color w:val="3C001E"/>
        </w:rPr>
        <w:t xml:space="preserve"> odtąd w odważny, niespotykany wcześniej w sztuce sposób, bezpośrednio i szczerze odwoływała się do swojej choroby. </w:t>
      </w:r>
    </w:p>
    <w:p w:rsidR="00585A31" w:rsidRPr="00616BE5" w:rsidRDefault="00585A31" w:rsidP="00585A31">
      <w:pPr>
        <w:spacing w:after="240" w:line="360" w:lineRule="auto"/>
        <w:jc w:val="both"/>
        <w:rPr>
          <w:rFonts w:ascii="Trebuchet MS" w:hAnsi="Trebuchet MS"/>
          <w:color w:val="3C001E"/>
        </w:rPr>
      </w:pPr>
      <w:r w:rsidRPr="00616BE5">
        <w:rPr>
          <w:rFonts w:ascii="Trebuchet MS" w:hAnsi="Trebuchet MS"/>
          <w:color w:val="3C001E"/>
        </w:rPr>
        <w:t xml:space="preserve">Mimo tych dramatycznych doświadczeń, w swoich dziełach starała się podkreślać zmysłowe i erotyczne aspekty ludzkiej egzystencji. W centrum twórczości Aliny Szapocznikow pozostaje ciało, które jest przekaźnikiem zarówno dramatycznych historii, jak i zmysłowej przyjemności. Ciało </w:t>
      </w:r>
      <w:r w:rsidR="00F01799">
        <w:rPr>
          <w:rFonts w:ascii="Trebuchet MS" w:hAnsi="Trebuchet MS"/>
          <w:color w:val="3C001E"/>
        </w:rPr>
        <w:sym w:font="Symbol" w:char="F02D"/>
      </w:r>
      <w:r w:rsidRPr="00616BE5">
        <w:rPr>
          <w:rFonts w:ascii="Trebuchet MS" w:hAnsi="Trebuchet MS"/>
          <w:color w:val="3C001E"/>
        </w:rPr>
        <w:t xml:space="preserve"> własne i ciało obce; twarz, z której jak w </w:t>
      </w:r>
      <w:r w:rsidRPr="00616BE5">
        <w:rPr>
          <w:rFonts w:ascii="Trebuchet MS" w:hAnsi="Trebuchet MS"/>
          <w:i/>
          <w:color w:val="3C001E"/>
        </w:rPr>
        <w:t>Zielniku</w:t>
      </w:r>
      <w:r w:rsidRPr="00616BE5">
        <w:rPr>
          <w:rFonts w:ascii="Trebuchet MS" w:hAnsi="Trebuchet MS"/>
          <w:color w:val="3C001E"/>
        </w:rPr>
        <w:t xml:space="preserve"> można wyczytać całe spektrum emocji i głębię symboliki. Jej sztuka podlegała ewolucji, lecz jedno pozostało niezmienne: zawsze pragnęła oddać w rzeźbie radości i tragedie życia. </w:t>
      </w:r>
    </w:p>
    <w:p w:rsidR="00585A31" w:rsidRPr="00616BE5" w:rsidRDefault="00585A31" w:rsidP="00585A31">
      <w:pPr>
        <w:spacing w:after="240" w:line="360" w:lineRule="auto"/>
        <w:jc w:val="both"/>
        <w:rPr>
          <w:rFonts w:ascii="Trebuchet MS" w:hAnsi="Trebuchet MS"/>
          <w:color w:val="3C001E"/>
        </w:rPr>
      </w:pPr>
      <w:r w:rsidRPr="00616BE5">
        <w:rPr>
          <w:rFonts w:ascii="Trebuchet MS" w:hAnsi="Trebuchet MS"/>
          <w:color w:val="3C001E"/>
        </w:rPr>
        <w:lastRenderedPageBreak/>
        <w:t xml:space="preserve">Jej wczesne prace, wyzwolone spod socrealistycznego dyktatu, jeszcze przedstawiające, figuralne </w:t>
      </w:r>
      <w:r w:rsidRPr="00616BE5">
        <w:rPr>
          <w:rFonts w:ascii="Trebuchet MS" w:hAnsi="Trebuchet MS"/>
          <w:color w:val="3C001E"/>
        </w:rPr>
        <w:sym w:font="Symbol" w:char="F02D"/>
      </w:r>
      <w:r w:rsidRPr="00616BE5">
        <w:rPr>
          <w:rFonts w:ascii="Trebuchet MS" w:hAnsi="Trebuchet MS"/>
          <w:color w:val="3C001E"/>
        </w:rPr>
        <w:t xml:space="preserve"> były manifestem młodości pokolenia, które przeżyło II wojnę światową. Szybko jednak zwróciła się ku poszukiwaniom ekspresyjnej formy zaczerpniętej z cielesności i</w:t>
      </w:r>
      <w:r w:rsidR="00F01799">
        <w:rPr>
          <w:rFonts w:ascii="Trebuchet MS" w:hAnsi="Trebuchet MS"/>
          <w:color w:val="3C001E"/>
        </w:rPr>
        <w:t xml:space="preserve"> </w:t>
      </w:r>
      <w:r w:rsidR="002C0796">
        <w:rPr>
          <w:rFonts w:ascii="Trebuchet MS" w:hAnsi="Trebuchet MS"/>
          <w:color w:val="3C001E"/>
        </w:rPr>
        <w:t> </w:t>
      </w:r>
      <w:r w:rsidRPr="00616BE5">
        <w:rPr>
          <w:rFonts w:ascii="Trebuchet MS" w:hAnsi="Trebuchet MS"/>
          <w:color w:val="3C001E"/>
        </w:rPr>
        <w:t>biologii, lecz odległej od realistycznego ujęcia. </w:t>
      </w:r>
    </w:p>
    <w:p w:rsidR="00585A31" w:rsidRPr="00616BE5" w:rsidRDefault="00585A31" w:rsidP="00585A31">
      <w:pPr>
        <w:spacing w:after="240" w:line="360" w:lineRule="auto"/>
        <w:jc w:val="both"/>
        <w:rPr>
          <w:rFonts w:ascii="Trebuchet MS" w:hAnsi="Trebuchet MS"/>
          <w:color w:val="3C001E"/>
        </w:rPr>
      </w:pPr>
      <w:r w:rsidRPr="00616BE5">
        <w:rPr>
          <w:rFonts w:ascii="Trebuchet MS" w:hAnsi="Trebuchet MS"/>
          <w:color w:val="3C001E"/>
        </w:rPr>
        <w:t xml:space="preserve">Odkrycie nowych, syntetycznych tworzyw pozwoliło jej przekazać w artystycznej formie prawdę o człowieku. Wrażliwe na kształt dłonie Aliny Szapocznikow formowały łatwe do odczytania, choć nigdy odtwórcze, doznanie żywego ciała będącego przekaźnikiem uczuć. W jednym z ostatnich tekstów nazwała ludzkie ciało </w:t>
      </w:r>
      <w:r w:rsidRPr="00616BE5">
        <w:rPr>
          <w:rFonts w:ascii="Trebuchet MS" w:hAnsi="Trebuchet MS"/>
          <w:i/>
          <w:iCs/>
          <w:color w:val="3C001E"/>
        </w:rPr>
        <w:t>strefą całkowicie erogenną</w:t>
      </w:r>
      <w:r w:rsidRPr="00616BE5">
        <w:rPr>
          <w:rFonts w:ascii="Trebuchet MS" w:hAnsi="Trebuchet MS"/>
          <w:iCs/>
          <w:color w:val="3C001E"/>
          <w:vertAlign w:val="superscript"/>
        </w:rPr>
        <w:footnoteReference w:id="1"/>
      </w:r>
      <w:r w:rsidRPr="00616BE5">
        <w:rPr>
          <w:rFonts w:ascii="Trebuchet MS" w:hAnsi="Trebuchet MS"/>
          <w:color w:val="3C001E"/>
        </w:rPr>
        <w:t xml:space="preserve">. </w:t>
      </w:r>
    </w:p>
    <w:p w:rsidR="00585A31" w:rsidRPr="00616BE5" w:rsidRDefault="00585A31" w:rsidP="00585A31">
      <w:pPr>
        <w:spacing w:after="240" w:line="360" w:lineRule="auto"/>
        <w:jc w:val="both"/>
        <w:rPr>
          <w:rFonts w:ascii="Trebuchet MS" w:hAnsi="Trebuchet MS"/>
          <w:color w:val="3C001E"/>
        </w:rPr>
      </w:pPr>
      <w:r w:rsidRPr="00616BE5">
        <w:rPr>
          <w:rFonts w:ascii="Trebuchet MS" w:hAnsi="Trebuchet MS"/>
          <w:color w:val="3C001E"/>
        </w:rPr>
        <w:t xml:space="preserve">Ciało występuje u niej w różnych rolach </w:t>
      </w:r>
      <w:r w:rsidR="00F01799">
        <w:rPr>
          <w:rFonts w:ascii="Trebuchet MS" w:hAnsi="Trebuchet MS"/>
          <w:color w:val="3C001E"/>
        </w:rPr>
        <w:sym w:font="Symbol" w:char="F02D"/>
      </w:r>
      <w:r w:rsidRPr="00616BE5">
        <w:rPr>
          <w:rFonts w:ascii="Trebuchet MS" w:hAnsi="Trebuchet MS"/>
          <w:color w:val="3C001E"/>
        </w:rPr>
        <w:t xml:space="preserve"> zmysłowego fetyszu, naturalistycznego studium, ekspresyjnego symbolu człowieczeństwa. Bywa atrakcyjne, ale też odpychające. Często jest fragmentaryczne, uszkodzone, okaleczone. </w:t>
      </w:r>
    </w:p>
    <w:p w:rsidR="00585A31" w:rsidRPr="00616BE5" w:rsidRDefault="00585A31" w:rsidP="00585A31">
      <w:pPr>
        <w:spacing w:after="240" w:line="360" w:lineRule="auto"/>
        <w:jc w:val="both"/>
        <w:rPr>
          <w:rFonts w:ascii="Trebuchet MS" w:hAnsi="Trebuchet MS"/>
          <w:color w:val="3C001E"/>
        </w:rPr>
      </w:pPr>
      <w:r w:rsidRPr="00616BE5">
        <w:rPr>
          <w:rFonts w:ascii="Trebuchet MS" w:hAnsi="Trebuchet MS"/>
          <w:color w:val="3C001E"/>
        </w:rPr>
        <w:t>Z wewnętrznej potrzeby kontaktu z materią tworzyła dzieła dające wrażenie spontaniczności, lecz doskonale przemyślane i skonstruowane. Rzeźbiła przeciw nietrwałości ludzkiego życia. </w:t>
      </w:r>
    </w:p>
    <w:p w:rsidR="00616BE5" w:rsidRPr="00616BE5" w:rsidRDefault="00616BE5" w:rsidP="00616BE5">
      <w:pPr>
        <w:spacing w:after="240" w:line="360" w:lineRule="auto"/>
        <w:jc w:val="both"/>
        <w:rPr>
          <w:rFonts w:ascii="Trebuchet MS" w:hAnsi="Trebuchet MS"/>
          <w:color w:val="3C001E"/>
        </w:rPr>
      </w:pPr>
      <w:r w:rsidRPr="00616BE5">
        <w:rPr>
          <w:rFonts w:ascii="Trebuchet MS" w:hAnsi="Trebuchet MS"/>
          <w:color w:val="3C001E"/>
        </w:rPr>
        <w:t xml:space="preserve">Ekspozycja w Gmachu Głównym MNK ma zadziałać na widza niemal haptycznie </w:t>
      </w:r>
      <w:r w:rsidR="00F01799">
        <w:rPr>
          <w:rFonts w:ascii="Trebuchet MS" w:hAnsi="Trebuchet MS"/>
          <w:color w:val="3C001E"/>
        </w:rPr>
        <w:sym w:font="Symbol" w:char="F02D"/>
      </w:r>
      <w:r w:rsidRPr="00616BE5">
        <w:rPr>
          <w:rFonts w:ascii="Trebuchet MS" w:hAnsi="Trebuchet MS"/>
          <w:color w:val="3C001E"/>
        </w:rPr>
        <w:t xml:space="preserve"> mimo niemożności dotknięcia dzieł ma stworzyć wrażenie cielesnej bliskości. Niewielka, nastrojowo oświetlona przestrzeń prezentacji rzeźb pozwala na prawdziwie osobisty kontakt odbiorców z wrażliwością Aliny Szapocznikow. </w:t>
      </w:r>
    </w:p>
    <w:p w:rsidR="00585A31" w:rsidRPr="00616BE5" w:rsidRDefault="00585A31" w:rsidP="00585A31">
      <w:pPr>
        <w:spacing w:after="240" w:line="360" w:lineRule="auto"/>
        <w:rPr>
          <w:rFonts w:ascii="Trebuchet MS" w:hAnsi="Trebuchet MS"/>
          <w:color w:val="3C001E"/>
        </w:rPr>
      </w:pPr>
    </w:p>
    <w:p w:rsidR="00585A31" w:rsidRPr="00616BE5" w:rsidRDefault="00585A31" w:rsidP="00585A31">
      <w:pPr>
        <w:spacing w:after="240" w:line="360" w:lineRule="auto"/>
        <w:rPr>
          <w:rFonts w:ascii="Trebuchet MS" w:hAnsi="Trebuchet MS"/>
          <w:color w:val="3C001E"/>
        </w:rPr>
      </w:pPr>
    </w:p>
    <w:p w:rsidR="00585A31" w:rsidRPr="00616BE5" w:rsidRDefault="00585A31" w:rsidP="00585A31">
      <w:pPr>
        <w:spacing w:after="240" w:line="360" w:lineRule="auto"/>
        <w:rPr>
          <w:rFonts w:ascii="Trebuchet MS" w:hAnsi="Trebuchet MS"/>
          <w:color w:val="3C001E"/>
        </w:rPr>
      </w:pPr>
    </w:p>
    <w:p w:rsidR="00585A31" w:rsidRPr="00616BE5" w:rsidRDefault="00585A31" w:rsidP="00585A31">
      <w:pPr>
        <w:spacing w:after="240" w:line="360" w:lineRule="auto"/>
        <w:rPr>
          <w:rFonts w:ascii="Trebuchet MS" w:hAnsi="Trebuchet MS"/>
          <w:color w:val="3C001E"/>
        </w:rPr>
      </w:pPr>
    </w:p>
    <w:p w:rsidR="00585A31" w:rsidRPr="00616BE5" w:rsidRDefault="00585A31" w:rsidP="00585A31">
      <w:pPr>
        <w:spacing w:after="240" w:line="360" w:lineRule="auto"/>
        <w:rPr>
          <w:rFonts w:ascii="Trebuchet MS" w:hAnsi="Trebuchet MS"/>
          <w:color w:val="3C001E"/>
        </w:rPr>
      </w:pPr>
    </w:p>
    <w:p w:rsidR="00585A31" w:rsidRPr="00616BE5" w:rsidRDefault="00585A31" w:rsidP="00585A31">
      <w:pPr>
        <w:spacing w:after="240" w:line="360" w:lineRule="auto"/>
        <w:rPr>
          <w:rFonts w:ascii="Trebuchet MS" w:hAnsi="Trebuchet MS"/>
          <w:color w:val="3C001E"/>
        </w:rPr>
      </w:pPr>
    </w:p>
    <w:p w:rsidR="00585A31" w:rsidRPr="00616BE5" w:rsidRDefault="00585A31" w:rsidP="00585A31">
      <w:pPr>
        <w:spacing w:after="240" w:line="360" w:lineRule="auto"/>
        <w:rPr>
          <w:rFonts w:ascii="Trebuchet MS" w:hAnsi="Trebuchet MS"/>
          <w:color w:val="3C001E"/>
        </w:rPr>
      </w:pPr>
    </w:p>
    <w:p w:rsidR="00585A31" w:rsidRPr="00616BE5" w:rsidRDefault="00585A31" w:rsidP="00585A31">
      <w:pPr>
        <w:spacing w:after="240" w:line="360" w:lineRule="auto"/>
        <w:rPr>
          <w:rFonts w:ascii="Trebuchet MS" w:hAnsi="Trebuchet MS"/>
          <w:color w:val="3C001E"/>
        </w:rPr>
      </w:pPr>
    </w:p>
    <w:p w:rsidR="00585A31" w:rsidRPr="00616BE5" w:rsidRDefault="00585A31" w:rsidP="00585A31">
      <w:pPr>
        <w:spacing w:after="0" w:line="276" w:lineRule="auto"/>
        <w:rPr>
          <w:rFonts w:ascii="Trebuchet MS" w:eastAsia="Times New Roman" w:hAnsi="Trebuchet MS" w:cs="Times New Roman"/>
          <w:color w:val="3C001E"/>
          <w:sz w:val="21"/>
          <w:szCs w:val="21"/>
        </w:rPr>
      </w:pPr>
      <w:r w:rsidRPr="00616BE5">
        <w:rPr>
          <w:rFonts w:ascii="Trebuchet MS" w:eastAsia="Times New Roman" w:hAnsi="Trebuchet MS" w:cs="Times New Roman"/>
          <w:color w:val="3C001E"/>
          <w:sz w:val="21"/>
          <w:szCs w:val="21"/>
        </w:rPr>
        <w:lastRenderedPageBreak/>
        <w:t>__________________________________________________________________________</w:t>
      </w:r>
    </w:p>
    <w:p w:rsidR="00585A31" w:rsidRPr="00616BE5" w:rsidRDefault="00585A31" w:rsidP="00585A31">
      <w:pPr>
        <w:spacing w:after="0" w:line="276" w:lineRule="auto"/>
        <w:rPr>
          <w:rFonts w:ascii="Trebuchet MS" w:eastAsia="Times New Roman" w:hAnsi="Trebuchet MS" w:cs="Times New Roman"/>
          <w:color w:val="3C001E"/>
          <w:sz w:val="21"/>
          <w:szCs w:val="21"/>
        </w:rPr>
      </w:pPr>
      <w:r w:rsidRPr="00616BE5">
        <w:rPr>
          <w:rFonts w:ascii="Trebuchet MS" w:eastAsia="Times New Roman" w:hAnsi="Trebuchet MS" w:cs="Times New Roman"/>
          <w:color w:val="3C001E"/>
          <w:sz w:val="21"/>
          <w:szCs w:val="21"/>
        </w:rPr>
        <w:t xml:space="preserve">WYSTAWA </w:t>
      </w:r>
      <w:r w:rsidRPr="00640A49">
        <w:rPr>
          <w:rFonts w:ascii="Trebuchet MS" w:eastAsia="Times New Roman" w:hAnsi="Trebuchet MS" w:cs="Times New Roman"/>
          <w:i/>
          <w:color w:val="3C001E"/>
          <w:sz w:val="21"/>
          <w:szCs w:val="21"/>
        </w:rPr>
        <w:t>Szapocznikow. Osobista</w:t>
      </w:r>
      <w:r w:rsidRPr="00616BE5">
        <w:rPr>
          <w:rFonts w:ascii="Trebuchet MS" w:eastAsia="Times New Roman" w:hAnsi="Trebuchet MS" w:cs="Times New Roman"/>
          <w:color w:val="3C001E"/>
          <w:sz w:val="21"/>
          <w:szCs w:val="21"/>
        </w:rPr>
        <w:t xml:space="preserve"> </w:t>
      </w:r>
    </w:p>
    <w:p w:rsidR="00585A31" w:rsidRPr="00616BE5" w:rsidRDefault="00585A31" w:rsidP="00585A31">
      <w:pPr>
        <w:spacing w:line="276" w:lineRule="auto"/>
        <w:rPr>
          <w:rFonts w:ascii="Trebuchet MS" w:eastAsia="Times New Roman" w:hAnsi="Trebuchet MS" w:cs="Times New Roman"/>
          <w:b/>
          <w:color w:val="3C001E"/>
          <w:sz w:val="21"/>
          <w:szCs w:val="21"/>
        </w:rPr>
      </w:pPr>
    </w:p>
    <w:p w:rsidR="00616BE5" w:rsidRPr="00616BE5" w:rsidRDefault="00585A31" w:rsidP="00585A31">
      <w:pPr>
        <w:spacing w:line="276" w:lineRule="auto"/>
        <w:ind w:left="1134"/>
        <w:rPr>
          <w:rFonts w:ascii="Trebuchet MS" w:eastAsia="Times New Roman" w:hAnsi="Trebuchet MS" w:cs="Times New Roman"/>
          <w:color w:val="3C001E"/>
          <w:sz w:val="21"/>
          <w:szCs w:val="21"/>
        </w:rPr>
      </w:pPr>
      <w:r w:rsidRPr="00616BE5">
        <w:rPr>
          <w:rFonts w:ascii="Trebuchet MS" w:eastAsia="Times New Roman" w:hAnsi="Trebuchet MS" w:cs="Times New Roman"/>
          <w:b/>
          <w:color w:val="3C001E"/>
          <w:sz w:val="21"/>
          <w:szCs w:val="21"/>
        </w:rPr>
        <w:t xml:space="preserve">Miejsce: </w:t>
      </w:r>
      <w:r w:rsidRPr="00616BE5">
        <w:rPr>
          <w:rFonts w:ascii="Trebuchet MS" w:eastAsia="Times New Roman" w:hAnsi="Trebuchet MS" w:cs="Times New Roman"/>
          <w:color w:val="3C001E"/>
          <w:sz w:val="21"/>
          <w:szCs w:val="21"/>
        </w:rPr>
        <w:t xml:space="preserve">MNK Gmach Główny, </w:t>
      </w:r>
      <w:r w:rsidR="00616BE5" w:rsidRPr="00616BE5">
        <w:rPr>
          <w:rFonts w:ascii="Trebuchet MS" w:eastAsia="Times New Roman" w:hAnsi="Trebuchet MS" w:cs="Times New Roman"/>
          <w:color w:val="3C001E"/>
          <w:sz w:val="21"/>
          <w:szCs w:val="21"/>
        </w:rPr>
        <w:t xml:space="preserve">Galeria Sztuki Polskiej XX+XXI </w:t>
      </w:r>
    </w:p>
    <w:p w:rsidR="00585A31" w:rsidRPr="00616BE5" w:rsidRDefault="00585A31" w:rsidP="00585A31">
      <w:pPr>
        <w:spacing w:line="276" w:lineRule="auto"/>
        <w:ind w:left="1134"/>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 xml:space="preserve">Otwarcie: </w:t>
      </w:r>
      <w:r w:rsidRPr="00616BE5">
        <w:rPr>
          <w:rFonts w:ascii="Trebuchet MS" w:eastAsia="Times New Roman" w:hAnsi="Trebuchet MS" w:cs="Times New Roman"/>
          <w:color w:val="3C001E"/>
          <w:sz w:val="21"/>
          <w:szCs w:val="21"/>
        </w:rPr>
        <w:t>20.03.2025</w:t>
      </w:r>
      <w:r w:rsidRPr="00616BE5">
        <w:rPr>
          <w:rFonts w:ascii="Trebuchet MS" w:eastAsia="Times New Roman" w:hAnsi="Trebuchet MS" w:cs="Times New Roman"/>
          <w:b/>
          <w:color w:val="3C001E"/>
          <w:sz w:val="21"/>
          <w:szCs w:val="21"/>
        </w:rPr>
        <w:t xml:space="preserve"> </w:t>
      </w:r>
    </w:p>
    <w:p w:rsidR="00585A31" w:rsidRPr="00616BE5" w:rsidRDefault="00585A31" w:rsidP="00585A31">
      <w:pPr>
        <w:spacing w:line="276" w:lineRule="auto"/>
        <w:ind w:left="1134"/>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 xml:space="preserve">Godziny otwarcia: </w:t>
      </w:r>
    </w:p>
    <w:p w:rsidR="00585A31" w:rsidRPr="00616BE5" w:rsidRDefault="00585A31" w:rsidP="00585A31">
      <w:pPr>
        <w:spacing w:line="276" w:lineRule="auto"/>
        <w:ind w:left="1134"/>
        <w:rPr>
          <w:rFonts w:ascii="Trebuchet MS" w:eastAsia="Times New Roman" w:hAnsi="Trebuchet MS" w:cs="Times New Roman"/>
          <w:color w:val="3C001E"/>
          <w:sz w:val="21"/>
          <w:szCs w:val="21"/>
        </w:rPr>
      </w:pPr>
      <w:r w:rsidRPr="00616BE5">
        <w:rPr>
          <w:rFonts w:ascii="Trebuchet MS" w:eastAsia="Times New Roman" w:hAnsi="Trebuchet MS" w:cs="Times New Roman"/>
          <w:color w:val="3C001E"/>
          <w:sz w:val="21"/>
          <w:szCs w:val="21"/>
        </w:rPr>
        <w:t>poniedziałek: nieczynne</w:t>
      </w:r>
    </w:p>
    <w:p w:rsidR="00585A31" w:rsidRPr="00616BE5" w:rsidRDefault="00585A31" w:rsidP="00585A31">
      <w:pPr>
        <w:spacing w:line="276" w:lineRule="auto"/>
        <w:ind w:left="1134"/>
        <w:rPr>
          <w:rFonts w:ascii="Trebuchet MS" w:eastAsia="Times New Roman" w:hAnsi="Trebuchet MS" w:cs="Times New Roman"/>
          <w:color w:val="3C001E"/>
          <w:sz w:val="21"/>
          <w:szCs w:val="21"/>
        </w:rPr>
      </w:pPr>
      <w:r w:rsidRPr="00616BE5">
        <w:rPr>
          <w:rFonts w:ascii="Trebuchet MS" w:eastAsia="Times New Roman" w:hAnsi="Trebuchet MS" w:cs="Times New Roman"/>
          <w:color w:val="3C001E"/>
          <w:sz w:val="21"/>
          <w:szCs w:val="21"/>
        </w:rPr>
        <w:t>wtorek</w:t>
      </w:r>
      <w:r w:rsidR="00F01799">
        <w:rPr>
          <w:rFonts w:ascii="Trebuchet MS" w:eastAsia="Times New Roman" w:hAnsi="Trebuchet MS" w:cs="Times New Roman"/>
          <w:color w:val="3C001E"/>
          <w:sz w:val="21"/>
          <w:szCs w:val="21"/>
        </w:rPr>
        <w:sym w:font="Symbol" w:char="F02D"/>
      </w:r>
      <w:r w:rsidRPr="00616BE5">
        <w:rPr>
          <w:rFonts w:ascii="Trebuchet MS" w:eastAsia="Times New Roman" w:hAnsi="Trebuchet MS" w:cs="Times New Roman"/>
          <w:color w:val="3C001E"/>
          <w:sz w:val="21"/>
          <w:szCs w:val="21"/>
        </w:rPr>
        <w:t>niedziela: 10:00—18:00</w:t>
      </w:r>
    </w:p>
    <w:p w:rsidR="00585A31" w:rsidRPr="00616BE5" w:rsidRDefault="00585A31" w:rsidP="00585A31">
      <w:pPr>
        <w:spacing w:line="276" w:lineRule="auto"/>
        <w:ind w:left="1134"/>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Kuratorka: </w:t>
      </w:r>
      <w:r w:rsidRPr="00616BE5">
        <w:rPr>
          <w:rFonts w:ascii="Trebuchet MS" w:hAnsi="Trebuchet MS"/>
          <w:color w:val="3C001E"/>
        </w:rPr>
        <w:t>Agata Małodobry</w:t>
      </w:r>
    </w:p>
    <w:p w:rsidR="00585A31" w:rsidRPr="00616BE5" w:rsidRDefault="00585A31" w:rsidP="00585A31">
      <w:pPr>
        <w:spacing w:line="276" w:lineRule="auto"/>
        <w:ind w:left="1134"/>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Koordyna</w:t>
      </w:r>
      <w:r w:rsidR="00F01799">
        <w:rPr>
          <w:rFonts w:ascii="Trebuchet MS" w:eastAsia="Times New Roman" w:hAnsi="Trebuchet MS" w:cs="Times New Roman"/>
          <w:b/>
          <w:color w:val="3C001E"/>
          <w:sz w:val="21"/>
          <w:szCs w:val="21"/>
        </w:rPr>
        <w:t>torka</w:t>
      </w:r>
      <w:r w:rsidRPr="00616BE5">
        <w:rPr>
          <w:rFonts w:ascii="Trebuchet MS" w:eastAsia="Times New Roman" w:hAnsi="Trebuchet MS" w:cs="Times New Roman"/>
          <w:b/>
          <w:color w:val="3C001E"/>
          <w:sz w:val="21"/>
          <w:szCs w:val="21"/>
        </w:rPr>
        <w:t xml:space="preserve">: </w:t>
      </w:r>
      <w:r w:rsidRPr="00616BE5">
        <w:rPr>
          <w:rFonts w:ascii="Trebuchet MS" w:hAnsi="Trebuchet MS"/>
          <w:color w:val="3C001E"/>
        </w:rPr>
        <w:t>Gabriela Kuleczko</w:t>
      </w:r>
    </w:p>
    <w:p w:rsidR="00616BE5" w:rsidRPr="00616BE5" w:rsidRDefault="00585A31" w:rsidP="00616BE5">
      <w:pPr>
        <w:spacing w:line="276" w:lineRule="auto"/>
        <w:ind w:left="1134"/>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Projek</w:t>
      </w:r>
      <w:r w:rsidR="00F01799">
        <w:rPr>
          <w:rFonts w:ascii="Trebuchet MS" w:eastAsia="Times New Roman" w:hAnsi="Trebuchet MS" w:cs="Times New Roman"/>
          <w:b/>
          <w:color w:val="3C001E"/>
          <w:sz w:val="21"/>
          <w:szCs w:val="21"/>
        </w:rPr>
        <w:t xml:space="preserve">tantka </w:t>
      </w:r>
      <w:r w:rsidRPr="00616BE5">
        <w:rPr>
          <w:rFonts w:ascii="Trebuchet MS" w:eastAsia="Times New Roman" w:hAnsi="Trebuchet MS" w:cs="Times New Roman"/>
          <w:b/>
          <w:color w:val="3C001E"/>
          <w:sz w:val="21"/>
          <w:szCs w:val="21"/>
        </w:rPr>
        <w:t xml:space="preserve">aranżacji i identyfikacji graficznej wystawy: </w:t>
      </w:r>
      <w:r w:rsidRPr="00616BE5">
        <w:rPr>
          <w:rFonts w:ascii="Trebuchet MS" w:hAnsi="Trebuchet MS"/>
          <w:color w:val="3C001E"/>
        </w:rPr>
        <w:t>Marta Staszków</w:t>
      </w:r>
      <w:r w:rsidRPr="00616BE5">
        <w:rPr>
          <w:rFonts w:ascii="Trebuchet MS" w:eastAsia="Times New Roman" w:hAnsi="Trebuchet MS" w:cs="Times New Roman"/>
          <w:color w:val="3C001E"/>
          <w:sz w:val="21"/>
          <w:szCs w:val="21"/>
        </w:rPr>
        <w:t xml:space="preserve"> </w:t>
      </w:r>
    </w:p>
    <w:p w:rsidR="00616BE5" w:rsidRPr="00616BE5" w:rsidRDefault="00616BE5" w:rsidP="00616BE5">
      <w:pPr>
        <w:spacing w:line="276" w:lineRule="auto"/>
        <w:ind w:left="1134"/>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 xml:space="preserve">Organizator Muzeum: </w:t>
      </w:r>
      <w:r w:rsidRPr="00616BE5">
        <w:rPr>
          <w:rFonts w:ascii="Trebuchet MS" w:eastAsia="Times New Roman" w:hAnsi="Trebuchet MS" w:cs="Times New Roman"/>
          <w:color w:val="3C001E"/>
          <w:sz w:val="21"/>
          <w:szCs w:val="21"/>
        </w:rPr>
        <w:t>Ministerstwo Kultury i Dziedzictwa Narodowego</w:t>
      </w:r>
    </w:p>
    <w:p w:rsidR="00616BE5" w:rsidRPr="00616BE5" w:rsidRDefault="00616BE5" w:rsidP="00616BE5">
      <w:pPr>
        <w:spacing w:line="276" w:lineRule="auto"/>
        <w:ind w:left="1134"/>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 xml:space="preserve">Mecenas MNK: </w:t>
      </w:r>
      <w:r w:rsidRPr="00616BE5">
        <w:rPr>
          <w:rFonts w:ascii="Trebuchet MS" w:eastAsia="Times New Roman" w:hAnsi="Trebuchet MS" w:cs="Times New Roman"/>
          <w:color w:val="3C001E"/>
          <w:sz w:val="21"/>
          <w:szCs w:val="21"/>
        </w:rPr>
        <w:t>PGE Polska Grupa Energetyczna</w:t>
      </w:r>
      <w:r w:rsidRPr="00616BE5">
        <w:rPr>
          <w:rFonts w:ascii="Trebuchet MS" w:eastAsia="Times New Roman" w:hAnsi="Trebuchet MS" w:cs="Times New Roman"/>
          <w:b/>
          <w:color w:val="3C001E"/>
          <w:sz w:val="21"/>
          <w:szCs w:val="21"/>
        </w:rPr>
        <w:t xml:space="preserve"> </w:t>
      </w:r>
    </w:p>
    <w:p w:rsidR="00616BE5" w:rsidRPr="00616BE5" w:rsidRDefault="00616BE5" w:rsidP="00616BE5">
      <w:pPr>
        <w:spacing w:line="276" w:lineRule="auto"/>
        <w:ind w:left="1134"/>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 xml:space="preserve">Partner Strategiczny MNK: </w:t>
      </w:r>
      <w:r w:rsidRPr="00616BE5">
        <w:rPr>
          <w:rFonts w:ascii="Trebuchet MS" w:eastAsia="Times New Roman" w:hAnsi="Trebuchet MS" w:cs="Times New Roman"/>
          <w:color w:val="3C001E"/>
          <w:sz w:val="21"/>
          <w:szCs w:val="21"/>
        </w:rPr>
        <w:t>Totalizator Sportowy</w:t>
      </w:r>
      <w:r w:rsidRPr="00616BE5">
        <w:rPr>
          <w:rFonts w:ascii="Trebuchet MS" w:eastAsia="Times New Roman" w:hAnsi="Trebuchet MS" w:cs="Times New Roman"/>
          <w:b/>
          <w:color w:val="3C001E"/>
          <w:sz w:val="21"/>
          <w:szCs w:val="21"/>
        </w:rPr>
        <w:t xml:space="preserve"> </w:t>
      </w:r>
    </w:p>
    <w:p w:rsidR="00616BE5" w:rsidRPr="00616BE5" w:rsidRDefault="00616BE5" w:rsidP="00616BE5">
      <w:pPr>
        <w:spacing w:line="276" w:lineRule="auto"/>
        <w:ind w:left="1134"/>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 xml:space="preserve">Partnerzy medialni: </w:t>
      </w:r>
      <w:r w:rsidRPr="00616BE5">
        <w:rPr>
          <w:rFonts w:ascii="Trebuchet MS" w:eastAsia="Times New Roman" w:hAnsi="Trebuchet MS" w:cs="Times New Roman"/>
          <w:color w:val="3C001E"/>
          <w:sz w:val="21"/>
          <w:szCs w:val="21"/>
        </w:rPr>
        <w:t>Radio Kraków, Radio Kraków Kultura</w:t>
      </w:r>
    </w:p>
    <w:p w:rsidR="00616BE5" w:rsidRPr="00616BE5" w:rsidRDefault="00616BE5" w:rsidP="00616BE5">
      <w:pPr>
        <w:spacing w:line="276" w:lineRule="auto"/>
        <w:ind w:left="1134"/>
        <w:rPr>
          <w:rFonts w:ascii="Trebuchet MS" w:eastAsia="Times New Roman" w:hAnsi="Trebuchet MS" w:cs="Times New Roman"/>
          <w:b/>
          <w:color w:val="3C001E"/>
          <w:sz w:val="21"/>
          <w:szCs w:val="21"/>
        </w:rPr>
      </w:pPr>
    </w:p>
    <w:p w:rsidR="00616BE5" w:rsidRPr="00616BE5" w:rsidRDefault="00616BE5" w:rsidP="00616BE5">
      <w:pPr>
        <w:spacing w:line="276" w:lineRule="auto"/>
        <w:ind w:left="1134"/>
        <w:rPr>
          <w:rFonts w:ascii="Trebuchet MS" w:eastAsia="Times New Roman" w:hAnsi="Trebuchet MS" w:cs="Times New Roman"/>
          <w:b/>
          <w:color w:val="3C001E"/>
          <w:sz w:val="21"/>
          <w:szCs w:val="21"/>
        </w:rPr>
      </w:pPr>
    </w:p>
    <w:p w:rsidR="00616BE5" w:rsidRPr="00616BE5" w:rsidRDefault="00616BE5" w:rsidP="00616BE5">
      <w:pPr>
        <w:spacing w:line="276" w:lineRule="auto"/>
        <w:ind w:left="1134"/>
        <w:jc w:val="right"/>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MNK Media:</w:t>
      </w:r>
    </w:p>
    <w:p w:rsidR="00616BE5" w:rsidRPr="00616BE5" w:rsidRDefault="00616BE5" w:rsidP="00616BE5">
      <w:pPr>
        <w:spacing w:line="276" w:lineRule="auto"/>
        <w:ind w:left="1134"/>
        <w:jc w:val="right"/>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Izabela Rak</w:t>
      </w:r>
    </w:p>
    <w:p w:rsidR="00616BE5" w:rsidRPr="00616BE5" w:rsidRDefault="00EE3C9B" w:rsidP="00616BE5">
      <w:pPr>
        <w:spacing w:line="276" w:lineRule="auto"/>
        <w:ind w:left="1134"/>
        <w:jc w:val="right"/>
        <w:rPr>
          <w:rFonts w:ascii="Trebuchet MS" w:eastAsia="Times New Roman" w:hAnsi="Trebuchet MS" w:cs="Times New Roman"/>
          <w:b/>
          <w:color w:val="3C001E"/>
          <w:sz w:val="21"/>
          <w:szCs w:val="21"/>
        </w:rPr>
      </w:pPr>
      <w:hyperlink r:id="rId6" w:history="1">
        <w:r w:rsidR="00616BE5" w:rsidRPr="00616BE5">
          <w:rPr>
            <w:rStyle w:val="Hipercze"/>
            <w:rFonts w:ascii="Trebuchet MS" w:eastAsia="Times New Roman" w:hAnsi="Trebuchet MS" w:cs="Times New Roman"/>
            <w:b/>
            <w:color w:val="3C001E"/>
            <w:sz w:val="21"/>
            <w:szCs w:val="21"/>
          </w:rPr>
          <w:t>irak@mnk.pl</w:t>
        </w:r>
      </w:hyperlink>
    </w:p>
    <w:p w:rsidR="00616BE5" w:rsidRPr="00616BE5" w:rsidRDefault="00616BE5" w:rsidP="00616BE5">
      <w:pPr>
        <w:spacing w:line="276" w:lineRule="auto"/>
        <w:ind w:left="1134"/>
        <w:jc w:val="right"/>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tel. kom. 695 981 817</w:t>
      </w:r>
    </w:p>
    <w:p w:rsidR="00616BE5" w:rsidRPr="00616BE5" w:rsidRDefault="00616BE5" w:rsidP="00616BE5">
      <w:pPr>
        <w:spacing w:line="276" w:lineRule="auto"/>
        <w:ind w:left="1134"/>
        <w:jc w:val="right"/>
        <w:rPr>
          <w:rFonts w:ascii="Trebuchet MS" w:eastAsia="Times New Roman" w:hAnsi="Trebuchet MS" w:cs="Times New Roman"/>
          <w:b/>
          <w:color w:val="3C001E"/>
          <w:sz w:val="21"/>
          <w:szCs w:val="21"/>
        </w:rPr>
      </w:pPr>
    </w:p>
    <w:p w:rsidR="00616BE5" w:rsidRPr="00616BE5" w:rsidRDefault="00616BE5" w:rsidP="00616BE5">
      <w:pPr>
        <w:spacing w:line="276" w:lineRule="auto"/>
        <w:ind w:left="1134"/>
        <w:jc w:val="right"/>
        <w:rPr>
          <w:rFonts w:ascii="Trebuchet MS" w:eastAsia="Times New Roman" w:hAnsi="Trebuchet MS" w:cs="Times New Roman"/>
          <w:b/>
          <w:color w:val="3C001E"/>
          <w:sz w:val="21"/>
          <w:szCs w:val="21"/>
        </w:rPr>
      </w:pPr>
      <w:bookmarkStart w:id="0" w:name="_GoBack"/>
      <w:bookmarkEnd w:id="0"/>
      <w:r w:rsidRPr="00616BE5">
        <w:rPr>
          <w:rFonts w:ascii="Trebuchet MS" w:eastAsia="Times New Roman" w:hAnsi="Trebuchet MS" w:cs="Times New Roman"/>
          <w:b/>
          <w:color w:val="3C001E"/>
          <w:sz w:val="21"/>
          <w:szCs w:val="21"/>
        </w:rPr>
        <w:t xml:space="preserve">Aleksandra Suchońska </w:t>
      </w:r>
    </w:p>
    <w:p w:rsidR="00616BE5" w:rsidRPr="00616BE5" w:rsidRDefault="00EE3C9B" w:rsidP="00616BE5">
      <w:pPr>
        <w:spacing w:line="276" w:lineRule="auto"/>
        <w:ind w:left="1134"/>
        <w:jc w:val="right"/>
        <w:rPr>
          <w:rFonts w:ascii="Trebuchet MS" w:eastAsia="Times New Roman" w:hAnsi="Trebuchet MS" w:cs="Times New Roman"/>
          <w:b/>
          <w:color w:val="3C001E"/>
          <w:sz w:val="21"/>
          <w:szCs w:val="21"/>
        </w:rPr>
      </w:pPr>
      <w:hyperlink r:id="rId7" w:history="1">
        <w:r w:rsidR="00616BE5" w:rsidRPr="00616BE5">
          <w:rPr>
            <w:rStyle w:val="Hipercze"/>
            <w:rFonts w:ascii="Trebuchet MS" w:eastAsia="Times New Roman" w:hAnsi="Trebuchet MS" w:cs="Times New Roman"/>
            <w:b/>
            <w:color w:val="3C001E"/>
            <w:sz w:val="21"/>
            <w:szCs w:val="21"/>
          </w:rPr>
          <w:t>asuchonska@mnk.pl</w:t>
        </w:r>
      </w:hyperlink>
      <w:r w:rsidR="00616BE5" w:rsidRPr="00616BE5">
        <w:rPr>
          <w:rFonts w:ascii="Trebuchet MS" w:eastAsia="Times New Roman" w:hAnsi="Trebuchet MS" w:cs="Times New Roman"/>
          <w:b/>
          <w:color w:val="3C001E"/>
          <w:sz w:val="21"/>
          <w:szCs w:val="21"/>
          <w:u w:val="single"/>
        </w:rPr>
        <w:t xml:space="preserve"> </w:t>
      </w:r>
    </w:p>
    <w:p w:rsidR="00616BE5" w:rsidRPr="00616BE5" w:rsidRDefault="00616BE5" w:rsidP="00616BE5">
      <w:pPr>
        <w:spacing w:line="276" w:lineRule="auto"/>
        <w:ind w:left="1134"/>
        <w:jc w:val="right"/>
        <w:rPr>
          <w:rFonts w:ascii="Trebuchet MS" w:eastAsia="Times New Roman" w:hAnsi="Trebuchet MS" w:cs="Times New Roman"/>
          <w:b/>
          <w:color w:val="3C001E"/>
          <w:sz w:val="21"/>
          <w:szCs w:val="21"/>
        </w:rPr>
      </w:pPr>
      <w:r w:rsidRPr="00616BE5">
        <w:rPr>
          <w:rFonts w:ascii="Trebuchet MS" w:eastAsia="Times New Roman" w:hAnsi="Trebuchet MS" w:cs="Times New Roman"/>
          <w:b/>
          <w:color w:val="3C001E"/>
          <w:sz w:val="21"/>
          <w:szCs w:val="21"/>
        </w:rPr>
        <w:t>tel. kom. 696 083 218</w:t>
      </w:r>
    </w:p>
    <w:p w:rsidR="00585A31" w:rsidRPr="00616BE5" w:rsidRDefault="00585A31" w:rsidP="00585A31">
      <w:pPr>
        <w:spacing w:after="240" w:line="360" w:lineRule="auto"/>
        <w:jc w:val="both"/>
        <w:rPr>
          <w:rFonts w:ascii="Trebuchet MS" w:hAnsi="Trebuchet MS"/>
          <w:color w:val="3C001E"/>
        </w:rPr>
      </w:pPr>
    </w:p>
    <w:p w:rsidR="00585A31" w:rsidRPr="00616BE5" w:rsidRDefault="00585A31" w:rsidP="00585A31">
      <w:pPr>
        <w:rPr>
          <w:rFonts w:ascii="Trebuchet MS" w:hAnsi="Trebuchet MS"/>
          <w:color w:val="3C001E"/>
        </w:rPr>
      </w:pPr>
    </w:p>
    <w:p w:rsidR="00585A31" w:rsidRPr="00616BE5" w:rsidRDefault="00585A31" w:rsidP="00585A31">
      <w:pPr>
        <w:rPr>
          <w:rFonts w:ascii="Trebuchet MS" w:hAnsi="Trebuchet MS"/>
          <w:color w:val="3C001E"/>
        </w:rPr>
      </w:pPr>
    </w:p>
    <w:p w:rsidR="009E39F2" w:rsidRDefault="009E39F2"/>
    <w:sectPr w:rsidR="009E39F2" w:rsidSect="00C01D89">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C9B" w:rsidRDefault="00EE3C9B" w:rsidP="00585A31">
      <w:pPr>
        <w:spacing w:after="0" w:line="240" w:lineRule="auto"/>
      </w:pPr>
      <w:r>
        <w:separator/>
      </w:r>
    </w:p>
  </w:endnote>
  <w:endnote w:type="continuationSeparator" w:id="0">
    <w:p w:rsidR="00EE3C9B" w:rsidRDefault="00EE3C9B" w:rsidP="0058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C9B" w:rsidRDefault="00EE3C9B" w:rsidP="00585A31">
      <w:pPr>
        <w:spacing w:after="0" w:line="240" w:lineRule="auto"/>
      </w:pPr>
      <w:r>
        <w:separator/>
      </w:r>
    </w:p>
  </w:footnote>
  <w:footnote w:type="continuationSeparator" w:id="0">
    <w:p w:rsidR="00EE3C9B" w:rsidRDefault="00EE3C9B" w:rsidP="00585A31">
      <w:pPr>
        <w:spacing w:after="0" w:line="240" w:lineRule="auto"/>
      </w:pPr>
      <w:r>
        <w:continuationSeparator/>
      </w:r>
    </w:p>
  </w:footnote>
  <w:footnote w:id="1">
    <w:p w:rsidR="00585A31" w:rsidRPr="00A43008" w:rsidRDefault="00585A31" w:rsidP="00585A31">
      <w:pPr>
        <w:pStyle w:val="Tekstprzypisudolnego"/>
        <w:rPr>
          <w:rFonts w:ascii="Trebuchet MS" w:hAnsi="Trebuchet MS" w:cs="Times New Roman"/>
          <w:color w:val="3C001E"/>
          <w:sz w:val="18"/>
          <w:szCs w:val="18"/>
        </w:rPr>
      </w:pPr>
      <w:r w:rsidRPr="00A43008">
        <w:rPr>
          <w:rStyle w:val="Odwoanieprzypisudolnego"/>
          <w:rFonts w:ascii="Trebuchet MS" w:hAnsi="Trebuchet MS" w:cs="Times New Roman"/>
          <w:color w:val="3C001E"/>
          <w:sz w:val="18"/>
          <w:szCs w:val="18"/>
        </w:rPr>
        <w:footnoteRef/>
      </w:r>
      <w:r w:rsidRPr="00A43008">
        <w:rPr>
          <w:rFonts w:ascii="Trebuchet MS" w:hAnsi="Trebuchet MS" w:cs="Times New Roman"/>
          <w:color w:val="3C001E"/>
          <w:sz w:val="18"/>
          <w:szCs w:val="18"/>
        </w:rPr>
        <w:t xml:space="preserve"> Alina Szapocznikow, </w:t>
      </w:r>
      <w:r w:rsidRPr="00A43008">
        <w:rPr>
          <w:rFonts w:ascii="Trebuchet MS" w:hAnsi="Trebuchet MS" w:cs="Times New Roman"/>
          <w:i/>
          <w:color w:val="3C001E"/>
          <w:sz w:val="18"/>
          <w:szCs w:val="18"/>
        </w:rPr>
        <w:t>Korzenie mego dzieła wyrastają z zawodu rzeźbiarza</w:t>
      </w:r>
      <w:r w:rsidRPr="00A43008">
        <w:rPr>
          <w:rFonts w:ascii="Trebuchet MS" w:hAnsi="Trebuchet MS" w:cs="Times New Roman"/>
          <w:color w:val="3C001E"/>
          <w:sz w:val="18"/>
          <w:szCs w:val="18"/>
        </w:rPr>
        <w:t xml:space="preserve">, mps,1972, w: </w:t>
      </w:r>
      <w:r w:rsidRPr="00A43008">
        <w:rPr>
          <w:rFonts w:ascii="Trebuchet MS" w:hAnsi="Trebuchet MS" w:cs="Times New Roman"/>
          <w:i/>
          <w:color w:val="3C001E"/>
          <w:sz w:val="18"/>
          <w:szCs w:val="18"/>
        </w:rPr>
        <w:t>Alina Szapocznikow. 1926</w:t>
      </w:r>
      <w:r w:rsidRPr="00A43008">
        <w:rPr>
          <w:rFonts w:ascii="Trebuchet MS" w:hAnsi="Trebuchet MS" w:cs="Times New Roman"/>
          <w:i/>
          <w:color w:val="3C001E"/>
          <w:sz w:val="18"/>
          <w:szCs w:val="18"/>
        </w:rPr>
        <w:sym w:font="Symbol" w:char="F02D"/>
      </w:r>
      <w:r w:rsidRPr="00A43008">
        <w:rPr>
          <w:rFonts w:ascii="Trebuchet MS" w:hAnsi="Trebuchet MS" w:cs="Times New Roman"/>
          <w:i/>
          <w:color w:val="3C001E"/>
          <w:sz w:val="18"/>
          <w:szCs w:val="18"/>
        </w:rPr>
        <w:t>1973</w:t>
      </w:r>
      <w:r w:rsidRPr="00A43008">
        <w:rPr>
          <w:rFonts w:ascii="Trebuchet MS" w:hAnsi="Trebuchet MS" w:cs="Times New Roman"/>
          <w:color w:val="3C001E"/>
          <w:sz w:val="18"/>
          <w:szCs w:val="18"/>
        </w:rPr>
        <w:t>, Warszawa 1998, s. 162.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D89" w:rsidRDefault="00C01D89">
    <w:pPr>
      <w:pStyle w:val="Nagwek1"/>
    </w:pPr>
    <w:r>
      <w:rPr>
        <w:noProof/>
        <w:lang w:eastAsia="pl-PL"/>
      </w:rPr>
      <w:drawing>
        <wp:inline distT="0" distB="0" distL="0" distR="0" wp14:anchorId="3787D0ED" wp14:editId="7066EB29">
          <wp:extent cx="2887980" cy="505842"/>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K-logo-horizontal-RGB-red2.png"/>
                  <pic:cNvPicPr/>
                </pic:nvPicPr>
                <pic:blipFill>
                  <a:blip r:embed="rId1">
                    <a:extLst>
                      <a:ext uri="{28A0092B-C50C-407E-A947-70E740481C1C}">
                        <a14:useLocalDpi xmlns:a14="http://schemas.microsoft.com/office/drawing/2010/main" val="0"/>
                      </a:ext>
                    </a:extLst>
                  </a:blip>
                  <a:stretch>
                    <a:fillRect/>
                  </a:stretch>
                </pic:blipFill>
                <pic:spPr>
                  <a:xfrm>
                    <a:off x="0" y="0"/>
                    <a:ext cx="2887980" cy="5058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31"/>
    <w:rsid w:val="00092C8A"/>
    <w:rsid w:val="002558E9"/>
    <w:rsid w:val="002C0796"/>
    <w:rsid w:val="00523DAA"/>
    <w:rsid w:val="00585A31"/>
    <w:rsid w:val="00616BE5"/>
    <w:rsid w:val="00640A49"/>
    <w:rsid w:val="009E39F2"/>
    <w:rsid w:val="00BE28FA"/>
    <w:rsid w:val="00C01D89"/>
    <w:rsid w:val="00C17E10"/>
    <w:rsid w:val="00C24DEC"/>
    <w:rsid w:val="00E003E4"/>
    <w:rsid w:val="00EA2D09"/>
    <w:rsid w:val="00ED2401"/>
    <w:rsid w:val="00EE3C9B"/>
    <w:rsid w:val="00F01799"/>
    <w:rsid w:val="00F56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D4F3"/>
  <w15:chartTrackingRefBased/>
  <w15:docId w15:val="{5E79897D-962C-48F6-8F08-4CE3C40A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5A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Nagwek"/>
    <w:link w:val="NagwekZnak"/>
    <w:uiPriority w:val="99"/>
    <w:unhideWhenUsed/>
    <w:rsid w:val="00585A31"/>
    <w:pPr>
      <w:tabs>
        <w:tab w:val="center" w:pos="4536"/>
        <w:tab w:val="right" w:pos="9072"/>
      </w:tabs>
      <w:spacing w:after="0" w:line="240" w:lineRule="auto"/>
    </w:pPr>
  </w:style>
  <w:style w:type="character" w:customStyle="1" w:styleId="NagwekZnak">
    <w:name w:val="Nagłówek Znak"/>
    <w:basedOn w:val="Domylnaczcionkaakapitu"/>
    <w:link w:val="Nagwek1"/>
    <w:uiPriority w:val="99"/>
    <w:rsid w:val="00585A31"/>
  </w:style>
  <w:style w:type="paragraph" w:styleId="Tekstprzypisudolnego">
    <w:name w:val="footnote text"/>
    <w:basedOn w:val="Normalny"/>
    <w:link w:val="TekstprzypisudolnegoZnak"/>
    <w:uiPriority w:val="99"/>
    <w:semiHidden/>
    <w:unhideWhenUsed/>
    <w:rsid w:val="00585A31"/>
    <w:pPr>
      <w:spacing w:after="0" w:line="240" w:lineRule="auto"/>
    </w:pPr>
    <w:rPr>
      <w:rFonts w:ascii="Arial" w:hAnsi="Arial" w:cs="Arial"/>
      <w:color w:val="2C363A"/>
      <w:spacing w:val="8"/>
      <w:sz w:val="20"/>
      <w:szCs w:val="20"/>
    </w:rPr>
  </w:style>
  <w:style w:type="character" w:customStyle="1" w:styleId="TekstprzypisudolnegoZnak">
    <w:name w:val="Tekst przypisu dolnego Znak"/>
    <w:basedOn w:val="Domylnaczcionkaakapitu"/>
    <w:link w:val="Tekstprzypisudolnego"/>
    <w:uiPriority w:val="99"/>
    <w:semiHidden/>
    <w:rsid w:val="00585A31"/>
    <w:rPr>
      <w:rFonts w:ascii="Arial" w:hAnsi="Arial" w:cs="Arial"/>
      <w:color w:val="2C363A"/>
      <w:spacing w:val="8"/>
      <w:sz w:val="20"/>
      <w:szCs w:val="20"/>
    </w:rPr>
  </w:style>
  <w:style w:type="character" w:styleId="Odwoanieprzypisudolnego">
    <w:name w:val="footnote reference"/>
    <w:basedOn w:val="Domylnaczcionkaakapitu"/>
    <w:uiPriority w:val="99"/>
    <w:semiHidden/>
    <w:unhideWhenUsed/>
    <w:rsid w:val="00585A31"/>
    <w:rPr>
      <w:vertAlign w:val="superscript"/>
    </w:rPr>
  </w:style>
  <w:style w:type="paragraph" w:styleId="Nagwek">
    <w:name w:val="header"/>
    <w:basedOn w:val="Normalny"/>
    <w:link w:val="NagwekZnak1"/>
    <w:uiPriority w:val="99"/>
    <w:semiHidden/>
    <w:unhideWhenUsed/>
    <w:rsid w:val="00585A31"/>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585A31"/>
  </w:style>
  <w:style w:type="character" w:styleId="Pogrubienie">
    <w:name w:val="Strong"/>
    <w:basedOn w:val="Domylnaczcionkaakapitu"/>
    <w:uiPriority w:val="22"/>
    <w:qFormat/>
    <w:rsid w:val="002558E9"/>
    <w:rPr>
      <w:b/>
      <w:bCs/>
    </w:rPr>
  </w:style>
  <w:style w:type="paragraph" w:customStyle="1" w:styleId="isselectedend">
    <w:name w:val="isselectedend"/>
    <w:basedOn w:val="Normalny"/>
    <w:rsid w:val="00616BE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16B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16BE5"/>
    <w:rPr>
      <w:color w:val="0563C1"/>
      <w:u w:val="single"/>
    </w:rPr>
  </w:style>
  <w:style w:type="paragraph" w:styleId="Tekstdymka">
    <w:name w:val="Balloon Text"/>
    <w:basedOn w:val="Normalny"/>
    <w:link w:val="TekstdymkaZnak"/>
    <w:uiPriority w:val="99"/>
    <w:semiHidden/>
    <w:unhideWhenUsed/>
    <w:rsid w:val="00640A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0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6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suchonska@mnk.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ak@mnk.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643</Words>
  <Characters>3859</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Rak</dc:creator>
  <cp:keywords/>
  <dc:description/>
  <cp:lastModifiedBy>Izabela Rak</cp:lastModifiedBy>
  <cp:revision>4</cp:revision>
  <cp:lastPrinted>2026-03-19T07:32:00Z</cp:lastPrinted>
  <dcterms:created xsi:type="dcterms:W3CDTF">2026-03-12T07:52:00Z</dcterms:created>
  <dcterms:modified xsi:type="dcterms:W3CDTF">2026-03-19T07:35:00Z</dcterms:modified>
</cp:coreProperties>
</file>