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23CC" w14:textId="51D860EA" w:rsidR="00E47614" w:rsidRPr="00E35F1A" w:rsidRDefault="0083721B" w:rsidP="00E47614">
      <w:pPr>
        <w:spacing w:after="0" w:line="259" w:lineRule="auto"/>
        <w:ind w:left="0" w:right="-522" w:firstLine="0"/>
        <w:jc w:val="right"/>
        <w:rPr>
          <w:i/>
          <w:sz w:val="20"/>
          <w:lang w:val="pl-PL"/>
        </w:rPr>
      </w:pPr>
      <w:r w:rsidRPr="00E35F1A">
        <w:rPr>
          <w:noProof/>
          <w:color w:val="000000"/>
          <w:sz w:val="22"/>
          <w:lang w:val="pl-PL"/>
        </w:rPr>
        <w:drawing>
          <wp:anchor distT="0" distB="0" distL="114300" distR="114300" simplePos="0" relativeHeight="251660293" behindDoc="1" locked="0" layoutInCell="1" allowOverlap="1" wp14:anchorId="26F7816E" wp14:editId="6B62A9AD">
            <wp:simplePos x="0" y="0"/>
            <wp:positionH relativeFrom="margin">
              <wp:posOffset>-9525</wp:posOffset>
            </wp:positionH>
            <wp:positionV relativeFrom="paragraph">
              <wp:posOffset>0</wp:posOffset>
            </wp:positionV>
            <wp:extent cx="2098040" cy="714375"/>
            <wp:effectExtent l="0" t="0" r="0" b="0"/>
            <wp:wrapTight wrapText="bothSides">
              <wp:wrapPolygon edited="0">
                <wp:start x="1961" y="5184"/>
                <wp:lineTo x="1961" y="11520"/>
                <wp:lineTo x="6472" y="15552"/>
                <wp:lineTo x="13337" y="18432"/>
                <wp:lineTo x="19024" y="18432"/>
                <wp:lineTo x="19220" y="17280"/>
                <wp:lineTo x="21378" y="14400"/>
                <wp:lineTo x="21378" y="9216"/>
                <wp:lineTo x="18044" y="5184"/>
                <wp:lineTo x="1961" y="5184"/>
              </wp:wrapPolygon>
            </wp:wrapTight>
            <wp:docPr id="20661579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57980" name="Image 20661579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5BB" w:rsidRPr="00E35F1A">
        <w:rPr>
          <w:i/>
          <w:sz w:val="20"/>
          <w:lang w:val="pl-PL"/>
        </w:rPr>
        <w:t xml:space="preserve"> </w:t>
      </w:r>
      <w:r w:rsidR="00E47614" w:rsidRPr="00E35F1A">
        <w:rPr>
          <w:lang w:val="pl-PL"/>
        </w:rPr>
        <w:br w:type="textWrapping" w:clear="all"/>
      </w:r>
      <w:r w:rsidR="00E35F1A" w:rsidRPr="00E35F1A">
        <w:rPr>
          <w:i/>
          <w:sz w:val="20"/>
          <w:lang w:val="pl-PL"/>
        </w:rPr>
        <w:t>Informacja prasowa</w:t>
      </w:r>
    </w:p>
    <w:p w14:paraId="1428CD1D" w14:textId="0679780C" w:rsidR="007572FE" w:rsidRPr="00E35F1A" w:rsidRDefault="009753C4" w:rsidP="00867E41">
      <w:pPr>
        <w:spacing w:after="0" w:line="259" w:lineRule="auto"/>
        <w:ind w:left="0" w:right="-522" w:firstLine="0"/>
        <w:jc w:val="right"/>
        <w:rPr>
          <w:i/>
          <w:sz w:val="20"/>
          <w:lang w:val="pl-PL"/>
        </w:rPr>
      </w:pPr>
      <w:r w:rsidRPr="009753C4">
        <w:rPr>
          <w:i/>
          <w:sz w:val="20"/>
          <w:lang w:val="pl-PL"/>
        </w:rPr>
        <w:t>30</w:t>
      </w:r>
      <w:r w:rsidR="00E35F1A" w:rsidRPr="009753C4">
        <w:rPr>
          <w:i/>
          <w:sz w:val="20"/>
          <w:lang w:val="pl-PL"/>
        </w:rPr>
        <w:t xml:space="preserve"> marca</w:t>
      </w:r>
      <w:r w:rsidR="00371911" w:rsidRPr="009753C4">
        <w:rPr>
          <w:i/>
          <w:sz w:val="20"/>
          <w:lang w:val="pl-PL"/>
        </w:rPr>
        <w:t xml:space="preserve"> 2026</w:t>
      </w:r>
    </w:p>
    <w:p w14:paraId="483F3931" w14:textId="77777777" w:rsidR="009B64D8" w:rsidRPr="00E35F1A" w:rsidRDefault="009B64D8" w:rsidP="008306A5">
      <w:pPr>
        <w:spacing w:after="0" w:line="259" w:lineRule="auto"/>
        <w:ind w:left="0" w:right="-522" w:firstLine="0"/>
        <w:jc w:val="right"/>
        <w:rPr>
          <w:i/>
          <w:sz w:val="20"/>
          <w:lang w:val="pl-PL"/>
        </w:rPr>
      </w:pPr>
    </w:p>
    <w:p w14:paraId="2EE18EFD" w14:textId="4A70293E" w:rsidR="00E35F1A" w:rsidRDefault="007A1CF2" w:rsidP="00A12907">
      <w:pPr>
        <w:spacing w:after="0" w:line="236" w:lineRule="auto"/>
        <w:ind w:left="0" w:firstLine="0"/>
        <w:jc w:val="center"/>
        <w:rPr>
          <w:b/>
          <w:bCs/>
          <w:color w:val="0F4C65"/>
          <w:sz w:val="40"/>
          <w:lang w:val="pl-PL"/>
        </w:rPr>
      </w:pPr>
      <w:r w:rsidRPr="00E35F1A">
        <w:rPr>
          <w:color w:val="0F4C65"/>
          <w:sz w:val="40"/>
          <w:lang w:val="pl-PL"/>
        </w:rPr>
        <w:br/>
      </w:r>
      <w:r w:rsidR="00E35F1A" w:rsidRPr="00E35F1A">
        <w:rPr>
          <w:b/>
          <w:bCs/>
          <w:color w:val="0F4C65"/>
          <w:sz w:val="40"/>
          <w:lang w:val="pl-PL"/>
        </w:rPr>
        <w:t xml:space="preserve">Louvre Hotels Group rozszerza portfolio </w:t>
      </w:r>
      <w:r w:rsidR="00E35F1A">
        <w:rPr>
          <w:b/>
          <w:bCs/>
          <w:color w:val="0F4C65"/>
          <w:sz w:val="40"/>
          <w:lang w:val="pl-PL"/>
        </w:rPr>
        <w:t xml:space="preserve">marki </w:t>
      </w:r>
      <w:r w:rsidR="00E35F1A" w:rsidRPr="00E35F1A">
        <w:rPr>
          <w:b/>
          <w:bCs/>
          <w:color w:val="0F4C65"/>
          <w:sz w:val="40"/>
          <w:lang w:val="pl-PL"/>
        </w:rPr>
        <w:t>Golden Tulip w Polsce</w:t>
      </w:r>
      <w:r w:rsidR="00E35F1A">
        <w:rPr>
          <w:b/>
          <w:bCs/>
          <w:color w:val="0F4C65"/>
          <w:sz w:val="40"/>
          <w:lang w:val="pl-PL"/>
        </w:rPr>
        <w:t xml:space="preserve"> dzięki umowie </w:t>
      </w:r>
      <w:r w:rsidR="00E35F1A" w:rsidRPr="00E35F1A">
        <w:rPr>
          <w:b/>
          <w:bCs/>
          <w:color w:val="0F4C65"/>
          <w:sz w:val="40"/>
          <w:lang w:val="pl-PL"/>
        </w:rPr>
        <w:t>na nowy hotel w</w:t>
      </w:r>
      <w:r w:rsidR="009C31C3">
        <w:rPr>
          <w:b/>
          <w:bCs/>
          <w:color w:val="0F4C65"/>
          <w:sz w:val="40"/>
          <w:lang w:val="pl-PL"/>
        </w:rPr>
        <w:t> </w:t>
      </w:r>
      <w:r w:rsidR="00E35F1A" w:rsidRPr="00E35F1A">
        <w:rPr>
          <w:b/>
          <w:bCs/>
          <w:color w:val="0F4C65"/>
          <w:sz w:val="40"/>
          <w:lang w:val="pl-PL"/>
        </w:rPr>
        <w:t>Gdańsku</w:t>
      </w:r>
    </w:p>
    <w:p w14:paraId="5159817B" w14:textId="7BE04433" w:rsidR="0020767C" w:rsidRPr="00E35F1A" w:rsidRDefault="00D4274E" w:rsidP="00A12907">
      <w:pPr>
        <w:spacing w:after="0" w:line="236" w:lineRule="auto"/>
        <w:ind w:left="0" w:firstLine="0"/>
        <w:jc w:val="center"/>
        <w:rPr>
          <w:color w:val="FFFFFF"/>
          <w:lang w:val="pl-PL"/>
        </w:rPr>
      </w:pPr>
      <w:r w:rsidRPr="00E35F1A">
        <w:rPr>
          <w:noProof/>
          <w:color w:val="000000"/>
          <w:sz w:val="22"/>
          <w:lang w:val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20E9720" wp14:editId="77E1EF74">
                <wp:simplePos x="0" y="0"/>
                <wp:positionH relativeFrom="page">
                  <wp:align>left</wp:align>
                </wp:positionH>
                <wp:positionV relativeFrom="paragraph">
                  <wp:posOffset>271145</wp:posOffset>
                </wp:positionV>
                <wp:extent cx="7559675" cy="1318953"/>
                <wp:effectExtent l="0" t="0" r="0" b="1905"/>
                <wp:wrapNone/>
                <wp:docPr id="5774" name="Group 5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318953"/>
                          <a:chOff x="0" y="0"/>
                          <a:chExt cx="7559993" cy="1319314"/>
                        </a:xfrm>
                      </wpg:grpSpPr>
                      <wps:wsp>
                        <wps:cNvPr id="6119" name="Shape 6119"/>
                        <wps:cNvSpPr/>
                        <wps:spPr>
                          <a:xfrm>
                            <a:off x="0" y="0"/>
                            <a:ext cx="7559993" cy="131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319314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319314"/>
                                </a:lnTo>
                                <a:lnTo>
                                  <a:pt x="0" y="1319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C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CC4F94" id="Group 5774" o:spid="_x0000_s1026" style="position:absolute;margin-left:0;margin-top:21.35pt;width:595.25pt;height:103.85pt;z-index:-251658240;mso-position-horizontal:left;mso-position-horizontal-relative:page;mso-height-relative:margin" coordsize="75599,1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">
                <v:shape id="Shape 6119" o:spid="_x0000_s1027" style="position:absolute;width:75599;height:13193;visibility:visible;mso-wrap-style:square;v-text-anchor:top" coordsize="7559993,1319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" path="m,l7559993,r,1319314l,1319314,,e" fillcolor="#0f4c65" stroked="f" strokeweight="0">
                  <v:stroke miterlimit="83231f" joinstyle="miter"/>
                  <v:path arrowok="t" textboxrect="0,0,7559993,1319314"/>
                </v:shape>
                <w10:wrap anchorx="page"/>
              </v:group>
            </w:pict>
          </mc:Fallback>
        </mc:AlternateContent>
      </w:r>
    </w:p>
    <w:p w14:paraId="7F9C3F39" w14:textId="4BBBBA20" w:rsidR="001854C1" w:rsidRPr="00E35F1A" w:rsidRDefault="001854C1">
      <w:pPr>
        <w:spacing w:after="0" w:line="236" w:lineRule="auto"/>
        <w:jc w:val="center"/>
        <w:rPr>
          <w:color w:val="FFFFFF"/>
          <w:lang w:val="pl-PL"/>
        </w:rPr>
      </w:pPr>
    </w:p>
    <w:p w14:paraId="760587AD" w14:textId="5316E7F7" w:rsidR="00E411B1" w:rsidRPr="00E35F1A" w:rsidRDefault="00612F23" w:rsidP="00950D0F">
      <w:pPr>
        <w:spacing w:after="470" w:line="235" w:lineRule="auto"/>
        <w:ind w:left="11" w:hanging="11"/>
        <w:rPr>
          <w:b/>
          <w:bCs/>
          <w:color w:val="FFFFFF" w:themeColor="background1"/>
          <w:lang w:val="pl-PL"/>
        </w:rPr>
      </w:pPr>
      <w:r w:rsidRPr="00E35F1A">
        <w:rPr>
          <w:b/>
          <w:bCs/>
          <w:noProof/>
          <w:color w:val="FFFFFF" w:themeColor="background1"/>
          <w:lang w:val="pl-PL"/>
        </w:rPr>
        <w:drawing>
          <wp:anchor distT="0" distB="0" distL="114300" distR="114300" simplePos="0" relativeHeight="251658245" behindDoc="1" locked="0" layoutInCell="1" allowOverlap="1" wp14:anchorId="240C6392" wp14:editId="2CFDA650">
            <wp:simplePos x="0" y="0"/>
            <wp:positionH relativeFrom="margin">
              <wp:posOffset>3009900</wp:posOffset>
            </wp:positionH>
            <wp:positionV relativeFrom="paragraph">
              <wp:posOffset>1415415</wp:posOffset>
            </wp:positionV>
            <wp:extent cx="299910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403" y="21394"/>
                <wp:lineTo x="21403" y="0"/>
                <wp:lineTo x="0" y="0"/>
              </wp:wrapPolygon>
            </wp:wrapTight>
            <wp:docPr id="11280521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52116" name="Image 11280521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ED0" w:rsidRPr="00E35F1A">
        <w:rPr>
          <w:b/>
          <w:bCs/>
          <w:noProof/>
          <w:color w:val="FFFFFF" w:themeColor="background1"/>
          <w:lang w:val="pl-PL"/>
        </w:rPr>
        <w:drawing>
          <wp:anchor distT="0" distB="0" distL="114300" distR="114300" simplePos="0" relativeHeight="251658244" behindDoc="1" locked="0" layoutInCell="1" allowOverlap="1" wp14:anchorId="135D8109" wp14:editId="7195CD74">
            <wp:simplePos x="0" y="0"/>
            <wp:positionH relativeFrom="margin">
              <wp:posOffset>-238125</wp:posOffset>
            </wp:positionH>
            <wp:positionV relativeFrom="paragraph">
              <wp:posOffset>1424940</wp:posOffset>
            </wp:positionV>
            <wp:extent cx="3189605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415" y="21497"/>
                <wp:lineTo x="21415" y="0"/>
                <wp:lineTo x="0" y="0"/>
              </wp:wrapPolygon>
            </wp:wrapTight>
            <wp:docPr id="132657745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77458" name="Image 132657745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25DB5" w:rsidRPr="00825DB5">
        <w:rPr>
          <w:b/>
          <w:bCs/>
          <w:color w:val="FFFFFF" w:themeColor="background1"/>
          <w:lang w:val="pl-PL"/>
        </w:rPr>
        <w:t>Louvre</w:t>
      </w:r>
      <w:proofErr w:type="spellEnd"/>
      <w:r w:rsidR="00825DB5" w:rsidRPr="00825DB5">
        <w:rPr>
          <w:b/>
          <w:bCs/>
          <w:color w:val="FFFFFF" w:themeColor="background1"/>
          <w:lang w:val="pl-PL"/>
        </w:rPr>
        <w:t xml:space="preserve"> </w:t>
      </w:r>
      <w:proofErr w:type="spellStart"/>
      <w:r w:rsidR="00825DB5" w:rsidRPr="00825DB5">
        <w:rPr>
          <w:b/>
          <w:bCs/>
          <w:color w:val="FFFFFF" w:themeColor="background1"/>
          <w:lang w:val="pl-PL"/>
        </w:rPr>
        <w:t>Hotels</w:t>
      </w:r>
      <w:proofErr w:type="spellEnd"/>
      <w:r w:rsidR="00825DB5" w:rsidRPr="00825DB5">
        <w:rPr>
          <w:b/>
          <w:bCs/>
          <w:color w:val="FFFFFF" w:themeColor="background1"/>
          <w:lang w:val="pl-PL"/>
        </w:rPr>
        <w:t xml:space="preserve"> </w:t>
      </w:r>
      <w:proofErr w:type="spellStart"/>
      <w:r w:rsidR="00825DB5" w:rsidRPr="00825DB5">
        <w:rPr>
          <w:b/>
          <w:bCs/>
          <w:color w:val="FFFFFF" w:themeColor="background1"/>
          <w:lang w:val="pl-PL"/>
        </w:rPr>
        <w:t>Group</w:t>
      </w:r>
      <w:proofErr w:type="spellEnd"/>
      <w:r w:rsidR="00825DB5" w:rsidRPr="00825DB5">
        <w:rPr>
          <w:b/>
          <w:bCs/>
          <w:color w:val="FFFFFF" w:themeColor="background1"/>
          <w:lang w:val="pl-PL"/>
        </w:rPr>
        <w:t>, druga co do wielkości grupa hotel</w:t>
      </w:r>
      <w:r w:rsidR="00657017">
        <w:rPr>
          <w:b/>
          <w:bCs/>
          <w:color w:val="FFFFFF" w:themeColor="background1"/>
          <w:lang w:val="pl-PL"/>
        </w:rPr>
        <w:t>owa</w:t>
      </w:r>
      <w:r w:rsidR="00825DB5" w:rsidRPr="00825DB5">
        <w:rPr>
          <w:b/>
          <w:bCs/>
          <w:color w:val="FFFFFF" w:themeColor="background1"/>
          <w:lang w:val="pl-PL"/>
        </w:rPr>
        <w:t xml:space="preserve"> w Europie, stale rozszerza swoją obecność w </w:t>
      </w:r>
      <w:r w:rsidR="0006416B">
        <w:rPr>
          <w:b/>
          <w:bCs/>
          <w:color w:val="FFFFFF" w:themeColor="background1"/>
          <w:lang w:val="pl-PL"/>
        </w:rPr>
        <w:t>środkowej części kontynentu</w:t>
      </w:r>
      <w:r w:rsidR="00825DB5" w:rsidRPr="00825DB5">
        <w:rPr>
          <w:b/>
          <w:bCs/>
          <w:color w:val="FFFFFF" w:themeColor="background1"/>
          <w:lang w:val="pl-PL"/>
        </w:rPr>
        <w:t xml:space="preserve">, budując silne, długoterminowe partnerstwa </w:t>
      </w:r>
      <w:r w:rsidR="002B68AC">
        <w:rPr>
          <w:b/>
          <w:bCs/>
          <w:color w:val="FFFFFF" w:themeColor="background1"/>
          <w:lang w:val="pl-PL"/>
        </w:rPr>
        <w:br/>
      </w:r>
      <w:r w:rsidR="00825DB5" w:rsidRPr="00825DB5">
        <w:rPr>
          <w:b/>
          <w:bCs/>
          <w:color w:val="FFFFFF" w:themeColor="background1"/>
          <w:lang w:val="pl-PL"/>
        </w:rPr>
        <w:t xml:space="preserve">z lokalnymi operatorami hotelowymi. Niedawne podpisanie umowy franczyzowej z </w:t>
      </w:r>
      <w:proofErr w:type="spellStart"/>
      <w:r w:rsidR="00825DB5" w:rsidRPr="00825DB5">
        <w:rPr>
          <w:b/>
          <w:bCs/>
          <w:color w:val="FFFFFF" w:themeColor="background1"/>
          <w:lang w:val="pl-PL"/>
        </w:rPr>
        <w:t>Unique</w:t>
      </w:r>
      <w:proofErr w:type="spellEnd"/>
      <w:r w:rsidR="00825DB5" w:rsidRPr="00825DB5">
        <w:rPr>
          <w:b/>
          <w:bCs/>
          <w:color w:val="FFFFFF" w:themeColor="background1"/>
          <w:lang w:val="pl-PL"/>
        </w:rPr>
        <w:t xml:space="preserve"> Hotels </w:t>
      </w:r>
      <w:r w:rsidR="00B43958">
        <w:rPr>
          <w:b/>
          <w:bCs/>
          <w:color w:val="FFFFFF" w:themeColor="background1"/>
          <w:lang w:val="pl-PL"/>
        </w:rPr>
        <w:t>dla</w:t>
      </w:r>
      <w:r w:rsidR="00825DB5" w:rsidRPr="00825DB5">
        <w:rPr>
          <w:b/>
          <w:bCs/>
          <w:color w:val="FFFFFF" w:themeColor="background1"/>
          <w:lang w:val="pl-PL"/>
        </w:rPr>
        <w:t xml:space="preserve"> </w:t>
      </w:r>
      <w:r w:rsidR="00B43958">
        <w:rPr>
          <w:b/>
          <w:bCs/>
          <w:color w:val="FFFFFF" w:themeColor="background1"/>
          <w:lang w:val="pl-PL"/>
        </w:rPr>
        <w:t>hotelu</w:t>
      </w:r>
      <w:r w:rsidR="00825DB5" w:rsidRPr="00825DB5">
        <w:rPr>
          <w:b/>
          <w:bCs/>
          <w:color w:val="FFFFFF" w:themeColor="background1"/>
          <w:lang w:val="pl-PL"/>
        </w:rPr>
        <w:t xml:space="preserve"> Golden Tulip Gdańsk Old Town </w:t>
      </w:r>
      <w:r w:rsidR="00B43958">
        <w:rPr>
          <w:b/>
          <w:bCs/>
          <w:color w:val="FFFFFF" w:themeColor="background1"/>
          <w:lang w:val="pl-PL"/>
        </w:rPr>
        <w:t>t</w:t>
      </w:r>
      <w:r w:rsidR="000E6E1F">
        <w:rPr>
          <w:b/>
          <w:bCs/>
          <w:color w:val="FFFFFF" w:themeColor="background1"/>
          <w:lang w:val="pl-PL"/>
        </w:rPr>
        <w:t>o</w:t>
      </w:r>
      <w:r w:rsidR="00825DB5" w:rsidRPr="00825DB5">
        <w:rPr>
          <w:b/>
          <w:bCs/>
          <w:color w:val="FFFFFF" w:themeColor="background1"/>
          <w:lang w:val="pl-PL"/>
        </w:rPr>
        <w:t xml:space="preserve"> </w:t>
      </w:r>
      <w:r w:rsidR="00BD5912">
        <w:rPr>
          <w:b/>
          <w:bCs/>
          <w:color w:val="FFFFFF" w:themeColor="background1"/>
          <w:lang w:val="pl-PL"/>
        </w:rPr>
        <w:t>kluczowy mo</w:t>
      </w:r>
      <w:r w:rsidR="008B5071">
        <w:rPr>
          <w:b/>
          <w:bCs/>
          <w:color w:val="FFFFFF" w:themeColor="background1"/>
          <w:lang w:val="pl-PL"/>
        </w:rPr>
        <w:t>m</w:t>
      </w:r>
      <w:r w:rsidR="00DE0FC5">
        <w:rPr>
          <w:b/>
          <w:bCs/>
          <w:color w:val="FFFFFF" w:themeColor="background1"/>
          <w:lang w:val="pl-PL"/>
        </w:rPr>
        <w:t xml:space="preserve">ent w strategii </w:t>
      </w:r>
      <w:r w:rsidR="00950D0F">
        <w:rPr>
          <w:b/>
          <w:bCs/>
          <w:color w:val="FFFFFF" w:themeColor="background1"/>
          <w:lang w:val="pl-PL"/>
        </w:rPr>
        <w:t>rozwoju grupy w Polsce.</w:t>
      </w:r>
      <w:r w:rsidR="00361832">
        <w:rPr>
          <w:b/>
          <w:bCs/>
          <w:color w:val="FFFFFF" w:themeColor="background1"/>
          <w:lang w:val="pl-PL"/>
        </w:rPr>
        <w:t xml:space="preserve"> Dzięki porozumieniu marka </w:t>
      </w:r>
      <w:r w:rsidR="00402C07">
        <w:rPr>
          <w:b/>
          <w:bCs/>
          <w:color w:val="FFFFFF" w:themeColor="background1"/>
          <w:lang w:val="pl-PL"/>
        </w:rPr>
        <w:t xml:space="preserve">Golden Tulip </w:t>
      </w:r>
      <w:r w:rsidR="00361832">
        <w:rPr>
          <w:b/>
          <w:bCs/>
          <w:color w:val="FFFFFF" w:themeColor="background1"/>
          <w:lang w:val="pl-PL"/>
        </w:rPr>
        <w:t xml:space="preserve">zaoferuje </w:t>
      </w:r>
      <w:r w:rsidR="00825DB5" w:rsidRPr="00825DB5">
        <w:rPr>
          <w:b/>
          <w:bCs/>
          <w:color w:val="FFFFFF" w:themeColor="background1"/>
          <w:lang w:val="pl-PL"/>
        </w:rPr>
        <w:t>niekonwencjonal</w:t>
      </w:r>
      <w:r w:rsidR="0036513B">
        <w:rPr>
          <w:b/>
          <w:bCs/>
          <w:color w:val="FFFFFF" w:themeColor="background1"/>
          <w:lang w:val="pl-PL"/>
        </w:rPr>
        <w:t>n</w:t>
      </w:r>
      <w:r w:rsidR="00361832">
        <w:rPr>
          <w:b/>
          <w:bCs/>
          <w:color w:val="FFFFFF" w:themeColor="background1"/>
          <w:lang w:val="pl-PL"/>
        </w:rPr>
        <w:t>ą</w:t>
      </w:r>
      <w:r w:rsidR="0036513B">
        <w:rPr>
          <w:b/>
          <w:bCs/>
          <w:color w:val="FFFFFF" w:themeColor="background1"/>
          <w:lang w:val="pl-PL"/>
        </w:rPr>
        <w:t xml:space="preserve"> gościnnoś</w:t>
      </w:r>
      <w:r w:rsidR="00361832">
        <w:rPr>
          <w:b/>
          <w:bCs/>
          <w:color w:val="FFFFFF" w:themeColor="background1"/>
          <w:lang w:val="pl-PL"/>
        </w:rPr>
        <w:t>ć</w:t>
      </w:r>
      <w:r w:rsidR="0036513B">
        <w:rPr>
          <w:b/>
          <w:bCs/>
          <w:color w:val="FFFFFF" w:themeColor="background1"/>
          <w:lang w:val="pl-PL"/>
        </w:rPr>
        <w:t xml:space="preserve"> premium w</w:t>
      </w:r>
      <w:r w:rsidR="00361832">
        <w:rPr>
          <w:b/>
          <w:bCs/>
          <w:color w:val="FFFFFF" w:themeColor="background1"/>
          <w:lang w:val="pl-PL"/>
        </w:rPr>
        <w:t xml:space="preserve"> kolejnej spośród wiodących</w:t>
      </w:r>
      <w:r w:rsidR="00825DB5" w:rsidRPr="00825DB5">
        <w:rPr>
          <w:b/>
          <w:bCs/>
          <w:color w:val="FFFFFF" w:themeColor="background1"/>
          <w:lang w:val="pl-PL"/>
        </w:rPr>
        <w:t xml:space="preserve"> destynacj</w:t>
      </w:r>
      <w:r w:rsidR="00361832">
        <w:rPr>
          <w:b/>
          <w:bCs/>
          <w:color w:val="FFFFFF" w:themeColor="background1"/>
          <w:lang w:val="pl-PL"/>
        </w:rPr>
        <w:t>i</w:t>
      </w:r>
      <w:r w:rsidR="00825DB5" w:rsidRPr="00825DB5">
        <w:rPr>
          <w:b/>
          <w:bCs/>
          <w:color w:val="FFFFFF" w:themeColor="background1"/>
          <w:lang w:val="pl-PL"/>
        </w:rPr>
        <w:t xml:space="preserve"> turystycznych w kraju.</w:t>
      </w:r>
    </w:p>
    <w:p w14:paraId="482BC366" w14:textId="7700B7FF" w:rsidR="001E0EEA" w:rsidRPr="00E35F1A" w:rsidRDefault="00612F23" w:rsidP="001E0EEA">
      <w:pPr>
        <w:pStyle w:val="Nagwek1"/>
        <w:spacing w:before="240" w:after="120"/>
        <w:rPr>
          <w:lang w:val="pl-PL"/>
        </w:rPr>
      </w:pPr>
      <w:r w:rsidRPr="00E35F1A">
        <w:rPr>
          <w:lang w:val="pl-PL"/>
        </w:rPr>
        <w:br/>
      </w:r>
      <w:r w:rsidR="00E87FFE" w:rsidRPr="00E87FFE">
        <w:rPr>
          <w:lang w:val="pl-PL"/>
        </w:rPr>
        <w:t>Rodzina Tulip rośnie w siłę w Polsce</w:t>
      </w:r>
    </w:p>
    <w:p w14:paraId="1C849FFF" w14:textId="432B0772" w:rsidR="001E0EEA" w:rsidRPr="00E35F1A" w:rsidRDefault="00310146" w:rsidP="00156DF3">
      <w:pPr>
        <w:spacing w:after="120" w:line="247" w:lineRule="auto"/>
        <w:rPr>
          <w:lang w:val="pl-PL"/>
        </w:rPr>
      </w:pPr>
      <w:r w:rsidRPr="00310146">
        <w:rPr>
          <w:b/>
          <w:bCs/>
          <w:lang w:val="pl-PL"/>
        </w:rPr>
        <w:t>Golden Tulip</w:t>
      </w:r>
      <w:r w:rsidR="009B489D">
        <w:rPr>
          <w:lang w:val="pl-PL"/>
        </w:rPr>
        <w:t xml:space="preserve"> należy </w:t>
      </w:r>
      <w:r w:rsidRPr="00310146">
        <w:rPr>
          <w:lang w:val="pl-PL"/>
        </w:rPr>
        <w:t xml:space="preserve">do </w:t>
      </w:r>
      <w:r w:rsidRPr="00B24C21">
        <w:rPr>
          <w:b/>
          <w:bCs/>
          <w:lang w:val="pl-PL"/>
        </w:rPr>
        <w:t xml:space="preserve">rodziny </w:t>
      </w:r>
      <w:r w:rsidR="00797E0A">
        <w:rPr>
          <w:b/>
          <w:bCs/>
          <w:lang w:val="pl-PL"/>
        </w:rPr>
        <w:t xml:space="preserve">marek </w:t>
      </w:r>
      <w:r w:rsidRPr="00B24C21">
        <w:rPr>
          <w:b/>
          <w:bCs/>
          <w:lang w:val="pl-PL"/>
        </w:rPr>
        <w:t>Tulip</w:t>
      </w:r>
      <w:r w:rsidR="009B489D" w:rsidRPr="009B489D">
        <w:rPr>
          <w:lang w:val="pl-PL"/>
        </w:rPr>
        <w:t>,</w:t>
      </w:r>
      <w:r w:rsidRPr="00310146">
        <w:rPr>
          <w:lang w:val="pl-PL"/>
        </w:rPr>
        <w:t xml:space="preserve"> </w:t>
      </w:r>
      <w:r w:rsidR="009B489D">
        <w:rPr>
          <w:lang w:val="pl-PL"/>
        </w:rPr>
        <w:t xml:space="preserve">rozwijanej przez </w:t>
      </w:r>
      <w:r w:rsidRPr="00B24C21">
        <w:rPr>
          <w:b/>
          <w:bCs/>
          <w:lang w:val="pl-PL"/>
        </w:rPr>
        <w:t>Louvre Hotels Group</w:t>
      </w:r>
      <w:r w:rsidR="009B489D">
        <w:rPr>
          <w:lang w:val="pl-PL"/>
        </w:rPr>
        <w:t>.</w:t>
      </w:r>
      <w:r w:rsidRPr="00310146">
        <w:rPr>
          <w:lang w:val="pl-PL"/>
        </w:rPr>
        <w:t xml:space="preserve"> </w:t>
      </w:r>
      <w:r w:rsidR="009B489D">
        <w:rPr>
          <w:lang w:val="pl-PL"/>
        </w:rPr>
        <w:t>O</w:t>
      </w:r>
      <w:r w:rsidRPr="00310146">
        <w:rPr>
          <w:lang w:val="pl-PL"/>
        </w:rPr>
        <w:t>feruje czterogwiazdkowe</w:t>
      </w:r>
      <w:r w:rsidR="00B24C21">
        <w:rPr>
          <w:lang w:val="pl-PL"/>
        </w:rPr>
        <w:t xml:space="preserve"> </w:t>
      </w:r>
      <w:r w:rsidRPr="00310146">
        <w:rPr>
          <w:lang w:val="pl-PL"/>
        </w:rPr>
        <w:t>usługi</w:t>
      </w:r>
      <w:r w:rsidR="00B24C21">
        <w:rPr>
          <w:lang w:val="pl-PL"/>
        </w:rPr>
        <w:t xml:space="preserve"> </w:t>
      </w:r>
      <w:proofErr w:type="spellStart"/>
      <w:r w:rsidR="00B24C21">
        <w:rPr>
          <w:lang w:val="pl-PL"/>
        </w:rPr>
        <w:t>premium</w:t>
      </w:r>
      <w:proofErr w:type="spellEnd"/>
      <w:r w:rsidRPr="00310146">
        <w:rPr>
          <w:lang w:val="pl-PL"/>
        </w:rPr>
        <w:t xml:space="preserve"> dla</w:t>
      </w:r>
      <w:r w:rsidR="00AB74FF">
        <w:rPr>
          <w:lang w:val="pl-PL"/>
        </w:rPr>
        <w:t xml:space="preserve"> gości</w:t>
      </w:r>
      <w:r w:rsidRPr="00310146">
        <w:rPr>
          <w:lang w:val="pl-PL"/>
        </w:rPr>
        <w:t xml:space="preserve"> podróżujących</w:t>
      </w:r>
      <w:r w:rsidR="00AB74FF">
        <w:rPr>
          <w:lang w:val="pl-PL"/>
        </w:rPr>
        <w:t xml:space="preserve"> </w:t>
      </w:r>
      <w:r w:rsidR="00AB74FF" w:rsidRPr="00310146">
        <w:rPr>
          <w:lang w:val="pl-PL"/>
        </w:rPr>
        <w:t>za</w:t>
      </w:r>
      <w:r w:rsidR="00AB74FF">
        <w:rPr>
          <w:lang w:val="pl-PL"/>
        </w:rPr>
        <w:t>równo</w:t>
      </w:r>
      <w:r w:rsidRPr="00310146">
        <w:rPr>
          <w:lang w:val="pl-PL"/>
        </w:rPr>
        <w:t xml:space="preserve"> służbowo, </w:t>
      </w:r>
      <w:r w:rsidR="002B68AC">
        <w:rPr>
          <w:lang w:val="pl-PL"/>
        </w:rPr>
        <w:br/>
      </w:r>
      <w:r w:rsidRPr="00310146">
        <w:rPr>
          <w:lang w:val="pl-PL"/>
        </w:rPr>
        <w:t>jak i prywatnie,</w:t>
      </w:r>
      <w:r w:rsidR="00AB74FF">
        <w:rPr>
          <w:lang w:val="pl-PL"/>
        </w:rPr>
        <w:t xml:space="preserve"> odznaczając się przy tym</w:t>
      </w:r>
      <w:r w:rsidRPr="00310146">
        <w:rPr>
          <w:lang w:val="pl-PL"/>
        </w:rPr>
        <w:t xml:space="preserve"> niekonwencjonalną elegancją i stonowaną holenderską wrażliwością. W ostatnich latach marka ugruntowała swoją pozycję w najatrakcyjniejszych destynacjach Polski. </w:t>
      </w:r>
      <w:r w:rsidR="00A766CE">
        <w:rPr>
          <w:lang w:val="pl-PL"/>
        </w:rPr>
        <w:t>W sumie p</w:t>
      </w:r>
      <w:r w:rsidRPr="00310146">
        <w:rPr>
          <w:lang w:val="pl-PL"/>
        </w:rPr>
        <w:t xml:space="preserve">ięć hoteli </w:t>
      </w:r>
      <w:proofErr w:type="spellStart"/>
      <w:r w:rsidRPr="00310146">
        <w:rPr>
          <w:lang w:val="pl-PL"/>
        </w:rPr>
        <w:t>Golden</w:t>
      </w:r>
      <w:proofErr w:type="spellEnd"/>
      <w:r w:rsidRPr="00310146">
        <w:rPr>
          <w:lang w:val="pl-PL"/>
        </w:rPr>
        <w:t xml:space="preserve"> </w:t>
      </w:r>
      <w:proofErr w:type="spellStart"/>
      <w:r w:rsidRPr="00310146">
        <w:rPr>
          <w:lang w:val="pl-PL"/>
        </w:rPr>
        <w:t>Tulip</w:t>
      </w:r>
      <w:proofErr w:type="spellEnd"/>
      <w:r w:rsidRPr="00310146">
        <w:rPr>
          <w:lang w:val="pl-PL"/>
        </w:rPr>
        <w:t xml:space="preserve"> obsługuje </w:t>
      </w:r>
      <w:r w:rsidR="00D675A0">
        <w:rPr>
          <w:lang w:val="pl-PL"/>
        </w:rPr>
        <w:t>podróżnych</w:t>
      </w:r>
      <w:r w:rsidRPr="00310146">
        <w:rPr>
          <w:lang w:val="pl-PL"/>
        </w:rPr>
        <w:t xml:space="preserve"> w Warszawie i Krakowie, a dwa kolejne znajdują się nad Bałtykiem: </w:t>
      </w:r>
      <w:r w:rsidR="002B68AC">
        <w:rPr>
          <w:lang w:val="pl-PL"/>
        </w:rPr>
        <w:br/>
      </w:r>
      <w:r w:rsidRPr="00310146">
        <w:rPr>
          <w:lang w:val="pl-PL"/>
        </w:rPr>
        <w:t xml:space="preserve">w Międzyzdrojach i </w:t>
      </w:r>
      <w:r w:rsidR="00D675A0">
        <w:rPr>
          <w:lang w:val="pl-PL"/>
        </w:rPr>
        <w:t xml:space="preserve">w </w:t>
      </w:r>
      <w:r w:rsidRPr="00310146">
        <w:rPr>
          <w:lang w:val="pl-PL"/>
        </w:rPr>
        <w:t xml:space="preserve">nadmorskim Jelitkowie w Gdańsku. </w:t>
      </w:r>
      <w:r w:rsidR="00956750">
        <w:rPr>
          <w:lang w:val="pl-PL"/>
        </w:rPr>
        <w:t>Marka ta – w</w:t>
      </w:r>
      <w:r w:rsidRPr="00310146">
        <w:rPr>
          <w:lang w:val="pl-PL"/>
        </w:rPr>
        <w:t xml:space="preserve">raz z </w:t>
      </w:r>
      <w:r w:rsidRPr="00AB74FF">
        <w:rPr>
          <w:b/>
          <w:bCs/>
          <w:lang w:val="pl-PL"/>
        </w:rPr>
        <w:t>Royal Tulip</w:t>
      </w:r>
      <w:r w:rsidRPr="00310146">
        <w:rPr>
          <w:lang w:val="pl-PL"/>
        </w:rPr>
        <w:t xml:space="preserve"> i </w:t>
      </w:r>
      <w:r w:rsidRPr="00AB74FF">
        <w:rPr>
          <w:b/>
          <w:bCs/>
          <w:lang w:val="pl-PL"/>
        </w:rPr>
        <w:t>TULIP Hotels &amp; Residences</w:t>
      </w:r>
      <w:r w:rsidRPr="00310146">
        <w:rPr>
          <w:lang w:val="pl-PL"/>
        </w:rPr>
        <w:t xml:space="preserve"> </w:t>
      </w:r>
      <w:r w:rsidR="00956750">
        <w:rPr>
          <w:lang w:val="pl-PL"/>
        </w:rPr>
        <w:t xml:space="preserve">– </w:t>
      </w:r>
      <w:r w:rsidR="009D6DDA">
        <w:rPr>
          <w:lang w:val="pl-PL"/>
        </w:rPr>
        <w:t>jest częścią</w:t>
      </w:r>
      <w:r w:rsidRPr="00310146">
        <w:rPr>
          <w:lang w:val="pl-PL"/>
        </w:rPr>
        <w:t xml:space="preserve"> zróżnicowanego i uzupełniającego się portfolio obejmującego hotele </w:t>
      </w:r>
      <w:r w:rsidR="005F5FB8">
        <w:rPr>
          <w:lang w:val="pl-PL"/>
        </w:rPr>
        <w:t xml:space="preserve">od </w:t>
      </w:r>
      <w:r w:rsidRPr="00310146">
        <w:rPr>
          <w:lang w:val="pl-PL"/>
        </w:rPr>
        <w:t xml:space="preserve">klasy średniej </w:t>
      </w:r>
      <w:r w:rsidR="005F5FB8">
        <w:rPr>
          <w:lang w:val="pl-PL"/>
        </w:rPr>
        <w:t>po</w:t>
      </w:r>
      <w:r w:rsidRPr="00310146">
        <w:rPr>
          <w:lang w:val="pl-PL"/>
        </w:rPr>
        <w:t xml:space="preserve"> </w:t>
      </w:r>
      <w:r w:rsidR="00A220C8">
        <w:rPr>
          <w:lang w:val="pl-PL"/>
        </w:rPr>
        <w:t>luksusową</w:t>
      </w:r>
      <w:r w:rsidR="0013496E">
        <w:rPr>
          <w:lang w:val="pl-PL"/>
        </w:rPr>
        <w:t>. Dzięki niemu</w:t>
      </w:r>
      <w:r w:rsidRPr="00310146">
        <w:rPr>
          <w:lang w:val="pl-PL"/>
        </w:rPr>
        <w:t xml:space="preserve"> Louvre Hotels Group</w:t>
      </w:r>
      <w:r w:rsidR="0013496E">
        <w:rPr>
          <w:lang w:val="pl-PL"/>
        </w:rPr>
        <w:t xml:space="preserve"> może</w:t>
      </w:r>
      <w:r w:rsidRPr="00310146">
        <w:rPr>
          <w:lang w:val="pl-PL"/>
        </w:rPr>
        <w:t xml:space="preserve"> oferować spersonalizowane doświadczenia w różnych segmentach rynku.</w:t>
      </w:r>
    </w:p>
    <w:p w14:paraId="6BEE7B60" w14:textId="0A2A79EC" w:rsidR="00732FED" w:rsidRPr="00E35F1A" w:rsidRDefault="00732FED" w:rsidP="00732FED">
      <w:pPr>
        <w:pStyle w:val="Nagwek1"/>
        <w:spacing w:before="240" w:after="120"/>
        <w:rPr>
          <w:lang w:val="pl-PL"/>
        </w:rPr>
      </w:pPr>
      <w:r w:rsidRPr="00E35F1A">
        <w:rPr>
          <w:lang w:val="pl-PL"/>
        </w:rPr>
        <w:lastRenderedPageBreak/>
        <w:t>Gdańsk</w:t>
      </w:r>
      <w:r w:rsidR="00156DF3">
        <w:rPr>
          <w:lang w:val="pl-PL"/>
        </w:rPr>
        <w:t xml:space="preserve"> – strategiczna destynacja</w:t>
      </w:r>
    </w:p>
    <w:p w14:paraId="668F3FEC" w14:textId="28F9359A" w:rsidR="00963DCA" w:rsidRDefault="006605EF" w:rsidP="002E51F2">
      <w:pPr>
        <w:spacing w:after="120" w:line="247" w:lineRule="auto"/>
        <w:rPr>
          <w:lang w:val="pl-PL"/>
        </w:rPr>
      </w:pPr>
      <w:r w:rsidRPr="00E35F1A">
        <w:rPr>
          <w:lang w:val="pl-PL"/>
        </w:rPr>
        <w:t xml:space="preserve">Louvre Hotels Group </w:t>
      </w:r>
      <w:r w:rsidR="00963DCA" w:rsidRPr="00963DCA">
        <w:rPr>
          <w:lang w:val="pl-PL"/>
        </w:rPr>
        <w:t xml:space="preserve">wzmacnia obecność Golden Tulip w Gdańsku, podpisując umowę franczyzową z </w:t>
      </w:r>
      <w:r w:rsidR="00963DCA" w:rsidRPr="006605EF">
        <w:rPr>
          <w:b/>
          <w:bCs/>
          <w:lang w:val="pl-PL"/>
        </w:rPr>
        <w:t>Unique Hotels</w:t>
      </w:r>
      <w:r w:rsidR="00963DCA" w:rsidRPr="00963DCA">
        <w:rPr>
          <w:lang w:val="pl-PL"/>
        </w:rPr>
        <w:t xml:space="preserve"> </w:t>
      </w:r>
      <w:r>
        <w:rPr>
          <w:lang w:val="pl-PL"/>
        </w:rPr>
        <w:t>dla powstającego hotelu</w:t>
      </w:r>
      <w:r w:rsidR="00963DCA" w:rsidRPr="00963DCA">
        <w:rPr>
          <w:lang w:val="pl-PL"/>
        </w:rPr>
        <w:t xml:space="preserve"> </w:t>
      </w:r>
      <w:r w:rsidR="00963DCA" w:rsidRPr="00963DCA">
        <w:rPr>
          <w:b/>
          <w:bCs/>
          <w:lang w:val="pl-PL"/>
        </w:rPr>
        <w:t>Golden Tulip Gdańsk Old Town</w:t>
      </w:r>
      <w:r w:rsidR="00963DCA" w:rsidRPr="00963DCA">
        <w:rPr>
          <w:lang w:val="pl-PL"/>
        </w:rPr>
        <w:t>, położon</w:t>
      </w:r>
      <w:r>
        <w:rPr>
          <w:lang w:val="pl-PL"/>
        </w:rPr>
        <w:t>ego</w:t>
      </w:r>
      <w:r w:rsidR="00963DCA" w:rsidRPr="00963DCA">
        <w:rPr>
          <w:lang w:val="pl-PL"/>
        </w:rPr>
        <w:t xml:space="preserve"> na zrewitalizowanej </w:t>
      </w:r>
      <w:r w:rsidR="00963DCA" w:rsidRPr="00963DCA">
        <w:rPr>
          <w:b/>
          <w:bCs/>
          <w:lang w:val="pl-PL"/>
        </w:rPr>
        <w:t>Wyspie Spichrzów</w:t>
      </w:r>
      <w:r w:rsidR="00963DCA" w:rsidRPr="00963DCA">
        <w:rPr>
          <w:lang w:val="pl-PL"/>
        </w:rPr>
        <w:t xml:space="preserve"> w historycznym centrum miasta. Nowy </w:t>
      </w:r>
      <w:r>
        <w:rPr>
          <w:lang w:val="pl-PL"/>
        </w:rPr>
        <w:t>obiekt</w:t>
      </w:r>
      <w:r w:rsidR="00963DCA" w:rsidRPr="00963DCA">
        <w:rPr>
          <w:lang w:val="pl-PL"/>
        </w:rPr>
        <w:t xml:space="preserve"> będzie uzupełnieniem istniejącego Golden Tulip Gdańsk Residence w Jelitkowie. Ta ekspansja </w:t>
      </w:r>
      <w:r w:rsidR="00FA238A">
        <w:rPr>
          <w:lang w:val="pl-PL"/>
        </w:rPr>
        <w:t>następuje</w:t>
      </w:r>
      <w:r w:rsidR="00963DCA" w:rsidRPr="00963DCA">
        <w:rPr>
          <w:lang w:val="pl-PL"/>
        </w:rPr>
        <w:t xml:space="preserve"> w okresie rekordow</w:t>
      </w:r>
      <w:r w:rsidR="0038053B">
        <w:rPr>
          <w:lang w:val="pl-PL"/>
        </w:rPr>
        <w:t>ych</w:t>
      </w:r>
      <w:r w:rsidR="00963DCA" w:rsidRPr="00963DCA">
        <w:rPr>
          <w:lang w:val="pl-PL"/>
        </w:rPr>
        <w:t xml:space="preserve"> wzrost</w:t>
      </w:r>
      <w:r w:rsidR="0038053B">
        <w:rPr>
          <w:lang w:val="pl-PL"/>
        </w:rPr>
        <w:t>ów w</w:t>
      </w:r>
      <w:r w:rsidR="00963DCA" w:rsidRPr="00963DCA">
        <w:rPr>
          <w:lang w:val="pl-PL"/>
        </w:rPr>
        <w:t xml:space="preserve"> polskiej turysty</w:t>
      </w:r>
      <w:r w:rsidR="0038053B">
        <w:rPr>
          <w:lang w:val="pl-PL"/>
        </w:rPr>
        <w:t>ce</w:t>
      </w:r>
      <w:r w:rsidR="00963DCA" w:rsidRPr="00963DCA">
        <w:rPr>
          <w:lang w:val="pl-PL"/>
        </w:rPr>
        <w:t xml:space="preserve">. Według najnowszych danych Głównego Urzędu Statystycznego w 2025 roku w </w:t>
      </w:r>
      <w:r w:rsidR="00FA238A">
        <w:rPr>
          <w:lang w:val="pl-PL"/>
        </w:rPr>
        <w:t>kraju</w:t>
      </w:r>
      <w:r w:rsidR="00963DCA" w:rsidRPr="00963DCA">
        <w:rPr>
          <w:lang w:val="pl-PL"/>
        </w:rPr>
        <w:t xml:space="preserve"> odnotowano blisko 59 milionów podróży turystycznych, w tym 15,2 miliona </w:t>
      </w:r>
      <w:r w:rsidR="00FA238A">
        <w:rPr>
          <w:lang w:val="pl-PL"/>
        </w:rPr>
        <w:t xml:space="preserve">wizyt </w:t>
      </w:r>
      <w:r w:rsidR="00963DCA" w:rsidRPr="00963DCA">
        <w:rPr>
          <w:lang w:val="pl-PL"/>
        </w:rPr>
        <w:t>turystów zagranicznych</w:t>
      </w:r>
      <w:r w:rsidR="00B35876">
        <w:rPr>
          <w:lang w:val="pl-PL"/>
        </w:rPr>
        <w:t>.</w:t>
      </w:r>
      <w:r w:rsidR="00963DCA" w:rsidRPr="00963DCA">
        <w:rPr>
          <w:lang w:val="pl-PL"/>
        </w:rPr>
        <w:t xml:space="preserve"> Gdańsk odwiedziło 2,9 miliona turystów, </w:t>
      </w:r>
      <w:r w:rsidR="00B35876">
        <w:rPr>
          <w:lang w:val="pl-PL"/>
        </w:rPr>
        <w:t>co dało mu</w:t>
      </w:r>
      <w:r w:rsidR="00963DCA" w:rsidRPr="00963DCA">
        <w:rPr>
          <w:lang w:val="pl-PL"/>
        </w:rPr>
        <w:t xml:space="preserve"> trzecie miejsce wśród polskich miast (po Warszawie i Krakowie). Zwiększając swoją obecność w </w:t>
      </w:r>
      <w:r w:rsidR="00B35876">
        <w:rPr>
          <w:lang w:val="pl-PL"/>
        </w:rPr>
        <w:t>tej popularnej lokalizacji</w:t>
      </w:r>
      <w:r w:rsidR="00963DCA" w:rsidRPr="00963DCA">
        <w:rPr>
          <w:lang w:val="pl-PL"/>
        </w:rPr>
        <w:t xml:space="preserve">, </w:t>
      </w:r>
      <w:r w:rsidR="00B35876">
        <w:rPr>
          <w:lang w:val="pl-PL"/>
        </w:rPr>
        <w:t xml:space="preserve">marka </w:t>
      </w:r>
      <w:r w:rsidR="00963DCA" w:rsidRPr="00963DCA">
        <w:rPr>
          <w:lang w:val="pl-PL"/>
        </w:rPr>
        <w:t xml:space="preserve">Golden Tulip </w:t>
      </w:r>
      <w:r w:rsidR="00BF47C0">
        <w:rPr>
          <w:lang w:val="pl-PL"/>
        </w:rPr>
        <w:t>odpowiada na rosnący popyt</w:t>
      </w:r>
      <w:r w:rsidR="00963DCA" w:rsidRPr="00963DCA">
        <w:rPr>
          <w:lang w:val="pl-PL"/>
        </w:rPr>
        <w:t xml:space="preserve"> na usługi hotelarskie premium w jednym z najchętniej odwiedzanych ośrodków kulturalnych i rekreacyjnych w Polsce.</w:t>
      </w:r>
    </w:p>
    <w:p w14:paraId="0451C548" w14:textId="1F49B9B4" w:rsidR="001E0EEA" w:rsidRPr="00E35F1A" w:rsidRDefault="000320CE" w:rsidP="00343713">
      <w:pPr>
        <w:pStyle w:val="Nagwek1"/>
        <w:spacing w:before="240" w:after="120"/>
        <w:rPr>
          <w:lang w:val="pl-PL"/>
        </w:rPr>
      </w:pPr>
      <w:r w:rsidRPr="000320CE">
        <w:rPr>
          <w:lang w:val="pl-PL"/>
        </w:rPr>
        <w:t>Sprawdzony model współpracy z lokalnymi partnerami</w:t>
      </w:r>
    </w:p>
    <w:p w14:paraId="69B01FFE" w14:textId="5440BEFB" w:rsidR="00C5605F" w:rsidRDefault="00CF10FF" w:rsidP="00491E79">
      <w:pPr>
        <w:spacing w:after="120" w:line="247" w:lineRule="auto"/>
        <w:rPr>
          <w:lang w:val="pl-PL"/>
        </w:rPr>
      </w:pPr>
      <w:r w:rsidRPr="00CF10FF">
        <w:rPr>
          <w:lang w:val="pl-PL"/>
        </w:rPr>
        <w:t xml:space="preserve">Golden Tulip Gdańsk Old Town </w:t>
      </w:r>
      <w:r w:rsidR="00112346">
        <w:rPr>
          <w:lang w:val="pl-PL"/>
        </w:rPr>
        <w:t>rozwija</w:t>
      </w:r>
      <w:r w:rsidRPr="00CF10FF">
        <w:rPr>
          <w:lang w:val="pl-PL"/>
        </w:rPr>
        <w:t xml:space="preserve"> </w:t>
      </w:r>
      <w:r w:rsidR="00112346">
        <w:rPr>
          <w:lang w:val="pl-PL"/>
        </w:rPr>
        <w:t>dobrą</w:t>
      </w:r>
      <w:r w:rsidRPr="00CF10FF">
        <w:rPr>
          <w:lang w:val="pl-PL"/>
        </w:rPr>
        <w:t xml:space="preserve"> </w:t>
      </w:r>
      <w:r w:rsidR="002808CC">
        <w:rPr>
          <w:lang w:val="pl-PL"/>
        </w:rPr>
        <w:t>relację</w:t>
      </w:r>
      <w:r w:rsidRPr="00CF10FF">
        <w:rPr>
          <w:lang w:val="pl-PL"/>
        </w:rPr>
        <w:t xml:space="preserve"> między Louvre Hotels Group jako właścicielem marki, Unique Hotels (Unique Apartments Warszawa sp. z o.o.) </w:t>
      </w:r>
      <w:r w:rsidR="00417F17">
        <w:rPr>
          <w:lang w:val="pl-PL"/>
        </w:rPr>
        <w:t xml:space="preserve">jako operatorem </w:t>
      </w:r>
      <w:r>
        <w:rPr>
          <w:lang w:val="pl-PL"/>
        </w:rPr>
        <w:t>oraz jego</w:t>
      </w:r>
      <w:r w:rsidRPr="00CF10FF">
        <w:rPr>
          <w:lang w:val="pl-PL"/>
        </w:rPr>
        <w:t xml:space="preserve"> spółką macierzystą</w:t>
      </w:r>
      <w:r>
        <w:rPr>
          <w:lang w:val="pl-PL"/>
        </w:rPr>
        <w:t xml:space="preserve"> –</w:t>
      </w:r>
      <w:r w:rsidRPr="00CF10FF">
        <w:rPr>
          <w:lang w:val="pl-PL"/>
        </w:rPr>
        <w:t xml:space="preserve"> Marvipol Development S.A. jako inwestorem. </w:t>
      </w:r>
      <w:r w:rsidR="002068E3">
        <w:rPr>
          <w:lang w:val="pl-PL"/>
        </w:rPr>
        <w:t>Partnerstwo</w:t>
      </w:r>
      <w:r w:rsidRPr="00CF10FF">
        <w:rPr>
          <w:lang w:val="pl-PL"/>
        </w:rPr>
        <w:t>, któr</w:t>
      </w:r>
      <w:r w:rsidR="002068E3">
        <w:rPr>
          <w:lang w:val="pl-PL"/>
        </w:rPr>
        <w:t>e</w:t>
      </w:r>
      <w:r w:rsidRPr="00CF10FF">
        <w:rPr>
          <w:lang w:val="pl-PL"/>
        </w:rPr>
        <w:t xml:space="preserve"> przyniosł</w:t>
      </w:r>
      <w:r w:rsidR="002068E3">
        <w:rPr>
          <w:lang w:val="pl-PL"/>
        </w:rPr>
        <w:t>o</w:t>
      </w:r>
      <w:r w:rsidRPr="00CF10FF">
        <w:rPr>
          <w:lang w:val="pl-PL"/>
        </w:rPr>
        <w:t xml:space="preserve"> już dobre wyniki </w:t>
      </w:r>
      <w:r w:rsidR="002068E3">
        <w:rPr>
          <w:lang w:val="pl-PL"/>
        </w:rPr>
        <w:t>w</w:t>
      </w:r>
      <w:r w:rsidR="002724E9">
        <w:rPr>
          <w:lang w:val="pl-PL"/>
        </w:rPr>
        <w:t xml:space="preserve"> obiekcie</w:t>
      </w:r>
      <w:r w:rsidRPr="00CF10FF">
        <w:rPr>
          <w:lang w:val="pl-PL"/>
        </w:rPr>
        <w:t xml:space="preserve"> Royal Tulip Warsaw Centre, </w:t>
      </w:r>
      <w:r w:rsidR="002724E9">
        <w:rPr>
          <w:lang w:val="pl-PL"/>
        </w:rPr>
        <w:t xml:space="preserve">ukazuje </w:t>
      </w:r>
      <w:r w:rsidR="00731D34">
        <w:rPr>
          <w:lang w:val="pl-PL"/>
        </w:rPr>
        <w:t>zdolność</w:t>
      </w:r>
      <w:r w:rsidRPr="00CF10FF">
        <w:rPr>
          <w:lang w:val="pl-PL"/>
        </w:rPr>
        <w:t xml:space="preserve"> Louvre Hotels Group do współpracy z doświadczonymi lokalnymi operatorami i deweloperami w celu realizacji </w:t>
      </w:r>
      <w:r w:rsidR="0043030B">
        <w:rPr>
          <w:lang w:val="pl-PL"/>
        </w:rPr>
        <w:t>w Polsce udanych projektów hotelowych.</w:t>
      </w:r>
    </w:p>
    <w:p w14:paraId="2009D3F1" w14:textId="38A386D9" w:rsidR="00F56D3F" w:rsidRPr="00E35F1A" w:rsidRDefault="00F56D3F" w:rsidP="00F56D3F">
      <w:pPr>
        <w:spacing w:after="120" w:line="247" w:lineRule="auto"/>
        <w:ind w:left="0" w:firstLine="0"/>
        <w:rPr>
          <w:lang w:val="pl-PL"/>
        </w:rPr>
      </w:pPr>
      <w:r w:rsidRPr="00E35F1A">
        <w:rPr>
          <w:i/>
          <w:iCs/>
          <w:lang w:val="pl-PL"/>
        </w:rPr>
        <w:t xml:space="preserve">– </w:t>
      </w:r>
      <w:r w:rsidR="002964E3" w:rsidRPr="002964E3">
        <w:rPr>
          <w:i/>
          <w:iCs/>
          <w:lang w:val="pl-PL"/>
        </w:rPr>
        <w:t>T</w:t>
      </w:r>
      <w:r w:rsidR="00E8233C">
        <w:rPr>
          <w:i/>
          <w:iCs/>
          <w:lang w:val="pl-PL"/>
        </w:rPr>
        <w:t>a umowa to</w:t>
      </w:r>
      <w:r w:rsidR="002964E3" w:rsidRPr="002964E3">
        <w:rPr>
          <w:i/>
          <w:iCs/>
          <w:lang w:val="pl-PL"/>
        </w:rPr>
        <w:t xml:space="preserve"> znaczący krok naprzód w naszym rozwoju w regionie. Chciałbym serdecznie podziękować naszemu partnerowi za zaufanie do marki Golden Tulip i </w:t>
      </w:r>
      <w:r w:rsidR="00EF3D17">
        <w:rPr>
          <w:i/>
          <w:iCs/>
          <w:lang w:val="pl-PL"/>
        </w:rPr>
        <w:t xml:space="preserve">jego </w:t>
      </w:r>
      <w:r w:rsidR="002964E3" w:rsidRPr="002964E3">
        <w:rPr>
          <w:i/>
          <w:iCs/>
          <w:lang w:val="pl-PL"/>
        </w:rPr>
        <w:t xml:space="preserve">długoterminowe zaangażowanie. Wspólnie tworzymy projekt, który w pełni odpowiada dynamice lokalnego rynku i zmieniającym się oczekiwaniom gości i niewątpliwie </w:t>
      </w:r>
      <w:r w:rsidR="00F267E2">
        <w:rPr>
          <w:i/>
          <w:iCs/>
          <w:lang w:val="pl-PL"/>
        </w:rPr>
        <w:t>wzmocni nasze</w:t>
      </w:r>
      <w:r w:rsidR="002964E3" w:rsidRPr="002964E3">
        <w:rPr>
          <w:i/>
          <w:iCs/>
          <w:lang w:val="pl-PL"/>
        </w:rPr>
        <w:t xml:space="preserve"> portfolio </w:t>
      </w:r>
      <w:r w:rsidRPr="00E35F1A">
        <w:rPr>
          <w:i/>
          <w:iCs/>
          <w:lang w:val="pl-PL"/>
        </w:rPr>
        <w:t>–</w:t>
      </w:r>
      <w:r w:rsidRPr="00E35F1A">
        <w:rPr>
          <w:lang w:val="pl-PL"/>
        </w:rPr>
        <w:t xml:space="preserve"> </w:t>
      </w:r>
      <w:r w:rsidR="002964E3">
        <w:rPr>
          <w:lang w:val="pl-PL"/>
        </w:rPr>
        <w:t>skomentował</w:t>
      </w:r>
      <w:r w:rsidRPr="00E35F1A">
        <w:rPr>
          <w:lang w:val="pl-PL"/>
        </w:rPr>
        <w:t xml:space="preserve"> </w:t>
      </w:r>
      <w:r w:rsidRPr="00E35F1A">
        <w:rPr>
          <w:b/>
          <w:bCs/>
          <w:lang w:val="pl-PL"/>
        </w:rPr>
        <w:t>François Delattre</w:t>
      </w:r>
      <w:r w:rsidRPr="00E35F1A">
        <w:rPr>
          <w:lang w:val="pl-PL"/>
        </w:rPr>
        <w:t xml:space="preserve">, </w:t>
      </w:r>
      <w:r w:rsidRPr="00E35F1A">
        <w:rPr>
          <w:b/>
          <w:bCs/>
          <w:lang w:val="pl-PL"/>
        </w:rPr>
        <w:t xml:space="preserve">Vice President International Operations </w:t>
      </w:r>
      <w:r w:rsidR="00536974">
        <w:rPr>
          <w:b/>
          <w:bCs/>
          <w:lang w:val="pl-PL"/>
        </w:rPr>
        <w:t>–</w:t>
      </w:r>
      <w:r w:rsidRPr="00E35F1A">
        <w:rPr>
          <w:b/>
          <w:bCs/>
          <w:lang w:val="pl-PL"/>
        </w:rPr>
        <w:t xml:space="preserve"> Europe</w:t>
      </w:r>
      <w:r w:rsidRPr="00E35F1A">
        <w:rPr>
          <w:lang w:val="pl-PL"/>
        </w:rPr>
        <w:t xml:space="preserve">, </w:t>
      </w:r>
      <w:r w:rsidRPr="00E35F1A">
        <w:rPr>
          <w:b/>
          <w:bCs/>
          <w:lang w:val="pl-PL"/>
        </w:rPr>
        <w:t>Louvre Hotels Group</w:t>
      </w:r>
      <w:r w:rsidRPr="00E35F1A">
        <w:rPr>
          <w:lang w:val="pl-PL"/>
        </w:rPr>
        <w:t>.</w:t>
      </w:r>
    </w:p>
    <w:p w14:paraId="254D0FC0" w14:textId="04D1E3A5" w:rsidR="00045FAC" w:rsidRPr="00E35F1A" w:rsidRDefault="00045FAC" w:rsidP="00045FAC">
      <w:pPr>
        <w:spacing w:after="120" w:line="247" w:lineRule="auto"/>
        <w:ind w:left="0" w:firstLine="0"/>
        <w:jc w:val="center"/>
        <w:rPr>
          <w:lang w:val="pl-PL"/>
        </w:rPr>
      </w:pPr>
      <w:r w:rsidRPr="00E35F1A">
        <w:rPr>
          <w:lang w:val="pl-PL"/>
        </w:rPr>
        <w:br/>
      </w:r>
      <w:r w:rsidRPr="00E35F1A">
        <w:rPr>
          <w:i/>
          <w:iCs/>
          <w:noProof/>
          <w:lang w:val="pl-PL"/>
        </w:rPr>
        <w:drawing>
          <wp:inline distT="0" distB="0" distL="0" distR="0" wp14:anchorId="0316E073" wp14:editId="2AC297AC">
            <wp:extent cx="3716023" cy="2157809"/>
            <wp:effectExtent l="0" t="0" r="0" b="0"/>
            <wp:docPr id="1878775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75244" name="Image 1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" t="13398" r="-256" b="-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3" cy="2157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52944" w14:textId="2E6CFFB9" w:rsidR="00D1317A" w:rsidRPr="009753C4" w:rsidRDefault="00045FAC" w:rsidP="00D1317A">
      <w:pPr>
        <w:pStyle w:val="Nagwek1"/>
        <w:spacing w:before="240" w:after="120"/>
        <w:rPr>
          <w:lang w:val="en-US"/>
        </w:rPr>
      </w:pPr>
      <w:r w:rsidRPr="009753C4">
        <w:rPr>
          <w:lang w:val="en-US"/>
        </w:rPr>
        <w:br/>
      </w:r>
      <w:r w:rsidR="00D1317A" w:rsidRPr="009753C4">
        <w:rPr>
          <w:lang w:val="en-US"/>
        </w:rPr>
        <w:t xml:space="preserve">Golden Tulip </w:t>
      </w:r>
      <w:proofErr w:type="spellStart"/>
      <w:r w:rsidR="00D1317A" w:rsidRPr="009753C4">
        <w:rPr>
          <w:lang w:val="en-US"/>
        </w:rPr>
        <w:t>Gdańsk</w:t>
      </w:r>
      <w:proofErr w:type="spellEnd"/>
      <w:r w:rsidR="00D1317A" w:rsidRPr="009753C4">
        <w:rPr>
          <w:lang w:val="en-US"/>
        </w:rPr>
        <w:t xml:space="preserve"> Old Town</w:t>
      </w:r>
      <w:r w:rsidR="00637FB9" w:rsidRPr="009753C4">
        <w:rPr>
          <w:lang w:val="en-US"/>
        </w:rPr>
        <w:t xml:space="preserve"> w </w:t>
      </w:r>
      <w:proofErr w:type="spellStart"/>
      <w:r w:rsidR="00637FB9" w:rsidRPr="009753C4">
        <w:rPr>
          <w:lang w:val="en-US"/>
        </w:rPr>
        <w:t>skrócie</w:t>
      </w:r>
      <w:proofErr w:type="spellEnd"/>
    </w:p>
    <w:p w14:paraId="3F24E525" w14:textId="5A7278D7" w:rsidR="00732FED" w:rsidRDefault="00FD5A53" w:rsidP="00732FED">
      <w:pPr>
        <w:spacing w:after="120" w:line="247" w:lineRule="auto"/>
        <w:ind w:left="11" w:hanging="11"/>
        <w:rPr>
          <w:lang w:val="pl-PL"/>
        </w:rPr>
      </w:pPr>
      <w:proofErr w:type="spellStart"/>
      <w:r w:rsidRPr="00CB0EB8">
        <w:rPr>
          <w:b/>
          <w:bCs/>
          <w:lang w:val="pl-PL"/>
        </w:rPr>
        <w:t>Golden</w:t>
      </w:r>
      <w:proofErr w:type="spellEnd"/>
      <w:r w:rsidRPr="00CB0EB8">
        <w:rPr>
          <w:b/>
          <w:bCs/>
          <w:lang w:val="pl-PL"/>
        </w:rPr>
        <w:t xml:space="preserve"> </w:t>
      </w:r>
      <w:proofErr w:type="spellStart"/>
      <w:r w:rsidRPr="00CB0EB8">
        <w:rPr>
          <w:b/>
          <w:bCs/>
          <w:lang w:val="pl-PL"/>
        </w:rPr>
        <w:t>Tulip</w:t>
      </w:r>
      <w:proofErr w:type="spellEnd"/>
      <w:r w:rsidRPr="00CB0EB8">
        <w:rPr>
          <w:b/>
          <w:bCs/>
          <w:lang w:val="pl-PL"/>
        </w:rPr>
        <w:t xml:space="preserve"> Gdańsk </w:t>
      </w:r>
      <w:proofErr w:type="spellStart"/>
      <w:r w:rsidRPr="00CB0EB8">
        <w:rPr>
          <w:b/>
          <w:bCs/>
          <w:lang w:val="pl-PL"/>
        </w:rPr>
        <w:t>Old</w:t>
      </w:r>
      <w:proofErr w:type="spellEnd"/>
      <w:r w:rsidRPr="00CB0EB8">
        <w:rPr>
          <w:b/>
          <w:bCs/>
          <w:lang w:val="pl-PL"/>
        </w:rPr>
        <w:t xml:space="preserve"> Town</w:t>
      </w:r>
      <w:r w:rsidRPr="00FD5A53">
        <w:rPr>
          <w:lang w:val="pl-PL"/>
        </w:rPr>
        <w:t xml:space="preserve"> położony jest na </w:t>
      </w:r>
      <w:r w:rsidRPr="00CB0EB8">
        <w:rPr>
          <w:b/>
          <w:bCs/>
          <w:lang w:val="pl-PL"/>
        </w:rPr>
        <w:t>Wyspie Spichrzów</w:t>
      </w:r>
      <w:r w:rsidRPr="00FD5A53">
        <w:rPr>
          <w:lang w:val="pl-PL"/>
        </w:rPr>
        <w:t xml:space="preserve">, w bezpośrednim sąsiedztwie historycznego centrum miasta i malowniczego </w:t>
      </w:r>
      <w:r w:rsidRPr="00CB0EB8">
        <w:rPr>
          <w:b/>
          <w:bCs/>
          <w:lang w:val="pl-PL"/>
        </w:rPr>
        <w:t>nabrzeża Motławy</w:t>
      </w:r>
      <w:r w:rsidRPr="00FD5A53">
        <w:rPr>
          <w:lang w:val="pl-PL"/>
        </w:rPr>
        <w:t xml:space="preserve">. </w:t>
      </w:r>
      <w:r w:rsidRPr="00FD5A53">
        <w:rPr>
          <w:lang w:val="pl-PL"/>
        </w:rPr>
        <w:lastRenderedPageBreak/>
        <w:t>Zrewitalizowany obszar przekształca się w nowoczesną dzielnicę</w:t>
      </w:r>
      <w:r w:rsidR="00BE2D77">
        <w:rPr>
          <w:lang w:val="pl-PL"/>
        </w:rPr>
        <w:t xml:space="preserve"> i</w:t>
      </w:r>
      <w:r w:rsidRPr="00FD5A53">
        <w:rPr>
          <w:lang w:val="pl-PL"/>
        </w:rPr>
        <w:t xml:space="preserve"> przyciąga nowe inwestycje mieszkaniowe, hotelowe i restauracyjne.</w:t>
      </w:r>
    </w:p>
    <w:p w14:paraId="0802E910" w14:textId="64C98A96" w:rsidR="00BE2D77" w:rsidRPr="00E35F1A" w:rsidRDefault="004711DD" w:rsidP="00732FED">
      <w:pPr>
        <w:spacing w:after="120" w:line="247" w:lineRule="auto"/>
        <w:ind w:left="11" w:hanging="11"/>
        <w:rPr>
          <w:lang w:val="pl-PL"/>
        </w:rPr>
      </w:pPr>
      <w:r w:rsidRPr="004711DD">
        <w:rPr>
          <w:lang w:val="pl-PL"/>
        </w:rPr>
        <w:t xml:space="preserve">Obiekt zaoferuje </w:t>
      </w:r>
      <w:r w:rsidRPr="004711DD">
        <w:rPr>
          <w:b/>
          <w:bCs/>
          <w:lang w:val="pl-PL"/>
        </w:rPr>
        <w:t>330 pokoi</w:t>
      </w:r>
      <w:r w:rsidRPr="004711DD">
        <w:rPr>
          <w:lang w:val="pl-PL"/>
        </w:rPr>
        <w:t xml:space="preserve"> z aneksami kuchennymi, w tym przestronne apartamenty dwupokojowe</w:t>
      </w:r>
      <w:r w:rsidR="00742371">
        <w:rPr>
          <w:lang w:val="pl-PL"/>
        </w:rPr>
        <w:t xml:space="preserve"> – </w:t>
      </w:r>
      <w:r w:rsidR="00530294">
        <w:rPr>
          <w:lang w:val="pl-PL"/>
        </w:rPr>
        <w:t>wiele z</w:t>
      </w:r>
      <w:r w:rsidRPr="004711DD">
        <w:rPr>
          <w:lang w:val="pl-PL"/>
        </w:rPr>
        <w:t xml:space="preserve"> </w:t>
      </w:r>
      <w:r w:rsidR="00530294">
        <w:rPr>
          <w:lang w:val="pl-PL"/>
        </w:rPr>
        <w:t>wyjątkowymi widokami</w:t>
      </w:r>
      <w:r w:rsidRPr="004711DD">
        <w:rPr>
          <w:lang w:val="pl-PL"/>
        </w:rPr>
        <w:t xml:space="preserve"> na zabytkowe miasto i nabrzeże. Hotel, zaprojektowany z myślą o komforcie, </w:t>
      </w:r>
      <w:r w:rsidR="00742371">
        <w:rPr>
          <w:lang w:val="pl-PL"/>
        </w:rPr>
        <w:t>wyposażono w</w:t>
      </w:r>
      <w:r w:rsidRPr="004711DD">
        <w:rPr>
          <w:lang w:val="pl-PL"/>
        </w:rPr>
        <w:t xml:space="preserve"> przestrzenie do pracy, relaksu </w:t>
      </w:r>
      <w:r w:rsidR="002B68AC">
        <w:rPr>
          <w:lang w:val="pl-PL"/>
        </w:rPr>
        <w:br/>
      </w:r>
      <w:r w:rsidRPr="004711DD">
        <w:rPr>
          <w:lang w:val="pl-PL"/>
        </w:rPr>
        <w:t xml:space="preserve">i wypoczynku, w tym </w:t>
      </w:r>
      <w:r w:rsidR="00742371">
        <w:rPr>
          <w:lang w:val="pl-PL"/>
        </w:rPr>
        <w:t xml:space="preserve">w </w:t>
      </w:r>
      <w:r w:rsidR="0010169D">
        <w:rPr>
          <w:lang w:val="pl-PL"/>
        </w:rPr>
        <w:t xml:space="preserve">autorskie </w:t>
      </w:r>
      <w:r w:rsidRPr="004711DD">
        <w:rPr>
          <w:lang w:val="pl-PL"/>
        </w:rPr>
        <w:t>restaurację i bar Savoré</w:t>
      </w:r>
      <w:r w:rsidR="0010169D">
        <w:rPr>
          <w:lang w:val="pl-PL"/>
        </w:rPr>
        <w:t>,</w:t>
      </w:r>
      <w:r w:rsidRPr="004711DD">
        <w:rPr>
          <w:lang w:val="pl-PL"/>
        </w:rPr>
        <w:t xml:space="preserve"> strefę fitness i saunę, nowoczesne przestrzenie wspólne, profesjonalne sale konferencyjne oraz wygodny parking.</w:t>
      </w:r>
    </w:p>
    <w:p w14:paraId="01C0FCC0" w14:textId="1ABCB313" w:rsidR="0029018C" w:rsidRPr="00E35F1A" w:rsidRDefault="00D235A4" w:rsidP="00F51AAC">
      <w:pPr>
        <w:spacing w:after="120" w:line="247" w:lineRule="auto"/>
        <w:ind w:left="11" w:hanging="11"/>
        <w:rPr>
          <w:lang w:val="pl-PL"/>
        </w:rPr>
      </w:pPr>
      <w:r w:rsidRPr="00E35F1A">
        <w:rPr>
          <w:i/>
          <w:iCs/>
          <w:lang w:val="pl-PL"/>
        </w:rPr>
        <w:t xml:space="preserve">– </w:t>
      </w:r>
      <w:r w:rsidR="002300AC" w:rsidRPr="002300AC">
        <w:rPr>
          <w:i/>
          <w:iCs/>
          <w:lang w:val="pl-PL"/>
        </w:rPr>
        <w:t xml:space="preserve">Z dumą ogłaszamy podpisanie umowy </w:t>
      </w:r>
      <w:r w:rsidR="005A5173">
        <w:rPr>
          <w:i/>
          <w:iCs/>
          <w:lang w:val="pl-PL"/>
        </w:rPr>
        <w:t>dla nowego hotelu</w:t>
      </w:r>
      <w:r w:rsidR="002300AC" w:rsidRPr="002300AC">
        <w:rPr>
          <w:i/>
          <w:iCs/>
          <w:lang w:val="pl-PL"/>
        </w:rPr>
        <w:t xml:space="preserve"> na jednym z najbardziej strategicznych rynków Europy. Projekt </w:t>
      </w:r>
      <w:r w:rsidR="005A5173">
        <w:rPr>
          <w:i/>
          <w:iCs/>
          <w:lang w:val="pl-PL"/>
        </w:rPr>
        <w:t>jest wyrazem</w:t>
      </w:r>
      <w:r w:rsidR="002300AC" w:rsidRPr="002300AC">
        <w:rPr>
          <w:i/>
          <w:iCs/>
          <w:lang w:val="pl-PL"/>
        </w:rPr>
        <w:t xml:space="preserve"> nieustann</w:t>
      </w:r>
      <w:r w:rsidR="005A5173">
        <w:rPr>
          <w:i/>
          <w:iCs/>
          <w:lang w:val="pl-PL"/>
        </w:rPr>
        <w:t>ego</w:t>
      </w:r>
      <w:r w:rsidR="002300AC" w:rsidRPr="002300AC">
        <w:rPr>
          <w:i/>
          <w:iCs/>
          <w:lang w:val="pl-PL"/>
        </w:rPr>
        <w:t xml:space="preserve"> rozw</w:t>
      </w:r>
      <w:r w:rsidR="00E034AA">
        <w:rPr>
          <w:i/>
          <w:iCs/>
          <w:lang w:val="pl-PL"/>
        </w:rPr>
        <w:t>o</w:t>
      </w:r>
      <w:r w:rsidR="002300AC" w:rsidRPr="002300AC">
        <w:rPr>
          <w:i/>
          <w:iCs/>
          <w:lang w:val="pl-PL"/>
        </w:rPr>
        <w:t>j</w:t>
      </w:r>
      <w:r w:rsidR="008B5BD0">
        <w:rPr>
          <w:i/>
          <w:iCs/>
          <w:lang w:val="pl-PL"/>
        </w:rPr>
        <w:t>u</w:t>
      </w:r>
      <w:r w:rsidR="002300AC" w:rsidRPr="002300AC">
        <w:rPr>
          <w:i/>
          <w:iCs/>
          <w:lang w:val="pl-PL"/>
        </w:rPr>
        <w:t xml:space="preserve"> i rosnąc</w:t>
      </w:r>
      <w:r w:rsidR="003B4D8D">
        <w:rPr>
          <w:i/>
          <w:iCs/>
          <w:lang w:val="pl-PL"/>
        </w:rPr>
        <w:t>ej</w:t>
      </w:r>
      <w:r w:rsidR="002300AC" w:rsidRPr="002300AC">
        <w:rPr>
          <w:i/>
          <w:iCs/>
          <w:lang w:val="pl-PL"/>
        </w:rPr>
        <w:t xml:space="preserve"> międzynarodow</w:t>
      </w:r>
      <w:r w:rsidR="003B4D8D">
        <w:rPr>
          <w:i/>
          <w:iCs/>
          <w:lang w:val="pl-PL"/>
        </w:rPr>
        <w:t>ej</w:t>
      </w:r>
      <w:r w:rsidR="002300AC" w:rsidRPr="002300AC">
        <w:rPr>
          <w:i/>
          <w:iCs/>
          <w:lang w:val="pl-PL"/>
        </w:rPr>
        <w:t xml:space="preserve"> rozpoznawalnoś</w:t>
      </w:r>
      <w:r w:rsidR="003B4D8D">
        <w:rPr>
          <w:i/>
          <w:iCs/>
          <w:lang w:val="pl-PL"/>
        </w:rPr>
        <w:t>ci</w:t>
      </w:r>
      <w:r w:rsidR="002300AC" w:rsidRPr="002300AC">
        <w:rPr>
          <w:i/>
          <w:iCs/>
          <w:lang w:val="pl-PL"/>
        </w:rPr>
        <w:t xml:space="preserve"> marki Golden Tulip. </w:t>
      </w:r>
      <w:r w:rsidR="003B4D8D">
        <w:rPr>
          <w:i/>
          <w:iCs/>
          <w:lang w:val="pl-PL"/>
        </w:rPr>
        <w:t>Dzięki ponad 300 pokojom</w:t>
      </w:r>
      <w:r w:rsidR="002300AC" w:rsidRPr="002300AC">
        <w:rPr>
          <w:i/>
          <w:iCs/>
          <w:lang w:val="pl-PL"/>
        </w:rPr>
        <w:t xml:space="preserve"> ten </w:t>
      </w:r>
      <w:r w:rsidR="003B4D8D">
        <w:rPr>
          <w:i/>
          <w:iCs/>
          <w:lang w:val="pl-PL"/>
        </w:rPr>
        <w:t>wkrótce</w:t>
      </w:r>
      <w:r w:rsidR="002300AC" w:rsidRPr="002300AC">
        <w:rPr>
          <w:i/>
          <w:iCs/>
          <w:lang w:val="pl-PL"/>
        </w:rPr>
        <w:t xml:space="preserve"> flagowy hotel odegra kluczową rolę we wzmocnieniu naszej obecności w regionie. </w:t>
      </w:r>
      <w:r w:rsidR="002B68AC">
        <w:rPr>
          <w:i/>
          <w:iCs/>
          <w:lang w:val="pl-PL"/>
        </w:rPr>
        <w:br/>
      </w:r>
      <w:r w:rsidR="002300AC" w:rsidRPr="002300AC">
        <w:rPr>
          <w:i/>
          <w:iCs/>
          <w:lang w:val="pl-PL"/>
        </w:rPr>
        <w:t xml:space="preserve">Z niecierpliwością czekamy na urzeczywistnienie </w:t>
      </w:r>
      <w:r w:rsidR="006618BB">
        <w:rPr>
          <w:i/>
          <w:iCs/>
          <w:lang w:val="pl-PL"/>
        </w:rPr>
        <w:t>się naszej wizji w tym przełomowym otwarciu</w:t>
      </w:r>
      <w:r w:rsidR="002B68AC">
        <w:rPr>
          <w:i/>
          <w:iCs/>
          <w:lang w:val="pl-PL"/>
        </w:rPr>
        <w:t xml:space="preserve"> </w:t>
      </w:r>
      <w:r w:rsidR="00B06FA2" w:rsidRPr="00E35F1A">
        <w:rPr>
          <w:i/>
          <w:iCs/>
          <w:lang w:val="pl-PL"/>
        </w:rPr>
        <w:t>–</w:t>
      </w:r>
      <w:r w:rsidR="00732FED" w:rsidRPr="00E35F1A">
        <w:rPr>
          <w:lang w:val="pl-PL"/>
        </w:rPr>
        <w:t xml:space="preserve"> </w:t>
      </w:r>
      <w:r w:rsidR="0010169D">
        <w:rPr>
          <w:lang w:val="pl-PL"/>
        </w:rPr>
        <w:t>powiedział</w:t>
      </w:r>
      <w:r w:rsidR="00732FED" w:rsidRPr="00E35F1A">
        <w:rPr>
          <w:lang w:val="pl-PL"/>
        </w:rPr>
        <w:t xml:space="preserve"> </w:t>
      </w:r>
      <w:r w:rsidR="00732FED" w:rsidRPr="00E35F1A">
        <w:rPr>
          <w:b/>
          <w:bCs/>
          <w:lang w:val="pl-PL"/>
        </w:rPr>
        <w:t>Eduardo Bosch</w:t>
      </w:r>
      <w:r w:rsidR="00732FED" w:rsidRPr="00E35F1A">
        <w:rPr>
          <w:lang w:val="pl-PL"/>
        </w:rPr>
        <w:t xml:space="preserve">, </w:t>
      </w:r>
      <w:r w:rsidR="00732FED" w:rsidRPr="00E35F1A">
        <w:rPr>
          <w:b/>
          <w:bCs/>
          <w:lang w:val="pl-PL"/>
        </w:rPr>
        <w:t>CEO</w:t>
      </w:r>
      <w:r w:rsidR="00732FED" w:rsidRPr="00E35F1A">
        <w:rPr>
          <w:lang w:val="pl-PL"/>
        </w:rPr>
        <w:t xml:space="preserve"> </w:t>
      </w:r>
      <w:r w:rsidR="00732FED" w:rsidRPr="00E35F1A">
        <w:rPr>
          <w:b/>
          <w:bCs/>
          <w:lang w:val="pl-PL"/>
        </w:rPr>
        <w:t>Louvre Hotels Group</w:t>
      </w:r>
      <w:r w:rsidR="00732FED" w:rsidRPr="00E35F1A">
        <w:rPr>
          <w:lang w:val="pl-PL"/>
        </w:rPr>
        <w:t>.</w:t>
      </w:r>
    </w:p>
    <w:p w14:paraId="314E9610" w14:textId="4B22EEC3" w:rsidR="0010169D" w:rsidRDefault="0010169D" w:rsidP="00E94707">
      <w:pPr>
        <w:spacing w:after="480" w:line="247" w:lineRule="auto"/>
        <w:ind w:left="11" w:hanging="11"/>
        <w:rPr>
          <w:lang w:val="pl-PL"/>
        </w:rPr>
      </w:pPr>
      <w:r w:rsidRPr="0010169D">
        <w:rPr>
          <w:lang w:val="pl-PL"/>
        </w:rPr>
        <w:t xml:space="preserve">Otwarcie hotelu </w:t>
      </w:r>
      <w:r w:rsidRPr="0010169D">
        <w:rPr>
          <w:b/>
          <w:bCs/>
          <w:lang w:val="pl-PL"/>
        </w:rPr>
        <w:t>Golden Tulip Gdańsk Old Town</w:t>
      </w:r>
      <w:r w:rsidRPr="0010169D">
        <w:rPr>
          <w:lang w:val="pl-PL"/>
        </w:rPr>
        <w:t xml:space="preserve"> </w:t>
      </w:r>
      <w:r>
        <w:rPr>
          <w:lang w:val="pl-PL"/>
        </w:rPr>
        <w:t>zaplanowano</w:t>
      </w:r>
      <w:r w:rsidRPr="0010169D">
        <w:rPr>
          <w:lang w:val="pl-PL"/>
        </w:rPr>
        <w:t xml:space="preserve"> na </w:t>
      </w:r>
      <w:r w:rsidRPr="0010169D">
        <w:rPr>
          <w:b/>
          <w:bCs/>
          <w:lang w:val="pl-PL"/>
        </w:rPr>
        <w:t>lipiec 2027 roku</w:t>
      </w:r>
      <w:r w:rsidRPr="0010169D">
        <w:rPr>
          <w:lang w:val="pl-PL"/>
        </w:rPr>
        <w:t>.</w:t>
      </w:r>
    </w:p>
    <w:p w14:paraId="13A37CD8" w14:textId="77777777" w:rsidR="00E94707" w:rsidRPr="00E94707" w:rsidRDefault="00E94707" w:rsidP="00E94707">
      <w:pPr>
        <w:spacing w:after="120" w:line="247" w:lineRule="auto"/>
        <w:ind w:left="11" w:hanging="11"/>
        <w:rPr>
          <w:b/>
          <w:bCs/>
          <w:lang w:val="pl-PL"/>
        </w:rPr>
      </w:pPr>
      <w:r w:rsidRPr="00E94707">
        <w:rPr>
          <w:b/>
          <w:bCs/>
          <w:lang w:val="pl-PL"/>
        </w:rPr>
        <w:t>Załączone fotografie:</w:t>
      </w:r>
    </w:p>
    <w:p w14:paraId="4D99D79A" w14:textId="52AB4EB6" w:rsidR="00E94707" w:rsidRPr="009753C4" w:rsidRDefault="00E94707" w:rsidP="00E94707">
      <w:pPr>
        <w:pStyle w:val="Akapitzlist"/>
        <w:numPr>
          <w:ilvl w:val="0"/>
          <w:numId w:val="14"/>
        </w:numPr>
        <w:spacing w:after="120" w:line="247" w:lineRule="auto"/>
        <w:rPr>
          <w:lang w:val="en-US"/>
        </w:rPr>
      </w:pPr>
      <w:r w:rsidRPr="009753C4">
        <w:rPr>
          <w:lang w:val="en-US"/>
        </w:rPr>
        <w:t xml:space="preserve">Hotel Golden Tulip </w:t>
      </w:r>
      <w:proofErr w:type="spellStart"/>
      <w:r w:rsidRPr="009753C4">
        <w:rPr>
          <w:lang w:val="en-US"/>
        </w:rPr>
        <w:t>Gdańsk</w:t>
      </w:r>
      <w:proofErr w:type="spellEnd"/>
      <w:r w:rsidRPr="009753C4">
        <w:rPr>
          <w:lang w:val="en-US"/>
        </w:rPr>
        <w:t xml:space="preserve"> Old Town.</w:t>
      </w:r>
    </w:p>
    <w:p w14:paraId="6A6C7DCE" w14:textId="21F10FFB" w:rsidR="00E94707" w:rsidRDefault="00E94707" w:rsidP="00E94707">
      <w:pPr>
        <w:pStyle w:val="Akapitzlist"/>
        <w:numPr>
          <w:ilvl w:val="0"/>
          <w:numId w:val="14"/>
        </w:numPr>
        <w:spacing w:after="1440" w:line="247" w:lineRule="auto"/>
        <w:rPr>
          <w:lang w:val="pl-PL"/>
        </w:rPr>
      </w:pPr>
      <w:r w:rsidRPr="00E94707">
        <w:rPr>
          <w:lang w:val="pl-PL"/>
        </w:rPr>
        <w:t>Pokój gościnny w hotelu Golden Tulip Gdańsk Old Town.</w:t>
      </w:r>
    </w:p>
    <w:p w14:paraId="029CF0D9" w14:textId="7B3F97B8" w:rsidR="00E94707" w:rsidRPr="00E94707" w:rsidRDefault="00E94707" w:rsidP="00E94707">
      <w:pPr>
        <w:pStyle w:val="Akapitzlist"/>
        <w:numPr>
          <w:ilvl w:val="0"/>
          <w:numId w:val="14"/>
        </w:numPr>
        <w:spacing w:after="1440" w:line="247" w:lineRule="auto"/>
        <w:rPr>
          <w:lang w:val="pl-PL"/>
        </w:rPr>
      </w:pPr>
      <w:r w:rsidRPr="00E94707">
        <w:rPr>
          <w:lang w:val="pl-PL"/>
        </w:rPr>
        <w:t>Podpisanie umowy. Na zdjęciu od lewej: François Delattre, Vice President International Operations – Europe w Louvre Hotels Group; Marcin Kuciński, wiceprezes zarządu Unique Apartments Warszawa i General Manager Royal Tulip Warsaw Centre; Eduardo Bosch, CEO w Louvre Hotels Group; Andrzej Nizio, wiceprezes zarządu Marvipol; Philippe Campagno, Development Manager Poland &amp; CEE w Louvre Hotels Group.</w:t>
      </w:r>
    </w:p>
    <w:p w14:paraId="26AEC039" w14:textId="42CF5B7C" w:rsidR="00FC3B07" w:rsidRPr="00E35F1A" w:rsidRDefault="003C5882" w:rsidP="00B26FB5">
      <w:pPr>
        <w:keepNext/>
        <w:spacing w:after="0" w:line="240" w:lineRule="auto"/>
        <w:ind w:left="0" w:firstLine="0"/>
        <w:rPr>
          <w:b/>
          <w:bCs/>
          <w:i/>
          <w:color w:val="auto"/>
          <w:sz w:val="20"/>
          <w:szCs w:val="20"/>
          <w:lang w:val="pl-PL"/>
        </w:rPr>
      </w:pPr>
      <w:r w:rsidRPr="00E35F1A">
        <w:rPr>
          <w:noProof/>
          <w:color w:val="FF0000"/>
          <w:sz w:val="20"/>
          <w:szCs w:val="20"/>
          <w:lang w:val="pl-PL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12A2EF9" wp14:editId="6FBDDEEF">
                <wp:simplePos x="0" y="0"/>
                <wp:positionH relativeFrom="page">
                  <wp:align>left</wp:align>
                </wp:positionH>
                <wp:positionV relativeFrom="paragraph">
                  <wp:posOffset>225425</wp:posOffset>
                </wp:positionV>
                <wp:extent cx="7559675" cy="1169324"/>
                <wp:effectExtent l="0" t="0" r="0" b="0"/>
                <wp:wrapNone/>
                <wp:docPr id="1689309809" name="Group 5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169324"/>
                          <a:chOff x="0" y="0"/>
                          <a:chExt cx="7559993" cy="1355992"/>
                        </a:xfrm>
                      </wpg:grpSpPr>
                      <wps:wsp>
                        <wps:cNvPr id="46175349" name="Shape 6163"/>
                        <wps:cNvSpPr/>
                        <wps:spPr>
                          <a:xfrm>
                            <a:off x="0" y="0"/>
                            <a:ext cx="7559993" cy="135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35599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355992"/>
                                </a:lnTo>
                                <a:lnTo>
                                  <a:pt x="0" y="1355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F4C6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F8126" id="Group 5653" o:spid="_x0000_s1026" style="position:absolute;margin-left:0;margin-top:17.75pt;width:595.25pt;height:92.05pt;z-index:-251658239;mso-position-horizontal:left;mso-position-horizontal-relative:page;mso-height-relative:margin" coordsize="75599,1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">
                <v:shape id="Shape 6163" o:spid="_x0000_s1027" style="position:absolute;width:75599;height:13559;visibility:visible;mso-wrap-style:square;v-text-anchor:top" coordsize="7559993,135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" path="m,l7559993,r,1355992l,1355992,,e" fillcolor="#0f4c65" stroked="f" strokeweight="0">
                  <v:stroke miterlimit="83231f" joinstyle="miter"/>
                  <v:path arrowok="t" textboxrect="0,0,7559993,1355992"/>
                </v:shape>
                <w10:wrap anchorx="page"/>
              </v:group>
            </w:pict>
          </mc:Fallback>
        </mc:AlternateContent>
      </w:r>
      <w:r w:rsidR="0077099C" w:rsidRPr="00E35F1A">
        <w:rPr>
          <w:b/>
          <w:bCs/>
          <w:i/>
          <w:color w:val="000000" w:themeColor="text1"/>
          <w:sz w:val="20"/>
          <w:szCs w:val="20"/>
          <w:lang w:val="pl-PL"/>
        </w:rPr>
        <w:t xml:space="preserve"> </w:t>
      </w:r>
      <w:r w:rsidR="00E97CF6">
        <w:rPr>
          <w:b/>
          <w:bCs/>
          <w:i/>
          <w:color w:val="000000" w:themeColor="text1"/>
          <w:sz w:val="20"/>
          <w:szCs w:val="20"/>
          <w:lang w:val="pl-PL"/>
        </w:rPr>
        <w:t>O</w:t>
      </w:r>
      <w:r w:rsidR="0077099C" w:rsidRPr="00E35F1A">
        <w:rPr>
          <w:b/>
          <w:bCs/>
          <w:i/>
          <w:color w:val="000000" w:themeColor="text1"/>
          <w:sz w:val="20"/>
          <w:szCs w:val="20"/>
          <w:lang w:val="pl-PL"/>
        </w:rPr>
        <w:t xml:space="preserve"> Louvre Hotels Group</w:t>
      </w:r>
    </w:p>
    <w:p w14:paraId="187927BA" w14:textId="2A8CE597" w:rsidR="00ED213C" w:rsidRPr="00E35F1A" w:rsidRDefault="00ED213C" w:rsidP="00ED213C">
      <w:pPr>
        <w:spacing w:after="0" w:line="240" w:lineRule="auto"/>
        <w:ind w:left="0" w:firstLine="0"/>
        <w:rPr>
          <w:i/>
          <w:color w:val="FFFFFF" w:themeColor="background1"/>
          <w:sz w:val="20"/>
          <w:szCs w:val="20"/>
          <w:lang w:val="pl-PL"/>
        </w:rPr>
      </w:pPr>
    </w:p>
    <w:p w14:paraId="6A4FD458" w14:textId="1EC5BA7F" w:rsidR="00F20F11" w:rsidRPr="00E97CF6" w:rsidRDefault="00E97CF6" w:rsidP="00E97CF6">
      <w:pPr>
        <w:spacing w:after="0" w:line="247" w:lineRule="auto"/>
        <w:ind w:left="0" w:firstLine="0"/>
        <w:rPr>
          <w:i/>
          <w:iCs/>
          <w:color w:val="FFFFFF" w:themeColor="background1"/>
          <w:sz w:val="20"/>
          <w:szCs w:val="20"/>
          <w:lang w:val="pl-PL"/>
        </w:rPr>
      </w:pPr>
      <w:r w:rsidRPr="00E97CF6">
        <w:rPr>
          <w:i/>
          <w:iCs/>
          <w:color w:val="FFFFFF" w:themeColor="background1"/>
          <w:sz w:val="20"/>
          <w:szCs w:val="20"/>
          <w:lang w:val="pl-PL"/>
        </w:rPr>
        <w:t>Louvre Hotels Group to czołowy gracz w globalnej branży hotelarskiej, z portfolio obejmującym obecnie ponad 1750 hoteli w 70 krajach. Oferuje pełną ofertę hotelową, od 1 do 5 gwiazdek, obejmującą marki: Première Classe, Hosho, Kyriad, Campanile, TULIP Hotels &amp; Residences, Golden Tulip i Royal Tulip; 5 marek sieci Sarovar w Indiach, francuską Grupę Hôtels &amp; Préférence oraz marki Unique Boutique Hotels i TemptingPlaces Collection.</w:t>
      </w:r>
      <w:r>
        <w:rPr>
          <w:i/>
          <w:iCs/>
          <w:color w:val="FFFFFF" w:themeColor="background1"/>
          <w:sz w:val="20"/>
          <w:szCs w:val="20"/>
          <w:lang w:val="pl-PL"/>
        </w:rPr>
        <w:t xml:space="preserve"> </w:t>
      </w:r>
      <w:r w:rsidRPr="00E97CF6">
        <w:rPr>
          <w:i/>
          <w:iCs/>
          <w:color w:val="FFFFFF" w:themeColor="background1"/>
          <w:sz w:val="20"/>
          <w:szCs w:val="20"/>
          <w:lang w:val="pl-PL"/>
        </w:rPr>
        <w:t>Louvre Hotels Group jest spółką zależną Jin Jiang International Holdings Co., Ltd., drugiej co do wielkości grupy hotelarskiej na świecie.</w:t>
      </w:r>
      <w:r w:rsidR="00F20F11" w:rsidRPr="00E35F1A">
        <w:rPr>
          <w:i/>
          <w:iCs/>
          <w:color w:val="FFFFFF" w:themeColor="background1"/>
          <w:sz w:val="20"/>
          <w:szCs w:val="20"/>
          <w:lang w:val="pl-PL"/>
        </w:rPr>
        <w:t xml:space="preserve">. </w:t>
      </w:r>
    </w:p>
    <w:p w14:paraId="40D68966" w14:textId="2F7F0954" w:rsidR="00FC3B07" w:rsidRPr="00E35F1A" w:rsidRDefault="00FC3B07" w:rsidP="009F4154">
      <w:pPr>
        <w:spacing w:after="0" w:line="247" w:lineRule="auto"/>
        <w:ind w:left="0" w:firstLine="0"/>
        <w:rPr>
          <w:i/>
          <w:color w:val="FFFFFF" w:themeColor="background1"/>
          <w:sz w:val="20"/>
          <w:szCs w:val="20"/>
          <w:lang w:val="pl-PL"/>
        </w:rPr>
      </w:pPr>
    </w:p>
    <w:p w14:paraId="47E1F87D" w14:textId="12890102" w:rsidR="007572FE" w:rsidRPr="00E35F1A" w:rsidRDefault="007572FE" w:rsidP="007572FE">
      <w:pPr>
        <w:spacing w:after="0" w:line="247" w:lineRule="auto"/>
        <w:ind w:left="0" w:right="11" w:firstLine="0"/>
        <w:rPr>
          <w:b/>
          <w:bCs/>
          <w:i/>
          <w:sz w:val="20"/>
          <w:lang w:val="pl-PL"/>
        </w:rPr>
      </w:pPr>
      <w:r w:rsidRPr="00E35F1A">
        <w:rPr>
          <w:noProof/>
          <w:color w:val="FFFFFF" w:themeColor="background1"/>
          <w:sz w:val="22"/>
          <w:lang w:val="pl-PL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4C84D791" wp14:editId="4CCD64C6">
                <wp:simplePos x="0" y="0"/>
                <wp:positionH relativeFrom="page">
                  <wp:posOffset>-27709</wp:posOffset>
                </wp:positionH>
                <wp:positionV relativeFrom="paragraph">
                  <wp:posOffset>175664</wp:posOffset>
                </wp:positionV>
                <wp:extent cx="7559675" cy="1529542"/>
                <wp:effectExtent l="0" t="0" r="0" b="0"/>
                <wp:wrapNone/>
                <wp:docPr id="2039524544" name="Groupe 2039524544" descr="P47#y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529542"/>
                          <a:chOff x="0" y="0"/>
                          <a:chExt cx="7559993" cy="1355992"/>
                        </a:xfrm>
                      </wpg:grpSpPr>
                      <wps:wsp>
                        <wps:cNvPr id="1885973997" name="Shape 6163"/>
                        <wps:cNvSpPr/>
                        <wps:spPr>
                          <a:xfrm>
                            <a:off x="0" y="0"/>
                            <a:ext cx="7559993" cy="135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35599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355992"/>
                                </a:lnTo>
                                <a:lnTo>
                                  <a:pt x="0" y="1355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C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844F9C6" w14:textId="77777777" w:rsidR="007572FE" w:rsidRPr="001757E5" w:rsidRDefault="007572FE" w:rsidP="007572FE">
                              <w:pPr>
                                <w:spacing w:after="312" w:line="265" w:lineRule="auto"/>
                                <w:ind w:lef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  <w:t xml:space="preserve">A </w:t>
                              </w:r>
                              <w:r w:rsidRPr="001757E5"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  <w:t>propos de Louvre Hotels Group</w:t>
                              </w:r>
                            </w:p>
                            <w:p w14:paraId="592ED5D4" w14:textId="77777777" w:rsidR="007572FE" w:rsidRDefault="007572FE" w:rsidP="007572FE">
                              <w:pPr>
                                <w:spacing w:after="493" w:line="236" w:lineRule="auto"/>
                                <w:ind w:left="0" w:right="-14" w:firstLine="0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Louvre Hotels Group est un acteur majeur du secteur de l’hôtellerie mondiale, dont le portefeuille compte aujourd’hui plus de 1 700 hôtels dans 70 pays. Il dispose d’une offre hôtelière complète de 1 à 5 étoiles avec les marques historiques de Louvre Hotels Group : Première Classe, Hosho, Kyriad Direct, Kyriad, Campanile, Tulip Hotels et Residences, Golden Tulip, Royal Tulip ; les 5 marques du réseau Sarovar en Inde et le groupe Hôtels et Préférence. Louvre Hotels Group est une filiale de Jin Jiang International Holdings Co., Ltd., 2ème groupe hôtelier mondial.</w:t>
                              </w:r>
                            </w:p>
                            <w:p w14:paraId="74CE08FE" w14:textId="77777777" w:rsidR="007572FE" w:rsidRDefault="007572FE" w:rsidP="007572FE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op"/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1F3BF674" w14:textId="77777777" w:rsidR="007572FE" w:rsidRDefault="007572FE" w:rsidP="007572FE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      </w:r>
                              <w:r>
                                <w:rPr>
                                  <w:rStyle w:val="eop"/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5A6A957C" w14:textId="77777777" w:rsidR="007572FE" w:rsidRDefault="007572FE" w:rsidP="007572FE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une filiale de Jin Jiang International Holdings Co., Ltd., 2ème groupe hôtelier mondial.</w:t>
                              </w:r>
                            </w:p>
                            <w:p w14:paraId="45F58B9D" w14:textId="77777777" w:rsidR="007572FE" w:rsidRDefault="007572FE" w:rsidP="007572FE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op"/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77F9F081" w14:textId="77777777" w:rsidR="007572FE" w:rsidRDefault="007572FE" w:rsidP="007572FE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      </w:r>
                              <w:r>
                                <w:rPr>
                                  <w:rStyle w:val="eop"/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4A8C8956" w14:textId="77777777" w:rsidR="007572FE" w:rsidRDefault="007572FE" w:rsidP="007572FE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une filiale de Jin Jiang International Holdings Co., Ltd., 2ème groupe hôtelier mondial.</w:t>
                              </w:r>
                            </w:p>
                            <w:p w14:paraId="0C7D877B" w14:textId="77777777" w:rsidR="007572FE" w:rsidRDefault="007572FE" w:rsidP="007572FE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84D791" id="Groupe 2039524544" o:spid="_x0000_s1026" alt="P47#y1" style="position:absolute;left:0;text-align:left;margin-left:-2.2pt;margin-top:13.85pt;width:595.25pt;height:120.45pt;z-index:-251658237;mso-position-horizontal-relative:page;mso-height-relative:margin" coordsize="75599,1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">
                <v:shape id="Shape 6163" o:spid="_x0000_s1027" style="position:absolute;width:75599;height:13559;visibility:visible;mso-wrap-style:square;v-text-anchor:top" coordsize="7559993,13559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" adj="-11796480,,5400" path="m,l7559993,r,1355992l,1355992,,e" fillcolor="#0f4c65" stroked="f" strokeweight="0">
                  <v:stroke miterlimit="83231f" joinstyle="miter"/>
                  <v:formulas/>
                  <v:path arrowok="t" o:connecttype="custom" textboxrect="0,0,7559993,1355992"/>
                  <v:textbox>
                    <w:txbxContent>
                      <w:p w14:paraId="0844F9C6" w14:textId="77777777" w:rsidR="007572FE" w:rsidRPr="001757E5" w:rsidRDefault="007572FE" w:rsidP="007572FE">
                        <w:pPr>
                          <w:spacing w:after="312" w:line="265" w:lineRule="auto"/>
                          <w:ind w:lef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i/>
                            <w:color w:val="FFFFFF" w:themeColor="background1"/>
                            <w:sz w:val="20"/>
                          </w:rPr>
                          <w:t xml:space="preserve">A </w:t>
                        </w:r>
                        <w:r w:rsidRPr="001757E5">
                          <w:rPr>
                            <w:i/>
                            <w:color w:val="FFFFFF" w:themeColor="background1"/>
                            <w:sz w:val="20"/>
                          </w:rPr>
                          <w:t>propos de Louvre Hotels Group</w:t>
                        </w:r>
                      </w:p>
                      <w:p w14:paraId="592ED5D4" w14:textId="77777777" w:rsidR="007572FE" w:rsidRDefault="007572FE" w:rsidP="007572FE">
                        <w:pPr>
                          <w:spacing w:after="493" w:line="236" w:lineRule="auto"/>
                          <w:ind w:left="0" w:right="-14" w:firstLine="0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Louvre Hotels Group est un acteur majeur du secteur de l’hôtellerie mondiale, dont le portefeuille compte aujourd’hui plus de 1 700 hôtels dans 70 pays. Il dispose d’une offre hôtelière complète de 1 à 5 étoiles avec les marques historiques de Louvre Hotels Group : Première Classe, Hosho, Kyriad Direct, Kyriad, Campanile, Tulip Hotels et Residences, Golden Tulip, Royal Tulip ; les 5 marques du réseau Sarovar en Inde et le groupe Hôtels et Préférence. Louvre Hotels Group est une filiale de Jin Jiang International Holdings Co., Ltd., 2ème groupe hôtelier mondial.</w:t>
                        </w:r>
                      </w:p>
                      <w:p w14:paraId="74CE08FE" w14:textId="77777777" w:rsidR="007572FE" w:rsidRDefault="007572FE" w:rsidP="007572FE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eop"/>
                            <w:rFonts w:eastAsia="Calibri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14:paraId="1F3BF674" w14:textId="77777777" w:rsidR="007572FE" w:rsidRDefault="007572FE" w:rsidP="007572FE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</w:r>
                        <w:r>
                          <w:rPr>
                            <w:rStyle w:val="eop"/>
                            <w:rFonts w:eastAsia="Calibri"/>
                            <w:color w:val="FFFFFF"/>
                            <w:sz w:val="20"/>
                            <w:szCs w:val="20"/>
                          </w:rPr>
                          <w:t> </w:t>
                        </w:r>
                      </w:p>
                      <w:p w14:paraId="5A6A957C" w14:textId="77777777" w:rsidR="007572FE" w:rsidRDefault="007572FE" w:rsidP="007572FE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une filiale de Jin Jiang International Holdings Co., Ltd., 2ème groupe hôtelier mondial.</w:t>
                        </w:r>
                      </w:p>
                      <w:p w14:paraId="45F58B9D" w14:textId="77777777" w:rsidR="007572FE" w:rsidRDefault="007572FE" w:rsidP="007572FE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eop"/>
                            <w:rFonts w:eastAsia="Calibri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14:paraId="77F9F081" w14:textId="77777777" w:rsidR="007572FE" w:rsidRDefault="007572FE" w:rsidP="007572FE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</w:r>
                        <w:r>
                          <w:rPr>
                            <w:rStyle w:val="eop"/>
                            <w:rFonts w:eastAsia="Calibri"/>
                            <w:color w:val="FFFFFF"/>
                            <w:sz w:val="20"/>
                            <w:szCs w:val="20"/>
                          </w:rPr>
                          <w:t> </w:t>
                        </w:r>
                      </w:p>
                      <w:p w14:paraId="4A8C8956" w14:textId="77777777" w:rsidR="007572FE" w:rsidRDefault="007572FE" w:rsidP="007572FE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une filiale de Jin Jiang International Holdings Co., Ltd., 2ème groupe hôtelier mondial.</w:t>
                        </w:r>
                      </w:p>
                      <w:p w14:paraId="0C7D877B" w14:textId="77777777" w:rsidR="007572FE" w:rsidRDefault="007572FE" w:rsidP="007572FE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97CF6">
        <w:rPr>
          <w:b/>
          <w:bCs/>
          <w:i/>
          <w:sz w:val="20"/>
          <w:lang w:val="pl-PL"/>
        </w:rPr>
        <w:t>O</w:t>
      </w:r>
      <w:r w:rsidRPr="00E35F1A">
        <w:rPr>
          <w:b/>
          <w:bCs/>
          <w:i/>
          <w:sz w:val="20"/>
          <w:lang w:val="pl-PL"/>
        </w:rPr>
        <w:t xml:space="preserve"> </w:t>
      </w:r>
      <w:r w:rsidR="00316CDE" w:rsidRPr="00E35F1A">
        <w:rPr>
          <w:b/>
          <w:bCs/>
          <w:i/>
          <w:sz w:val="20"/>
          <w:lang w:val="pl-PL"/>
        </w:rPr>
        <w:t>Golden Tulip</w:t>
      </w:r>
    </w:p>
    <w:p w14:paraId="4306BC9C" w14:textId="77777777" w:rsidR="007572FE" w:rsidRPr="00E35F1A" w:rsidRDefault="007572FE" w:rsidP="007572FE">
      <w:pPr>
        <w:spacing w:after="0" w:line="247" w:lineRule="auto"/>
        <w:ind w:left="17" w:right="11" w:hanging="11"/>
        <w:rPr>
          <w:i/>
          <w:sz w:val="20"/>
          <w:lang w:val="pl-PL"/>
        </w:rPr>
      </w:pPr>
    </w:p>
    <w:p w14:paraId="747E8768" w14:textId="69377FDA" w:rsidR="007572FE" w:rsidRPr="00E35F1A" w:rsidRDefault="00AD345F" w:rsidP="00AD345F">
      <w:pPr>
        <w:spacing w:after="0"/>
        <w:jc w:val="left"/>
        <w:rPr>
          <w:rFonts w:asciiTheme="minorHAnsi" w:hAnsiTheme="minorHAnsi" w:cstheme="minorHAnsi"/>
          <w:i/>
          <w:iCs/>
          <w:sz w:val="20"/>
          <w:szCs w:val="20"/>
          <w:u w:val="single"/>
          <w:lang w:val="pl-PL"/>
        </w:rPr>
      </w:pPr>
      <w:r w:rsidRPr="00AD345F">
        <w:rPr>
          <w:i/>
          <w:color w:val="FFFFFF"/>
          <w:sz w:val="20"/>
          <w:lang w:val="pl-PL"/>
        </w:rPr>
        <w:t xml:space="preserve">Sieć hoteli Golden Tulip powstała w latach 60. XX wieku, kiedy to pierwsze obiekty powstały w Holandii. Następnie sieć stale się rozwijała i rozszerzała swoją działalność na cały świat, nieustannie reagując na zmieniające się potrzeby i oczekiwania klientów. Jako część Louvre Hotels Group, marka jest obecna w ponad 160 luksusowych hotelach w 38 krajach. Każdy obiekt dba o standardy jakości, jednocześnie odzwierciedlając osobowość swojego </w:t>
      </w:r>
      <w:r>
        <w:rPr>
          <w:i/>
          <w:color w:val="FFFFFF"/>
          <w:sz w:val="20"/>
          <w:lang w:val="pl-PL"/>
        </w:rPr>
        <w:t>managera</w:t>
      </w:r>
      <w:r w:rsidRPr="00AD345F">
        <w:rPr>
          <w:i/>
          <w:color w:val="FFFFFF"/>
          <w:sz w:val="20"/>
          <w:lang w:val="pl-PL"/>
        </w:rPr>
        <w:t xml:space="preserve"> i czerpiąc z lokalnej kultury. Hotele Golden Tulip oferują radosne podejście do życia, pracy i podró</w:t>
      </w:r>
      <w:r>
        <w:rPr>
          <w:i/>
          <w:color w:val="FFFFFF"/>
          <w:sz w:val="20"/>
          <w:lang w:val="pl-PL"/>
        </w:rPr>
        <w:t>żowania</w:t>
      </w:r>
      <w:r w:rsidRPr="00AD345F">
        <w:rPr>
          <w:i/>
          <w:color w:val="FFFFFF"/>
          <w:sz w:val="20"/>
          <w:lang w:val="pl-PL"/>
        </w:rPr>
        <w:t xml:space="preserve">. Dostosowując się do </w:t>
      </w:r>
      <w:r w:rsidR="00732DA3">
        <w:rPr>
          <w:i/>
          <w:color w:val="FFFFFF"/>
          <w:sz w:val="20"/>
          <w:lang w:val="pl-PL"/>
        </w:rPr>
        <w:t>potrzeb ludzi podróżujących służbowo</w:t>
      </w:r>
      <w:r w:rsidRPr="00AD345F">
        <w:rPr>
          <w:i/>
          <w:color w:val="FFFFFF"/>
          <w:sz w:val="20"/>
          <w:lang w:val="pl-PL"/>
        </w:rPr>
        <w:t>, nasze hotele zachęcają gości do łączenia pracy z zabawą, pozwalając im przeżywać i dzielić się wyjątkowymi i radosnymi doświadczeniami.</w:t>
      </w:r>
    </w:p>
    <w:sectPr w:rsidR="007572FE" w:rsidRPr="00E35F1A" w:rsidSect="00665C10">
      <w:footerReference w:type="even" r:id="rId15"/>
      <w:footerReference w:type="default" r:id="rId16"/>
      <w:footerReference w:type="first" r:id="rId17"/>
      <w:type w:val="continuous"/>
      <w:pgSz w:w="11906" w:h="16838"/>
      <w:pgMar w:top="619" w:right="1416" w:bottom="1935" w:left="1417" w:header="72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5719" w14:textId="77777777" w:rsidR="00580C9E" w:rsidRDefault="00580C9E">
      <w:pPr>
        <w:spacing w:after="0" w:line="240" w:lineRule="auto"/>
      </w:pPr>
      <w:r>
        <w:separator/>
      </w:r>
    </w:p>
  </w:endnote>
  <w:endnote w:type="continuationSeparator" w:id="0">
    <w:p w14:paraId="42A887CB" w14:textId="77777777" w:rsidR="00580C9E" w:rsidRDefault="00580C9E">
      <w:pPr>
        <w:spacing w:after="0" w:line="240" w:lineRule="auto"/>
      </w:pPr>
      <w:r>
        <w:continuationSeparator/>
      </w:r>
    </w:p>
  </w:endnote>
  <w:endnote w:type="continuationNotice" w:id="1">
    <w:p w14:paraId="6039061F" w14:textId="77777777" w:rsidR="00580C9E" w:rsidRDefault="00580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DA57" w14:textId="77777777" w:rsidR="00C809F0" w:rsidRDefault="005F420C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6BD388" wp14:editId="6B9EE038">
          <wp:simplePos x="0" y="0"/>
          <wp:positionH relativeFrom="page">
            <wp:posOffset>897128</wp:posOffset>
          </wp:positionH>
          <wp:positionV relativeFrom="page">
            <wp:posOffset>9707880</wp:posOffset>
          </wp:positionV>
          <wp:extent cx="5763768" cy="310896"/>
          <wp:effectExtent l="0" t="0" r="0" b="0"/>
          <wp:wrapSquare wrapText="bothSides"/>
          <wp:docPr id="942648047" name="Picture 5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2" name="Picture 5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310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F80D" w14:textId="77777777" w:rsidR="00C809F0" w:rsidRDefault="005F420C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490CC00D" wp14:editId="5F98CECD">
          <wp:simplePos x="0" y="0"/>
          <wp:positionH relativeFrom="page">
            <wp:posOffset>923925</wp:posOffset>
          </wp:positionH>
          <wp:positionV relativeFrom="page">
            <wp:posOffset>9725025</wp:posOffset>
          </wp:positionV>
          <wp:extent cx="5711730" cy="266309"/>
          <wp:effectExtent l="0" t="0" r="3810" b="635"/>
          <wp:wrapSquare wrapText="bothSides"/>
          <wp:docPr id="1696540083" name="Picture 5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540083" name="Picture 5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730" cy="266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8FF8" w14:textId="77777777" w:rsidR="00C809F0" w:rsidRDefault="005F420C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25EC493A" wp14:editId="74C2100E">
          <wp:simplePos x="0" y="0"/>
          <wp:positionH relativeFrom="page">
            <wp:posOffset>897128</wp:posOffset>
          </wp:positionH>
          <wp:positionV relativeFrom="page">
            <wp:posOffset>9707880</wp:posOffset>
          </wp:positionV>
          <wp:extent cx="5763768" cy="310896"/>
          <wp:effectExtent l="0" t="0" r="0" b="0"/>
          <wp:wrapSquare wrapText="bothSides"/>
          <wp:docPr id="1292790907" name="Picture 5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2" name="Picture 5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310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FB49" w14:textId="77777777" w:rsidR="00580C9E" w:rsidRDefault="00580C9E">
      <w:pPr>
        <w:spacing w:after="0" w:line="240" w:lineRule="auto"/>
      </w:pPr>
      <w:r>
        <w:separator/>
      </w:r>
    </w:p>
  </w:footnote>
  <w:footnote w:type="continuationSeparator" w:id="0">
    <w:p w14:paraId="4503CFC7" w14:textId="77777777" w:rsidR="00580C9E" w:rsidRDefault="00580C9E">
      <w:pPr>
        <w:spacing w:after="0" w:line="240" w:lineRule="auto"/>
      </w:pPr>
      <w:r>
        <w:continuationSeparator/>
      </w:r>
    </w:p>
  </w:footnote>
  <w:footnote w:type="continuationNotice" w:id="1">
    <w:p w14:paraId="41AE38B8" w14:textId="77777777" w:rsidR="00580C9E" w:rsidRDefault="00580C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829"/>
    <w:multiLevelType w:val="hybridMultilevel"/>
    <w:tmpl w:val="997476EC"/>
    <w:lvl w:ilvl="0" w:tplc="79C26BB6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723"/>
    <w:multiLevelType w:val="hybridMultilevel"/>
    <w:tmpl w:val="0B5E8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57B7"/>
    <w:multiLevelType w:val="hybridMultilevel"/>
    <w:tmpl w:val="0C601272"/>
    <w:lvl w:ilvl="0" w:tplc="D038AC0E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65CC"/>
    <w:multiLevelType w:val="hybridMultilevel"/>
    <w:tmpl w:val="24B6D9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8603197"/>
    <w:multiLevelType w:val="hybridMultilevel"/>
    <w:tmpl w:val="B15EE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17412"/>
    <w:multiLevelType w:val="hybridMultilevel"/>
    <w:tmpl w:val="8EEA13B0"/>
    <w:lvl w:ilvl="0" w:tplc="29446C8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20116"/>
    <w:multiLevelType w:val="hybridMultilevel"/>
    <w:tmpl w:val="9070C26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8F2F91"/>
    <w:multiLevelType w:val="hybridMultilevel"/>
    <w:tmpl w:val="9ADC8CCC"/>
    <w:lvl w:ilvl="0" w:tplc="52E0E1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D06B7"/>
    <w:multiLevelType w:val="hybridMultilevel"/>
    <w:tmpl w:val="64AA5C16"/>
    <w:lvl w:ilvl="0" w:tplc="AB6E2E8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47DEF"/>
    <w:multiLevelType w:val="hybridMultilevel"/>
    <w:tmpl w:val="2D8A7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E646D"/>
    <w:multiLevelType w:val="hybridMultilevel"/>
    <w:tmpl w:val="286290D2"/>
    <w:lvl w:ilvl="0" w:tplc="E6B420A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6476A3"/>
    <w:multiLevelType w:val="hybridMultilevel"/>
    <w:tmpl w:val="F8C2E9D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C9C377E"/>
    <w:multiLevelType w:val="hybridMultilevel"/>
    <w:tmpl w:val="4664F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692289"/>
    <w:multiLevelType w:val="hybridMultilevel"/>
    <w:tmpl w:val="08922CD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931770177">
    <w:abstractNumId w:val="11"/>
  </w:num>
  <w:num w:numId="2" w16cid:durableId="390885330">
    <w:abstractNumId w:val="1"/>
  </w:num>
  <w:num w:numId="3" w16cid:durableId="592472490">
    <w:abstractNumId w:val="2"/>
  </w:num>
  <w:num w:numId="4" w16cid:durableId="1197042018">
    <w:abstractNumId w:val="7"/>
  </w:num>
  <w:num w:numId="5" w16cid:durableId="426582342">
    <w:abstractNumId w:val="0"/>
  </w:num>
  <w:num w:numId="6" w16cid:durableId="907497838">
    <w:abstractNumId w:val="4"/>
  </w:num>
  <w:num w:numId="7" w16cid:durableId="220407654">
    <w:abstractNumId w:val="3"/>
  </w:num>
  <w:num w:numId="8" w16cid:durableId="1636714662">
    <w:abstractNumId w:val="6"/>
  </w:num>
  <w:num w:numId="9" w16cid:durableId="504438140">
    <w:abstractNumId w:val="9"/>
  </w:num>
  <w:num w:numId="10" w16cid:durableId="2012639986">
    <w:abstractNumId w:val="13"/>
  </w:num>
  <w:num w:numId="11" w16cid:durableId="153451220">
    <w:abstractNumId w:val="10"/>
  </w:num>
  <w:num w:numId="12" w16cid:durableId="1591309213">
    <w:abstractNumId w:val="5"/>
  </w:num>
  <w:num w:numId="13" w16cid:durableId="586040853">
    <w:abstractNumId w:val="8"/>
  </w:num>
  <w:num w:numId="14" w16cid:durableId="162283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F0"/>
    <w:rsid w:val="00000379"/>
    <w:rsid w:val="00000C0D"/>
    <w:rsid w:val="00002CDB"/>
    <w:rsid w:val="00003569"/>
    <w:rsid w:val="00003AB0"/>
    <w:rsid w:val="00004054"/>
    <w:rsid w:val="0000514F"/>
    <w:rsid w:val="00005FF4"/>
    <w:rsid w:val="00006A99"/>
    <w:rsid w:val="000076E6"/>
    <w:rsid w:val="000103E1"/>
    <w:rsid w:val="00010945"/>
    <w:rsid w:val="000128ED"/>
    <w:rsid w:val="00014900"/>
    <w:rsid w:val="00021683"/>
    <w:rsid w:val="000216D4"/>
    <w:rsid w:val="000223BD"/>
    <w:rsid w:val="00022F8E"/>
    <w:rsid w:val="00022F8F"/>
    <w:rsid w:val="000239D8"/>
    <w:rsid w:val="00023B05"/>
    <w:rsid w:val="00023E22"/>
    <w:rsid w:val="00024769"/>
    <w:rsid w:val="000279FC"/>
    <w:rsid w:val="00027C37"/>
    <w:rsid w:val="0003086F"/>
    <w:rsid w:val="00031A72"/>
    <w:rsid w:val="000320CE"/>
    <w:rsid w:val="00032BC3"/>
    <w:rsid w:val="00035E34"/>
    <w:rsid w:val="00037428"/>
    <w:rsid w:val="000377D2"/>
    <w:rsid w:val="00040837"/>
    <w:rsid w:val="00042C60"/>
    <w:rsid w:val="00044483"/>
    <w:rsid w:val="00044716"/>
    <w:rsid w:val="00044B39"/>
    <w:rsid w:val="00044C64"/>
    <w:rsid w:val="00045FAC"/>
    <w:rsid w:val="00046FB9"/>
    <w:rsid w:val="000474DD"/>
    <w:rsid w:val="0004775C"/>
    <w:rsid w:val="00050640"/>
    <w:rsid w:val="00051FAE"/>
    <w:rsid w:val="00054815"/>
    <w:rsid w:val="00054F99"/>
    <w:rsid w:val="0005540E"/>
    <w:rsid w:val="00056276"/>
    <w:rsid w:val="00056740"/>
    <w:rsid w:val="000573CB"/>
    <w:rsid w:val="000609A3"/>
    <w:rsid w:val="00061135"/>
    <w:rsid w:val="0006119E"/>
    <w:rsid w:val="000611DB"/>
    <w:rsid w:val="00061204"/>
    <w:rsid w:val="000631AA"/>
    <w:rsid w:val="0006416B"/>
    <w:rsid w:val="000664BF"/>
    <w:rsid w:val="000673D2"/>
    <w:rsid w:val="000678AE"/>
    <w:rsid w:val="00067DC6"/>
    <w:rsid w:val="000704B5"/>
    <w:rsid w:val="0007404E"/>
    <w:rsid w:val="00074B4B"/>
    <w:rsid w:val="00075272"/>
    <w:rsid w:val="00075C88"/>
    <w:rsid w:val="00076FA8"/>
    <w:rsid w:val="0008148D"/>
    <w:rsid w:val="000837A1"/>
    <w:rsid w:val="00084E11"/>
    <w:rsid w:val="000850E6"/>
    <w:rsid w:val="0008623F"/>
    <w:rsid w:val="000872A1"/>
    <w:rsid w:val="00093318"/>
    <w:rsid w:val="00093A89"/>
    <w:rsid w:val="0009468E"/>
    <w:rsid w:val="00094BA8"/>
    <w:rsid w:val="000957C9"/>
    <w:rsid w:val="00096F8C"/>
    <w:rsid w:val="000A02E6"/>
    <w:rsid w:val="000A1247"/>
    <w:rsid w:val="000A2B1C"/>
    <w:rsid w:val="000A3C82"/>
    <w:rsid w:val="000A409E"/>
    <w:rsid w:val="000A47A1"/>
    <w:rsid w:val="000A7D17"/>
    <w:rsid w:val="000B026D"/>
    <w:rsid w:val="000B281E"/>
    <w:rsid w:val="000B4702"/>
    <w:rsid w:val="000B4985"/>
    <w:rsid w:val="000B4EC7"/>
    <w:rsid w:val="000B59B1"/>
    <w:rsid w:val="000B717E"/>
    <w:rsid w:val="000B72A6"/>
    <w:rsid w:val="000B72F4"/>
    <w:rsid w:val="000C0922"/>
    <w:rsid w:val="000C255B"/>
    <w:rsid w:val="000C2C08"/>
    <w:rsid w:val="000C2C68"/>
    <w:rsid w:val="000C3117"/>
    <w:rsid w:val="000C3CDC"/>
    <w:rsid w:val="000C424B"/>
    <w:rsid w:val="000C5150"/>
    <w:rsid w:val="000C641A"/>
    <w:rsid w:val="000D0027"/>
    <w:rsid w:val="000D05D8"/>
    <w:rsid w:val="000D076B"/>
    <w:rsid w:val="000D1F76"/>
    <w:rsid w:val="000D1F82"/>
    <w:rsid w:val="000D3B46"/>
    <w:rsid w:val="000D53E0"/>
    <w:rsid w:val="000D58FC"/>
    <w:rsid w:val="000D6232"/>
    <w:rsid w:val="000D79EE"/>
    <w:rsid w:val="000E0782"/>
    <w:rsid w:val="000E0DD6"/>
    <w:rsid w:val="000E1299"/>
    <w:rsid w:val="000E13A8"/>
    <w:rsid w:val="000E43E7"/>
    <w:rsid w:val="000E5DD7"/>
    <w:rsid w:val="000E5EA4"/>
    <w:rsid w:val="000E6E1F"/>
    <w:rsid w:val="000F06A6"/>
    <w:rsid w:val="000F0B5A"/>
    <w:rsid w:val="000F0CA7"/>
    <w:rsid w:val="000F1DF2"/>
    <w:rsid w:val="000F382E"/>
    <w:rsid w:val="000F5297"/>
    <w:rsid w:val="000F69B2"/>
    <w:rsid w:val="000F6C7B"/>
    <w:rsid w:val="00100722"/>
    <w:rsid w:val="00100F74"/>
    <w:rsid w:val="0010169D"/>
    <w:rsid w:val="00102D4C"/>
    <w:rsid w:val="00103573"/>
    <w:rsid w:val="0010446D"/>
    <w:rsid w:val="00104F5F"/>
    <w:rsid w:val="001051E4"/>
    <w:rsid w:val="00105BB2"/>
    <w:rsid w:val="00107FA2"/>
    <w:rsid w:val="00110071"/>
    <w:rsid w:val="00110A2A"/>
    <w:rsid w:val="0011123C"/>
    <w:rsid w:val="00111FDD"/>
    <w:rsid w:val="00112346"/>
    <w:rsid w:val="00112E7B"/>
    <w:rsid w:val="0011506E"/>
    <w:rsid w:val="00115DBC"/>
    <w:rsid w:val="00115EDA"/>
    <w:rsid w:val="00116498"/>
    <w:rsid w:val="0012141E"/>
    <w:rsid w:val="0012398D"/>
    <w:rsid w:val="00123E2B"/>
    <w:rsid w:val="00124902"/>
    <w:rsid w:val="00127C33"/>
    <w:rsid w:val="00130F1F"/>
    <w:rsid w:val="00131142"/>
    <w:rsid w:val="00132A25"/>
    <w:rsid w:val="001336E8"/>
    <w:rsid w:val="001344F2"/>
    <w:rsid w:val="00134729"/>
    <w:rsid w:val="0013496E"/>
    <w:rsid w:val="00134A38"/>
    <w:rsid w:val="0013704D"/>
    <w:rsid w:val="001370E5"/>
    <w:rsid w:val="00140219"/>
    <w:rsid w:val="00140550"/>
    <w:rsid w:val="00140FA3"/>
    <w:rsid w:val="00141E41"/>
    <w:rsid w:val="00141E57"/>
    <w:rsid w:val="0014310E"/>
    <w:rsid w:val="00143E38"/>
    <w:rsid w:val="001443CF"/>
    <w:rsid w:val="001463D7"/>
    <w:rsid w:val="0014704C"/>
    <w:rsid w:val="00150432"/>
    <w:rsid w:val="00151E44"/>
    <w:rsid w:val="00152488"/>
    <w:rsid w:val="0015268C"/>
    <w:rsid w:val="00153583"/>
    <w:rsid w:val="001552DD"/>
    <w:rsid w:val="001555AA"/>
    <w:rsid w:val="00156D6A"/>
    <w:rsid w:val="00156DF3"/>
    <w:rsid w:val="00157675"/>
    <w:rsid w:val="001579F2"/>
    <w:rsid w:val="00157BBF"/>
    <w:rsid w:val="00157BC9"/>
    <w:rsid w:val="00157D65"/>
    <w:rsid w:val="00160F90"/>
    <w:rsid w:val="001626A7"/>
    <w:rsid w:val="0016356D"/>
    <w:rsid w:val="00163B02"/>
    <w:rsid w:val="001642ED"/>
    <w:rsid w:val="001645FE"/>
    <w:rsid w:val="00165584"/>
    <w:rsid w:val="00165D39"/>
    <w:rsid w:val="00165FB9"/>
    <w:rsid w:val="00166F04"/>
    <w:rsid w:val="00170215"/>
    <w:rsid w:val="0017163F"/>
    <w:rsid w:val="00173031"/>
    <w:rsid w:val="00173A41"/>
    <w:rsid w:val="00174D51"/>
    <w:rsid w:val="00177331"/>
    <w:rsid w:val="0017749E"/>
    <w:rsid w:val="00180529"/>
    <w:rsid w:val="001812B5"/>
    <w:rsid w:val="00181885"/>
    <w:rsid w:val="00181ECF"/>
    <w:rsid w:val="001821C1"/>
    <w:rsid w:val="00182AD8"/>
    <w:rsid w:val="00182EED"/>
    <w:rsid w:val="00183DA3"/>
    <w:rsid w:val="001854C1"/>
    <w:rsid w:val="00186C68"/>
    <w:rsid w:val="00187163"/>
    <w:rsid w:val="00187F23"/>
    <w:rsid w:val="00190164"/>
    <w:rsid w:val="00190691"/>
    <w:rsid w:val="00191DF6"/>
    <w:rsid w:val="0019200B"/>
    <w:rsid w:val="001923F8"/>
    <w:rsid w:val="001930F1"/>
    <w:rsid w:val="0019498D"/>
    <w:rsid w:val="00196B98"/>
    <w:rsid w:val="00196BE7"/>
    <w:rsid w:val="0019745A"/>
    <w:rsid w:val="001A0628"/>
    <w:rsid w:val="001A0CD9"/>
    <w:rsid w:val="001A21F1"/>
    <w:rsid w:val="001A313B"/>
    <w:rsid w:val="001A5A7E"/>
    <w:rsid w:val="001A7468"/>
    <w:rsid w:val="001A74DF"/>
    <w:rsid w:val="001A7C89"/>
    <w:rsid w:val="001A7F33"/>
    <w:rsid w:val="001B2866"/>
    <w:rsid w:val="001B3893"/>
    <w:rsid w:val="001B4F98"/>
    <w:rsid w:val="001B75B7"/>
    <w:rsid w:val="001C1B8C"/>
    <w:rsid w:val="001C386B"/>
    <w:rsid w:val="001C486F"/>
    <w:rsid w:val="001C4E94"/>
    <w:rsid w:val="001C7805"/>
    <w:rsid w:val="001D077A"/>
    <w:rsid w:val="001D1569"/>
    <w:rsid w:val="001D2AB9"/>
    <w:rsid w:val="001D2EB2"/>
    <w:rsid w:val="001D499A"/>
    <w:rsid w:val="001D51C1"/>
    <w:rsid w:val="001D63F0"/>
    <w:rsid w:val="001D6436"/>
    <w:rsid w:val="001E04F9"/>
    <w:rsid w:val="001E0EEA"/>
    <w:rsid w:val="001E10B0"/>
    <w:rsid w:val="001E223F"/>
    <w:rsid w:val="001E2DF9"/>
    <w:rsid w:val="001E4935"/>
    <w:rsid w:val="001E51EC"/>
    <w:rsid w:val="001E67B4"/>
    <w:rsid w:val="001E69E5"/>
    <w:rsid w:val="001E6BA6"/>
    <w:rsid w:val="001E7DED"/>
    <w:rsid w:val="001F03C9"/>
    <w:rsid w:val="001F0BDC"/>
    <w:rsid w:val="001F1511"/>
    <w:rsid w:val="001F1EFF"/>
    <w:rsid w:val="001F215F"/>
    <w:rsid w:val="001F2382"/>
    <w:rsid w:val="001F2970"/>
    <w:rsid w:val="001F3344"/>
    <w:rsid w:val="001F40D2"/>
    <w:rsid w:val="001F4570"/>
    <w:rsid w:val="001F4769"/>
    <w:rsid w:val="001F49A2"/>
    <w:rsid w:val="001F4B96"/>
    <w:rsid w:val="001F641A"/>
    <w:rsid w:val="001F7B2E"/>
    <w:rsid w:val="00200AB5"/>
    <w:rsid w:val="00200DCF"/>
    <w:rsid w:val="00203392"/>
    <w:rsid w:val="0020425A"/>
    <w:rsid w:val="00204464"/>
    <w:rsid w:val="00204598"/>
    <w:rsid w:val="00205F86"/>
    <w:rsid w:val="002068E3"/>
    <w:rsid w:val="002072BE"/>
    <w:rsid w:val="0020767C"/>
    <w:rsid w:val="00210B2F"/>
    <w:rsid w:val="00213EA0"/>
    <w:rsid w:val="00214A6B"/>
    <w:rsid w:val="00215AD7"/>
    <w:rsid w:val="002167C9"/>
    <w:rsid w:val="0021697B"/>
    <w:rsid w:val="00217FF5"/>
    <w:rsid w:val="0022054E"/>
    <w:rsid w:val="002211C2"/>
    <w:rsid w:val="002258B4"/>
    <w:rsid w:val="00226038"/>
    <w:rsid w:val="002300AC"/>
    <w:rsid w:val="00230B9D"/>
    <w:rsid w:val="00230D14"/>
    <w:rsid w:val="00231217"/>
    <w:rsid w:val="00231CE4"/>
    <w:rsid w:val="0023235E"/>
    <w:rsid w:val="00233567"/>
    <w:rsid w:val="002338C3"/>
    <w:rsid w:val="00234B94"/>
    <w:rsid w:val="00234CF0"/>
    <w:rsid w:val="00234E46"/>
    <w:rsid w:val="00235424"/>
    <w:rsid w:val="00235941"/>
    <w:rsid w:val="00236512"/>
    <w:rsid w:val="00236734"/>
    <w:rsid w:val="00236B9D"/>
    <w:rsid w:val="00240A0D"/>
    <w:rsid w:val="00240D2F"/>
    <w:rsid w:val="00242111"/>
    <w:rsid w:val="002429AE"/>
    <w:rsid w:val="00243544"/>
    <w:rsid w:val="00244CD6"/>
    <w:rsid w:val="00245978"/>
    <w:rsid w:val="00246D0F"/>
    <w:rsid w:val="002472E7"/>
    <w:rsid w:val="00247E54"/>
    <w:rsid w:val="00254C86"/>
    <w:rsid w:val="00255AE2"/>
    <w:rsid w:val="00257956"/>
    <w:rsid w:val="00260023"/>
    <w:rsid w:val="00260077"/>
    <w:rsid w:val="0026161D"/>
    <w:rsid w:val="002642C0"/>
    <w:rsid w:val="002654CF"/>
    <w:rsid w:val="00266189"/>
    <w:rsid w:val="0026632C"/>
    <w:rsid w:val="00266379"/>
    <w:rsid w:val="00266C37"/>
    <w:rsid w:val="00267D6B"/>
    <w:rsid w:val="0027005C"/>
    <w:rsid w:val="00271843"/>
    <w:rsid w:val="00271D82"/>
    <w:rsid w:val="002724E9"/>
    <w:rsid w:val="0027395C"/>
    <w:rsid w:val="002771B5"/>
    <w:rsid w:val="002802C1"/>
    <w:rsid w:val="002808CC"/>
    <w:rsid w:val="00281187"/>
    <w:rsid w:val="00282B7A"/>
    <w:rsid w:val="002834A3"/>
    <w:rsid w:val="00285656"/>
    <w:rsid w:val="00286910"/>
    <w:rsid w:val="00286A69"/>
    <w:rsid w:val="00286F8C"/>
    <w:rsid w:val="00287497"/>
    <w:rsid w:val="0029018C"/>
    <w:rsid w:val="002903D5"/>
    <w:rsid w:val="00290AA5"/>
    <w:rsid w:val="00290F08"/>
    <w:rsid w:val="00293167"/>
    <w:rsid w:val="002958F5"/>
    <w:rsid w:val="00295A68"/>
    <w:rsid w:val="00295FE5"/>
    <w:rsid w:val="002964E3"/>
    <w:rsid w:val="002969FF"/>
    <w:rsid w:val="00296F9E"/>
    <w:rsid w:val="002A0C49"/>
    <w:rsid w:val="002A419D"/>
    <w:rsid w:val="002A62BE"/>
    <w:rsid w:val="002B0561"/>
    <w:rsid w:val="002B0AE7"/>
    <w:rsid w:val="002B1479"/>
    <w:rsid w:val="002B1A9A"/>
    <w:rsid w:val="002B220B"/>
    <w:rsid w:val="002B6470"/>
    <w:rsid w:val="002B68AC"/>
    <w:rsid w:val="002B7ABB"/>
    <w:rsid w:val="002C2E40"/>
    <w:rsid w:val="002C4511"/>
    <w:rsid w:val="002C5DB9"/>
    <w:rsid w:val="002C6167"/>
    <w:rsid w:val="002C6CE7"/>
    <w:rsid w:val="002C6F9D"/>
    <w:rsid w:val="002D0D90"/>
    <w:rsid w:val="002D1306"/>
    <w:rsid w:val="002D2E54"/>
    <w:rsid w:val="002D30A3"/>
    <w:rsid w:val="002D372F"/>
    <w:rsid w:val="002D4A2F"/>
    <w:rsid w:val="002D5783"/>
    <w:rsid w:val="002D5BE5"/>
    <w:rsid w:val="002D5E61"/>
    <w:rsid w:val="002D685A"/>
    <w:rsid w:val="002D703A"/>
    <w:rsid w:val="002E16E9"/>
    <w:rsid w:val="002E51F2"/>
    <w:rsid w:val="002E527D"/>
    <w:rsid w:val="002E52B5"/>
    <w:rsid w:val="002E59A9"/>
    <w:rsid w:val="002E5FDB"/>
    <w:rsid w:val="002F20AC"/>
    <w:rsid w:val="002F2161"/>
    <w:rsid w:val="002F27CC"/>
    <w:rsid w:val="002F2933"/>
    <w:rsid w:val="002F455E"/>
    <w:rsid w:val="002F53ED"/>
    <w:rsid w:val="002F581B"/>
    <w:rsid w:val="002F61BD"/>
    <w:rsid w:val="002F6968"/>
    <w:rsid w:val="002F7171"/>
    <w:rsid w:val="0030048C"/>
    <w:rsid w:val="00300A91"/>
    <w:rsid w:val="00301364"/>
    <w:rsid w:val="003015D3"/>
    <w:rsid w:val="00303593"/>
    <w:rsid w:val="00303EE7"/>
    <w:rsid w:val="003051C0"/>
    <w:rsid w:val="00306C30"/>
    <w:rsid w:val="00310146"/>
    <w:rsid w:val="00311D93"/>
    <w:rsid w:val="00312369"/>
    <w:rsid w:val="0031372A"/>
    <w:rsid w:val="00315160"/>
    <w:rsid w:val="00316CDE"/>
    <w:rsid w:val="00316D97"/>
    <w:rsid w:val="00317FBB"/>
    <w:rsid w:val="00322DF4"/>
    <w:rsid w:val="00325621"/>
    <w:rsid w:val="003278A5"/>
    <w:rsid w:val="003304FF"/>
    <w:rsid w:val="00331FF5"/>
    <w:rsid w:val="00334296"/>
    <w:rsid w:val="00335EA2"/>
    <w:rsid w:val="00337969"/>
    <w:rsid w:val="00341CAB"/>
    <w:rsid w:val="00342403"/>
    <w:rsid w:val="003425CC"/>
    <w:rsid w:val="00342A4F"/>
    <w:rsid w:val="0034318E"/>
    <w:rsid w:val="00343713"/>
    <w:rsid w:val="0034409A"/>
    <w:rsid w:val="003444A0"/>
    <w:rsid w:val="00345652"/>
    <w:rsid w:val="00345695"/>
    <w:rsid w:val="00345E35"/>
    <w:rsid w:val="003465E4"/>
    <w:rsid w:val="0035083B"/>
    <w:rsid w:val="0035169F"/>
    <w:rsid w:val="00352F39"/>
    <w:rsid w:val="00353FF5"/>
    <w:rsid w:val="003541D3"/>
    <w:rsid w:val="003555BA"/>
    <w:rsid w:val="00356CAC"/>
    <w:rsid w:val="0036054A"/>
    <w:rsid w:val="00361832"/>
    <w:rsid w:val="0036324B"/>
    <w:rsid w:val="00363812"/>
    <w:rsid w:val="00364C40"/>
    <w:rsid w:val="0036503A"/>
    <w:rsid w:val="0036513B"/>
    <w:rsid w:val="00365398"/>
    <w:rsid w:val="003656D5"/>
    <w:rsid w:val="00366181"/>
    <w:rsid w:val="00366CBB"/>
    <w:rsid w:val="003672A5"/>
    <w:rsid w:val="00370E52"/>
    <w:rsid w:val="00371911"/>
    <w:rsid w:val="003745A8"/>
    <w:rsid w:val="003768B2"/>
    <w:rsid w:val="003770F4"/>
    <w:rsid w:val="0038053B"/>
    <w:rsid w:val="00383C21"/>
    <w:rsid w:val="003855BB"/>
    <w:rsid w:val="003855E1"/>
    <w:rsid w:val="003863F0"/>
    <w:rsid w:val="00386CB5"/>
    <w:rsid w:val="00387F4D"/>
    <w:rsid w:val="00391EB2"/>
    <w:rsid w:val="0039297C"/>
    <w:rsid w:val="00392D2C"/>
    <w:rsid w:val="00392D8F"/>
    <w:rsid w:val="003933C1"/>
    <w:rsid w:val="00394151"/>
    <w:rsid w:val="00396123"/>
    <w:rsid w:val="0039664D"/>
    <w:rsid w:val="00397337"/>
    <w:rsid w:val="00397580"/>
    <w:rsid w:val="003A1798"/>
    <w:rsid w:val="003A1920"/>
    <w:rsid w:val="003A21CD"/>
    <w:rsid w:val="003A239B"/>
    <w:rsid w:val="003A7A06"/>
    <w:rsid w:val="003B093D"/>
    <w:rsid w:val="003B09AD"/>
    <w:rsid w:val="003B13A4"/>
    <w:rsid w:val="003B4D8D"/>
    <w:rsid w:val="003B532F"/>
    <w:rsid w:val="003B5F61"/>
    <w:rsid w:val="003B6EFE"/>
    <w:rsid w:val="003B76F2"/>
    <w:rsid w:val="003C0CE5"/>
    <w:rsid w:val="003C0EC4"/>
    <w:rsid w:val="003C1142"/>
    <w:rsid w:val="003C1242"/>
    <w:rsid w:val="003C1E9E"/>
    <w:rsid w:val="003C27E8"/>
    <w:rsid w:val="003C2932"/>
    <w:rsid w:val="003C2E13"/>
    <w:rsid w:val="003C3E0B"/>
    <w:rsid w:val="003C5882"/>
    <w:rsid w:val="003C6B03"/>
    <w:rsid w:val="003D0F30"/>
    <w:rsid w:val="003D10D7"/>
    <w:rsid w:val="003D14B0"/>
    <w:rsid w:val="003D2AD5"/>
    <w:rsid w:val="003D31C2"/>
    <w:rsid w:val="003D6EFD"/>
    <w:rsid w:val="003D72BC"/>
    <w:rsid w:val="003D7656"/>
    <w:rsid w:val="003E009F"/>
    <w:rsid w:val="003E0A3E"/>
    <w:rsid w:val="003E0EC7"/>
    <w:rsid w:val="003E0F91"/>
    <w:rsid w:val="003E27F7"/>
    <w:rsid w:val="003E30A0"/>
    <w:rsid w:val="003E6983"/>
    <w:rsid w:val="003E79DC"/>
    <w:rsid w:val="003F09D4"/>
    <w:rsid w:val="003F4A9A"/>
    <w:rsid w:val="003F4C74"/>
    <w:rsid w:val="003F5724"/>
    <w:rsid w:val="003F6ED1"/>
    <w:rsid w:val="003F7828"/>
    <w:rsid w:val="003F7EEF"/>
    <w:rsid w:val="00401395"/>
    <w:rsid w:val="004014E5"/>
    <w:rsid w:val="00402C07"/>
    <w:rsid w:val="0040492D"/>
    <w:rsid w:val="004064DC"/>
    <w:rsid w:val="004108AA"/>
    <w:rsid w:val="00411E07"/>
    <w:rsid w:val="00411EA1"/>
    <w:rsid w:val="00414DD8"/>
    <w:rsid w:val="0041544B"/>
    <w:rsid w:val="00416111"/>
    <w:rsid w:val="00416304"/>
    <w:rsid w:val="00416F5F"/>
    <w:rsid w:val="00416FA4"/>
    <w:rsid w:val="004173F1"/>
    <w:rsid w:val="0041754C"/>
    <w:rsid w:val="00417F17"/>
    <w:rsid w:val="00420EB0"/>
    <w:rsid w:val="004214DB"/>
    <w:rsid w:val="004225F2"/>
    <w:rsid w:val="0042470C"/>
    <w:rsid w:val="00424D24"/>
    <w:rsid w:val="00425C5D"/>
    <w:rsid w:val="00426E2D"/>
    <w:rsid w:val="0043030B"/>
    <w:rsid w:val="00431257"/>
    <w:rsid w:val="00432E34"/>
    <w:rsid w:val="004343C2"/>
    <w:rsid w:val="0043460D"/>
    <w:rsid w:val="0043490E"/>
    <w:rsid w:val="004357B6"/>
    <w:rsid w:val="00435826"/>
    <w:rsid w:val="004362DB"/>
    <w:rsid w:val="0043653A"/>
    <w:rsid w:val="00437019"/>
    <w:rsid w:val="00437B36"/>
    <w:rsid w:val="00441725"/>
    <w:rsid w:val="0044251B"/>
    <w:rsid w:val="00442D23"/>
    <w:rsid w:val="0044451E"/>
    <w:rsid w:val="0044485E"/>
    <w:rsid w:val="00445231"/>
    <w:rsid w:val="004467AB"/>
    <w:rsid w:val="0044773B"/>
    <w:rsid w:val="00447908"/>
    <w:rsid w:val="00450738"/>
    <w:rsid w:val="00450C13"/>
    <w:rsid w:val="0045439D"/>
    <w:rsid w:val="0045729B"/>
    <w:rsid w:val="00457BF0"/>
    <w:rsid w:val="00457D93"/>
    <w:rsid w:val="00462B2E"/>
    <w:rsid w:val="00463235"/>
    <w:rsid w:val="004634DE"/>
    <w:rsid w:val="00463A03"/>
    <w:rsid w:val="0046432A"/>
    <w:rsid w:val="004643C1"/>
    <w:rsid w:val="00466270"/>
    <w:rsid w:val="004672ED"/>
    <w:rsid w:val="00467C81"/>
    <w:rsid w:val="004711DD"/>
    <w:rsid w:val="004715D3"/>
    <w:rsid w:val="00471883"/>
    <w:rsid w:val="0047230A"/>
    <w:rsid w:val="00472694"/>
    <w:rsid w:val="00474970"/>
    <w:rsid w:val="00475661"/>
    <w:rsid w:val="00476B12"/>
    <w:rsid w:val="00480B0E"/>
    <w:rsid w:val="00480CB7"/>
    <w:rsid w:val="00481082"/>
    <w:rsid w:val="00483972"/>
    <w:rsid w:val="004844E0"/>
    <w:rsid w:val="00484FC1"/>
    <w:rsid w:val="0048511D"/>
    <w:rsid w:val="00485BF1"/>
    <w:rsid w:val="00486FB5"/>
    <w:rsid w:val="0048798F"/>
    <w:rsid w:val="00490089"/>
    <w:rsid w:val="004902B0"/>
    <w:rsid w:val="00490870"/>
    <w:rsid w:val="0049176C"/>
    <w:rsid w:val="00491E79"/>
    <w:rsid w:val="00491FD4"/>
    <w:rsid w:val="00493DA5"/>
    <w:rsid w:val="00493F78"/>
    <w:rsid w:val="004944B0"/>
    <w:rsid w:val="00495E27"/>
    <w:rsid w:val="00496174"/>
    <w:rsid w:val="004975B0"/>
    <w:rsid w:val="00497BB9"/>
    <w:rsid w:val="004A0230"/>
    <w:rsid w:val="004A0698"/>
    <w:rsid w:val="004A1193"/>
    <w:rsid w:val="004A15FE"/>
    <w:rsid w:val="004A1F2A"/>
    <w:rsid w:val="004A29FD"/>
    <w:rsid w:val="004A5295"/>
    <w:rsid w:val="004A65BA"/>
    <w:rsid w:val="004A6EFF"/>
    <w:rsid w:val="004B307D"/>
    <w:rsid w:val="004B30E2"/>
    <w:rsid w:val="004B3263"/>
    <w:rsid w:val="004B3418"/>
    <w:rsid w:val="004B4442"/>
    <w:rsid w:val="004B4935"/>
    <w:rsid w:val="004B52CF"/>
    <w:rsid w:val="004B7A62"/>
    <w:rsid w:val="004C0F9C"/>
    <w:rsid w:val="004C5B37"/>
    <w:rsid w:val="004C62FC"/>
    <w:rsid w:val="004C748A"/>
    <w:rsid w:val="004C7905"/>
    <w:rsid w:val="004D022E"/>
    <w:rsid w:val="004D031C"/>
    <w:rsid w:val="004D1B6F"/>
    <w:rsid w:val="004D269E"/>
    <w:rsid w:val="004D2DA5"/>
    <w:rsid w:val="004D46FC"/>
    <w:rsid w:val="004E0BA5"/>
    <w:rsid w:val="004E111F"/>
    <w:rsid w:val="004E122C"/>
    <w:rsid w:val="004E22C1"/>
    <w:rsid w:val="004E3F2C"/>
    <w:rsid w:val="004E5CDB"/>
    <w:rsid w:val="004E5CEC"/>
    <w:rsid w:val="004E5DC6"/>
    <w:rsid w:val="004E744B"/>
    <w:rsid w:val="004F01E2"/>
    <w:rsid w:val="004F0548"/>
    <w:rsid w:val="004F0FA9"/>
    <w:rsid w:val="004F16F4"/>
    <w:rsid w:val="004F27E5"/>
    <w:rsid w:val="004F3ADB"/>
    <w:rsid w:val="004F5582"/>
    <w:rsid w:val="004F6C39"/>
    <w:rsid w:val="005000DB"/>
    <w:rsid w:val="005007AC"/>
    <w:rsid w:val="005026B2"/>
    <w:rsid w:val="00502C64"/>
    <w:rsid w:val="0050465B"/>
    <w:rsid w:val="005109FC"/>
    <w:rsid w:val="00512E02"/>
    <w:rsid w:val="00513E3E"/>
    <w:rsid w:val="00514B2E"/>
    <w:rsid w:val="00515239"/>
    <w:rsid w:val="0051646F"/>
    <w:rsid w:val="00516A81"/>
    <w:rsid w:val="00516D6C"/>
    <w:rsid w:val="0051785A"/>
    <w:rsid w:val="0051786E"/>
    <w:rsid w:val="00517B99"/>
    <w:rsid w:val="00520334"/>
    <w:rsid w:val="00520E85"/>
    <w:rsid w:val="00522079"/>
    <w:rsid w:val="00523187"/>
    <w:rsid w:val="0052376C"/>
    <w:rsid w:val="00523B39"/>
    <w:rsid w:val="00524E94"/>
    <w:rsid w:val="00526011"/>
    <w:rsid w:val="005267A2"/>
    <w:rsid w:val="0053012B"/>
    <w:rsid w:val="00530294"/>
    <w:rsid w:val="0053056D"/>
    <w:rsid w:val="00530703"/>
    <w:rsid w:val="005343A6"/>
    <w:rsid w:val="005346EE"/>
    <w:rsid w:val="00534929"/>
    <w:rsid w:val="00536182"/>
    <w:rsid w:val="00536439"/>
    <w:rsid w:val="00536974"/>
    <w:rsid w:val="005375D2"/>
    <w:rsid w:val="00540A4F"/>
    <w:rsid w:val="00541049"/>
    <w:rsid w:val="00541E07"/>
    <w:rsid w:val="00543529"/>
    <w:rsid w:val="00543E14"/>
    <w:rsid w:val="00544359"/>
    <w:rsid w:val="00544963"/>
    <w:rsid w:val="00550129"/>
    <w:rsid w:val="00552CB4"/>
    <w:rsid w:val="00554AE0"/>
    <w:rsid w:val="00555124"/>
    <w:rsid w:val="005559A2"/>
    <w:rsid w:val="0055645D"/>
    <w:rsid w:val="0055698D"/>
    <w:rsid w:val="00556EC5"/>
    <w:rsid w:val="0055767D"/>
    <w:rsid w:val="005577BC"/>
    <w:rsid w:val="0056245D"/>
    <w:rsid w:val="005628D8"/>
    <w:rsid w:val="00562FED"/>
    <w:rsid w:val="005646D4"/>
    <w:rsid w:val="00566F8B"/>
    <w:rsid w:val="00570BD1"/>
    <w:rsid w:val="00572A62"/>
    <w:rsid w:val="00573ECF"/>
    <w:rsid w:val="0057420F"/>
    <w:rsid w:val="0057601C"/>
    <w:rsid w:val="00577E93"/>
    <w:rsid w:val="0058005E"/>
    <w:rsid w:val="00580C9E"/>
    <w:rsid w:val="00581768"/>
    <w:rsid w:val="00583DC9"/>
    <w:rsid w:val="00583F32"/>
    <w:rsid w:val="00584DDC"/>
    <w:rsid w:val="00585123"/>
    <w:rsid w:val="005858BA"/>
    <w:rsid w:val="0058752C"/>
    <w:rsid w:val="005903B1"/>
    <w:rsid w:val="0059045C"/>
    <w:rsid w:val="00590758"/>
    <w:rsid w:val="00592059"/>
    <w:rsid w:val="00593594"/>
    <w:rsid w:val="00593D44"/>
    <w:rsid w:val="00595EB1"/>
    <w:rsid w:val="005A01C5"/>
    <w:rsid w:val="005A24C1"/>
    <w:rsid w:val="005A5173"/>
    <w:rsid w:val="005A65E7"/>
    <w:rsid w:val="005A784A"/>
    <w:rsid w:val="005A7CD6"/>
    <w:rsid w:val="005B1C51"/>
    <w:rsid w:val="005B3D44"/>
    <w:rsid w:val="005B4B6F"/>
    <w:rsid w:val="005B51BD"/>
    <w:rsid w:val="005B7DCC"/>
    <w:rsid w:val="005C2047"/>
    <w:rsid w:val="005C3E16"/>
    <w:rsid w:val="005C542B"/>
    <w:rsid w:val="005C5734"/>
    <w:rsid w:val="005C616A"/>
    <w:rsid w:val="005D1C21"/>
    <w:rsid w:val="005D31A7"/>
    <w:rsid w:val="005D4698"/>
    <w:rsid w:val="005D5E2B"/>
    <w:rsid w:val="005D7578"/>
    <w:rsid w:val="005D758F"/>
    <w:rsid w:val="005D7777"/>
    <w:rsid w:val="005D7C9B"/>
    <w:rsid w:val="005E0974"/>
    <w:rsid w:val="005E1F25"/>
    <w:rsid w:val="005E2A6E"/>
    <w:rsid w:val="005E3234"/>
    <w:rsid w:val="005E43AC"/>
    <w:rsid w:val="005E4441"/>
    <w:rsid w:val="005E55D7"/>
    <w:rsid w:val="005E7369"/>
    <w:rsid w:val="005E7467"/>
    <w:rsid w:val="005F0B05"/>
    <w:rsid w:val="005F10A1"/>
    <w:rsid w:val="005F1664"/>
    <w:rsid w:val="005F1678"/>
    <w:rsid w:val="005F2FE3"/>
    <w:rsid w:val="005F3B48"/>
    <w:rsid w:val="005F420C"/>
    <w:rsid w:val="005F5166"/>
    <w:rsid w:val="005F5536"/>
    <w:rsid w:val="005F5BE5"/>
    <w:rsid w:val="005F5FB8"/>
    <w:rsid w:val="005F702B"/>
    <w:rsid w:val="005F70B2"/>
    <w:rsid w:val="00600CD9"/>
    <w:rsid w:val="006030A3"/>
    <w:rsid w:val="0060386B"/>
    <w:rsid w:val="00603D12"/>
    <w:rsid w:val="00604CC8"/>
    <w:rsid w:val="00605119"/>
    <w:rsid w:val="006059C3"/>
    <w:rsid w:val="0060732C"/>
    <w:rsid w:val="00607F92"/>
    <w:rsid w:val="00611783"/>
    <w:rsid w:val="00612478"/>
    <w:rsid w:val="0061283D"/>
    <w:rsid w:val="00612F23"/>
    <w:rsid w:val="00613236"/>
    <w:rsid w:val="00614127"/>
    <w:rsid w:val="00614FAE"/>
    <w:rsid w:val="00615E4E"/>
    <w:rsid w:val="006178DC"/>
    <w:rsid w:val="00620A7F"/>
    <w:rsid w:val="006211E7"/>
    <w:rsid w:val="0062391D"/>
    <w:rsid w:val="006260F0"/>
    <w:rsid w:val="0063065D"/>
    <w:rsid w:val="0063095A"/>
    <w:rsid w:val="00631DE7"/>
    <w:rsid w:val="00632225"/>
    <w:rsid w:val="00633976"/>
    <w:rsid w:val="006354A1"/>
    <w:rsid w:val="00637096"/>
    <w:rsid w:val="00637680"/>
    <w:rsid w:val="00637FB9"/>
    <w:rsid w:val="0064096C"/>
    <w:rsid w:val="00641A10"/>
    <w:rsid w:val="00642157"/>
    <w:rsid w:val="00643105"/>
    <w:rsid w:val="006433BA"/>
    <w:rsid w:val="0064381A"/>
    <w:rsid w:val="00643F23"/>
    <w:rsid w:val="00646F7E"/>
    <w:rsid w:val="0064758D"/>
    <w:rsid w:val="00647FD7"/>
    <w:rsid w:val="00650483"/>
    <w:rsid w:val="00650EEC"/>
    <w:rsid w:val="00650F17"/>
    <w:rsid w:val="00650FEC"/>
    <w:rsid w:val="0065244D"/>
    <w:rsid w:val="006530C4"/>
    <w:rsid w:val="00653C61"/>
    <w:rsid w:val="00653D39"/>
    <w:rsid w:val="006540A8"/>
    <w:rsid w:val="00657017"/>
    <w:rsid w:val="006605EF"/>
    <w:rsid w:val="00660732"/>
    <w:rsid w:val="006614F5"/>
    <w:rsid w:val="006618BB"/>
    <w:rsid w:val="00664488"/>
    <w:rsid w:val="00664AA9"/>
    <w:rsid w:val="0066518E"/>
    <w:rsid w:val="00665C10"/>
    <w:rsid w:val="0066665F"/>
    <w:rsid w:val="0066798A"/>
    <w:rsid w:val="00671D2F"/>
    <w:rsid w:val="00672FFE"/>
    <w:rsid w:val="00673C92"/>
    <w:rsid w:val="00676250"/>
    <w:rsid w:val="00676F49"/>
    <w:rsid w:val="006770F0"/>
    <w:rsid w:val="00680E4A"/>
    <w:rsid w:val="00681662"/>
    <w:rsid w:val="0068227F"/>
    <w:rsid w:val="006865F2"/>
    <w:rsid w:val="0068758F"/>
    <w:rsid w:val="00690842"/>
    <w:rsid w:val="00692035"/>
    <w:rsid w:val="006923DB"/>
    <w:rsid w:val="006925B9"/>
    <w:rsid w:val="00692A55"/>
    <w:rsid w:val="006937E8"/>
    <w:rsid w:val="00696364"/>
    <w:rsid w:val="00696D99"/>
    <w:rsid w:val="0069796C"/>
    <w:rsid w:val="00697E99"/>
    <w:rsid w:val="006A10E5"/>
    <w:rsid w:val="006A20BB"/>
    <w:rsid w:val="006A4399"/>
    <w:rsid w:val="006A48E0"/>
    <w:rsid w:val="006A4F78"/>
    <w:rsid w:val="006A5C4F"/>
    <w:rsid w:val="006A633F"/>
    <w:rsid w:val="006A678D"/>
    <w:rsid w:val="006A7B4A"/>
    <w:rsid w:val="006B1245"/>
    <w:rsid w:val="006B1D8F"/>
    <w:rsid w:val="006B2233"/>
    <w:rsid w:val="006B3AE6"/>
    <w:rsid w:val="006B4910"/>
    <w:rsid w:val="006B7A41"/>
    <w:rsid w:val="006B7A42"/>
    <w:rsid w:val="006C08A7"/>
    <w:rsid w:val="006C0A7D"/>
    <w:rsid w:val="006C15E7"/>
    <w:rsid w:val="006C183E"/>
    <w:rsid w:val="006C31D2"/>
    <w:rsid w:val="006C34A1"/>
    <w:rsid w:val="006C42A8"/>
    <w:rsid w:val="006C62C2"/>
    <w:rsid w:val="006D063C"/>
    <w:rsid w:val="006D37E4"/>
    <w:rsid w:val="006D3A13"/>
    <w:rsid w:val="006E0F2F"/>
    <w:rsid w:val="006E25D6"/>
    <w:rsid w:val="006E3CBE"/>
    <w:rsid w:val="006E47B8"/>
    <w:rsid w:val="006E538F"/>
    <w:rsid w:val="006E5410"/>
    <w:rsid w:val="006E5B47"/>
    <w:rsid w:val="006F0944"/>
    <w:rsid w:val="006F161F"/>
    <w:rsid w:val="006F1E98"/>
    <w:rsid w:val="006F3097"/>
    <w:rsid w:val="006F52C7"/>
    <w:rsid w:val="006F5580"/>
    <w:rsid w:val="006F6241"/>
    <w:rsid w:val="006F78B3"/>
    <w:rsid w:val="0070123F"/>
    <w:rsid w:val="007019BF"/>
    <w:rsid w:val="00701D34"/>
    <w:rsid w:val="007025B0"/>
    <w:rsid w:val="0070533B"/>
    <w:rsid w:val="00705EE5"/>
    <w:rsid w:val="00707C3D"/>
    <w:rsid w:val="00707C7A"/>
    <w:rsid w:val="007104DD"/>
    <w:rsid w:val="00710812"/>
    <w:rsid w:val="007116BA"/>
    <w:rsid w:val="007123F7"/>
    <w:rsid w:val="0071272F"/>
    <w:rsid w:val="0071307D"/>
    <w:rsid w:val="00714C0E"/>
    <w:rsid w:val="00715B13"/>
    <w:rsid w:val="0071603C"/>
    <w:rsid w:val="00721D38"/>
    <w:rsid w:val="007222D8"/>
    <w:rsid w:val="00722FE0"/>
    <w:rsid w:val="007232F6"/>
    <w:rsid w:val="00723D9B"/>
    <w:rsid w:val="00725E1F"/>
    <w:rsid w:val="00726F49"/>
    <w:rsid w:val="00731D34"/>
    <w:rsid w:val="00732DA3"/>
    <w:rsid w:val="00732FED"/>
    <w:rsid w:val="0073420A"/>
    <w:rsid w:val="00734770"/>
    <w:rsid w:val="00734E70"/>
    <w:rsid w:val="00736711"/>
    <w:rsid w:val="00737800"/>
    <w:rsid w:val="007421F4"/>
    <w:rsid w:val="00742371"/>
    <w:rsid w:val="007426EF"/>
    <w:rsid w:val="0074321F"/>
    <w:rsid w:val="00743EF1"/>
    <w:rsid w:val="007443A2"/>
    <w:rsid w:val="007450C0"/>
    <w:rsid w:val="007476C6"/>
    <w:rsid w:val="007505F3"/>
    <w:rsid w:val="00751283"/>
    <w:rsid w:val="007543C8"/>
    <w:rsid w:val="00754D2E"/>
    <w:rsid w:val="00755392"/>
    <w:rsid w:val="007572FE"/>
    <w:rsid w:val="00757D13"/>
    <w:rsid w:val="00760559"/>
    <w:rsid w:val="00760F3F"/>
    <w:rsid w:val="007616AE"/>
    <w:rsid w:val="00764A66"/>
    <w:rsid w:val="007658B8"/>
    <w:rsid w:val="00766583"/>
    <w:rsid w:val="007668BC"/>
    <w:rsid w:val="00766F84"/>
    <w:rsid w:val="00767E5D"/>
    <w:rsid w:val="0077099C"/>
    <w:rsid w:val="00773324"/>
    <w:rsid w:val="00773CF9"/>
    <w:rsid w:val="00774A76"/>
    <w:rsid w:val="00774B96"/>
    <w:rsid w:val="00775900"/>
    <w:rsid w:val="00775EC2"/>
    <w:rsid w:val="00776924"/>
    <w:rsid w:val="00776CE4"/>
    <w:rsid w:val="00776D94"/>
    <w:rsid w:val="00777081"/>
    <w:rsid w:val="007777C8"/>
    <w:rsid w:val="007802DF"/>
    <w:rsid w:val="0078144B"/>
    <w:rsid w:val="0078178F"/>
    <w:rsid w:val="007833B6"/>
    <w:rsid w:val="00785DE8"/>
    <w:rsid w:val="00787437"/>
    <w:rsid w:val="00787DCE"/>
    <w:rsid w:val="0079079D"/>
    <w:rsid w:val="0079149A"/>
    <w:rsid w:val="007931DB"/>
    <w:rsid w:val="00794E5E"/>
    <w:rsid w:val="00796E37"/>
    <w:rsid w:val="00797E0A"/>
    <w:rsid w:val="007A06B0"/>
    <w:rsid w:val="007A1412"/>
    <w:rsid w:val="007A1CF2"/>
    <w:rsid w:val="007A2DD0"/>
    <w:rsid w:val="007A3072"/>
    <w:rsid w:val="007A3D0C"/>
    <w:rsid w:val="007A5888"/>
    <w:rsid w:val="007A5AC6"/>
    <w:rsid w:val="007A6AC9"/>
    <w:rsid w:val="007A7505"/>
    <w:rsid w:val="007B0B75"/>
    <w:rsid w:val="007B2734"/>
    <w:rsid w:val="007B2BF1"/>
    <w:rsid w:val="007B3448"/>
    <w:rsid w:val="007B3A68"/>
    <w:rsid w:val="007B6469"/>
    <w:rsid w:val="007B6BFD"/>
    <w:rsid w:val="007B6C2D"/>
    <w:rsid w:val="007B78EF"/>
    <w:rsid w:val="007B7982"/>
    <w:rsid w:val="007C05D4"/>
    <w:rsid w:val="007C1E91"/>
    <w:rsid w:val="007C24F8"/>
    <w:rsid w:val="007C2A50"/>
    <w:rsid w:val="007C3CDE"/>
    <w:rsid w:val="007C4570"/>
    <w:rsid w:val="007C68CA"/>
    <w:rsid w:val="007D0700"/>
    <w:rsid w:val="007D132A"/>
    <w:rsid w:val="007D1479"/>
    <w:rsid w:val="007D17CC"/>
    <w:rsid w:val="007D22D8"/>
    <w:rsid w:val="007D41A5"/>
    <w:rsid w:val="007D702D"/>
    <w:rsid w:val="007D74F0"/>
    <w:rsid w:val="007D78FC"/>
    <w:rsid w:val="007E0674"/>
    <w:rsid w:val="007E1F87"/>
    <w:rsid w:val="007E2F9F"/>
    <w:rsid w:val="007E3FC8"/>
    <w:rsid w:val="007E4A8D"/>
    <w:rsid w:val="007E4B86"/>
    <w:rsid w:val="007E50DF"/>
    <w:rsid w:val="007E5748"/>
    <w:rsid w:val="007E61EC"/>
    <w:rsid w:val="007E6DCA"/>
    <w:rsid w:val="007E72DC"/>
    <w:rsid w:val="007F0C77"/>
    <w:rsid w:val="007F1D9D"/>
    <w:rsid w:val="007F2771"/>
    <w:rsid w:val="007F328B"/>
    <w:rsid w:val="007F33C9"/>
    <w:rsid w:val="007F3602"/>
    <w:rsid w:val="007F5565"/>
    <w:rsid w:val="007F7A5B"/>
    <w:rsid w:val="00800120"/>
    <w:rsid w:val="008001EE"/>
    <w:rsid w:val="00801500"/>
    <w:rsid w:val="0080369C"/>
    <w:rsid w:val="00803B96"/>
    <w:rsid w:val="00803FA3"/>
    <w:rsid w:val="00807EEB"/>
    <w:rsid w:val="00810784"/>
    <w:rsid w:val="00810F5D"/>
    <w:rsid w:val="0081163E"/>
    <w:rsid w:val="0081185C"/>
    <w:rsid w:val="00812664"/>
    <w:rsid w:val="00815EF9"/>
    <w:rsid w:val="00816D13"/>
    <w:rsid w:val="008219F8"/>
    <w:rsid w:val="00822002"/>
    <w:rsid w:val="00822AD5"/>
    <w:rsid w:val="00824031"/>
    <w:rsid w:val="008250B9"/>
    <w:rsid w:val="008252B2"/>
    <w:rsid w:val="00825DB5"/>
    <w:rsid w:val="00827142"/>
    <w:rsid w:val="008306A5"/>
    <w:rsid w:val="0083156D"/>
    <w:rsid w:val="008323C9"/>
    <w:rsid w:val="00832430"/>
    <w:rsid w:val="008339C2"/>
    <w:rsid w:val="00835226"/>
    <w:rsid w:val="00835266"/>
    <w:rsid w:val="0083721B"/>
    <w:rsid w:val="00837563"/>
    <w:rsid w:val="00837593"/>
    <w:rsid w:val="00837E40"/>
    <w:rsid w:val="0084020D"/>
    <w:rsid w:val="00842773"/>
    <w:rsid w:val="00842ECD"/>
    <w:rsid w:val="00843562"/>
    <w:rsid w:val="00845445"/>
    <w:rsid w:val="0084585C"/>
    <w:rsid w:val="008477A2"/>
    <w:rsid w:val="00850B17"/>
    <w:rsid w:val="00851168"/>
    <w:rsid w:val="00851573"/>
    <w:rsid w:val="00851618"/>
    <w:rsid w:val="00853657"/>
    <w:rsid w:val="008539BA"/>
    <w:rsid w:val="00855188"/>
    <w:rsid w:val="00855983"/>
    <w:rsid w:val="00855EF3"/>
    <w:rsid w:val="00860CA3"/>
    <w:rsid w:val="00860DC9"/>
    <w:rsid w:val="008619E5"/>
    <w:rsid w:val="00861FC3"/>
    <w:rsid w:val="00862D0A"/>
    <w:rsid w:val="00863129"/>
    <w:rsid w:val="008638E0"/>
    <w:rsid w:val="00863E60"/>
    <w:rsid w:val="00865706"/>
    <w:rsid w:val="00865D85"/>
    <w:rsid w:val="00866FB2"/>
    <w:rsid w:val="008679D7"/>
    <w:rsid w:val="00867E41"/>
    <w:rsid w:val="00871FA0"/>
    <w:rsid w:val="00872F06"/>
    <w:rsid w:val="008739D1"/>
    <w:rsid w:val="008745BB"/>
    <w:rsid w:val="00874D68"/>
    <w:rsid w:val="00874E69"/>
    <w:rsid w:val="0087605C"/>
    <w:rsid w:val="00877393"/>
    <w:rsid w:val="008776E6"/>
    <w:rsid w:val="00877D62"/>
    <w:rsid w:val="00883E35"/>
    <w:rsid w:val="00884C96"/>
    <w:rsid w:val="00885B57"/>
    <w:rsid w:val="00894E3E"/>
    <w:rsid w:val="00894EFA"/>
    <w:rsid w:val="00894F3F"/>
    <w:rsid w:val="00896B83"/>
    <w:rsid w:val="008A0B12"/>
    <w:rsid w:val="008A0FEC"/>
    <w:rsid w:val="008A47D7"/>
    <w:rsid w:val="008B1410"/>
    <w:rsid w:val="008B2416"/>
    <w:rsid w:val="008B2FF8"/>
    <w:rsid w:val="008B33B1"/>
    <w:rsid w:val="008B44B8"/>
    <w:rsid w:val="008B46A2"/>
    <w:rsid w:val="008B4A1A"/>
    <w:rsid w:val="008B4DE1"/>
    <w:rsid w:val="008B5071"/>
    <w:rsid w:val="008B5580"/>
    <w:rsid w:val="008B5BD0"/>
    <w:rsid w:val="008B5F7F"/>
    <w:rsid w:val="008B6E7D"/>
    <w:rsid w:val="008C0B91"/>
    <w:rsid w:val="008C0C7F"/>
    <w:rsid w:val="008C0DE3"/>
    <w:rsid w:val="008C3277"/>
    <w:rsid w:val="008C57EC"/>
    <w:rsid w:val="008C6D3E"/>
    <w:rsid w:val="008C786E"/>
    <w:rsid w:val="008D2178"/>
    <w:rsid w:val="008D2B98"/>
    <w:rsid w:val="008D67E9"/>
    <w:rsid w:val="008E0F62"/>
    <w:rsid w:val="008E0FE2"/>
    <w:rsid w:val="008E1D0C"/>
    <w:rsid w:val="008E3381"/>
    <w:rsid w:val="008E3A3D"/>
    <w:rsid w:val="008E3BD6"/>
    <w:rsid w:val="008E4072"/>
    <w:rsid w:val="008E419E"/>
    <w:rsid w:val="008E4637"/>
    <w:rsid w:val="008E5EE3"/>
    <w:rsid w:val="008E7059"/>
    <w:rsid w:val="008F0DC0"/>
    <w:rsid w:val="008F1650"/>
    <w:rsid w:val="008F1888"/>
    <w:rsid w:val="008F406B"/>
    <w:rsid w:val="008F5BD9"/>
    <w:rsid w:val="008F6728"/>
    <w:rsid w:val="008F711D"/>
    <w:rsid w:val="008F7399"/>
    <w:rsid w:val="00900260"/>
    <w:rsid w:val="00900DC1"/>
    <w:rsid w:val="00901038"/>
    <w:rsid w:val="00902E98"/>
    <w:rsid w:val="00904AAB"/>
    <w:rsid w:val="00904CDD"/>
    <w:rsid w:val="009064D1"/>
    <w:rsid w:val="009073E6"/>
    <w:rsid w:val="009113A1"/>
    <w:rsid w:val="00913288"/>
    <w:rsid w:val="009152C2"/>
    <w:rsid w:val="00916655"/>
    <w:rsid w:val="00917F9F"/>
    <w:rsid w:val="00920376"/>
    <w:rsid w:val="00921902"/>
    <w:rsid w:val="00924D4C"/>
    <w:rsid w:val="00924D85"/>
    <w:rsid w:val="0092507F"/>
    <w:rsid w:val="009253D7"/>
    <w:rsid w:val="009270DA"/>
    <w:rsid w:val="0092752D"/>
    <w:rsid w:val="009317BE"/>
    <w:rsid w:val="00932654"/>
    <w:rsid w:val="00932E2F"/>
    <w:rsid w:val="009348E3"/>
    <w:rsid w:val="009354DD"/>
    <w:rsid w:val="009374AE"/>
    <w:rsid w:val="0093769A"/>
    <w:rsid w:val="00937F33"/>
    <w:rsid w:val="00941B93"/>
    <w:rsid w:val="00943916"/>
    <w:rsid w:val="00943B35"/>
    <w:rsid w:val="00945870"/>
    <w:rsid w:val="00945F8B"/>
    <w:rsid w:val="0094634A"/>
    <w:rsid w:val="00946B1C"/>
    <w:rsid w:val="00947ADC"/>
    <w:rsid w:val="00950D0F"/>
    <w:rsid w:val="00952970"/>
    <w:rsid w:val="009542C5"/>
    <w:rsid w:val="00954854"/>
    <w:rsid w:val="00954DEB"/>
    <w:rsid w:val="00955ACF"/>
    <w:rsid w:val="0095638A"/>
    <w:rsid w:val="00956750"/>
    <w:rsid w:val="00957FA8"/>
    <w:rsid w:val="0096050D"/>
    <w:rsid w:val="00960647"/>
    <w:rsid w:val="00962927"/>
    <w:rsid w:val="00962DDC"/>
    <w:rsid w:val="00962F19"/>
    <w:rsid w:val="00963DCA"/>
    <w:rsid w:val="00964D35"/>
    <w:rsid w:val="00966D0B"/>
    <w:rsid w:val="00966D39"/>
    <w:rsid w:val="00966FF8"/>
    <w:rsid w:val="00967FD9"/>
    <w:rsid w:val="009727A1"/>
    <w:rsid w:val="0097342E"/>
    <w:rsid w:val="00973DC5"/>
    <w:rsid w:val="00973DD3"/>
    <w:rsid w:val="00974AAB"/>
    <w:rsid w:val="009753C4"/>
    <w:rsid w:val="00977A92"/>
    <w:rsid w:val="00980569"/>
    <w:rsid w:val="00981F41"/>
    <w:rsid w:val="009864B4"/>
    <w:rsid w:val="00991911"/>
    <w:rsid w:val="00991CA0"/>
    <w:rsid w:val="00992538"/>
    <w:rsid w:val="0099307A"/>
    <w:rsid w:val="00997728"/>
    <w:rsid w:val="00997968"/>
    <w:rsid w:val="00997EDA"/>
    <w:rsid w:val="009A01A9"/>
    <w:rsid w:val="009A1336"/>
    <w:rsid w:val="009A1553"/>
    <w:rsid w:val="009A256A"/>
    <w:rsid w:val="009A2A47"/>
    <w:rsid w:val="009A2CD3"/>
    <w:rsid w:val="009A3031"/>
    <w:rsid w:val="009A3145"/>
    <w:rsid w:val="009A37FD"/>
    <w:rsid w:val="009A3875"/>
    <w:rsid w:val="009A5E4F"/>
    <w:rsid w:val="009A6821"/>
    <w:rsid w:val="009A6A32"/>
    <w:rsid w:val="009B0100"/>
    <w:rsid w:val="009B2836"/>
    <w:rsid w:val="009B326B"/>
    <w:rsid w:val="009B489D"/>
    <w:rsid w:val="009B4EB8"/>
    <w:rsid w:val="009B555C"/>
    <w:rsid w:val="009B5840"/>
    <w:rsid w:val="009B62E0"/>
    <w:rsid w:val="009B64D8"/>
    <w:rsid w:val="009B6A7F"/>
    <w:rsid w:val="009C20CC"/>
    <w:rsid w:val="009C30DB"/>
    <w:rsid w:val="009C31C3"/>
    <w:rsid w:val="009C40A2"/>
    <w:rsid w:val="009C46BB"/>
    <w:rsid w:val="009C4AE7"/>
    <w:rsid w:val="009C4B21"/>
    <w:rsid w:val="009C4BB7"/>
    <w:rsid w:val="009C6628"/>
    <w:rsid w:val="009C6858"/>
    <w:rsid w:val="009C6E7C"/>
    <w:rsid w:val="009C78E3"/>
    <w:rsid w:val="009D2EC3"/>
    <w:rsid w:val="009D3593"/>
    <w:rsid w:val="009D6447"/>
    <w:rsid w:val="009D6DDA"/>
    <w:rsid w:val="009D6E4A"/>
    <w:rsid w:val="009D74FF"/>
    <w:rsid w:val="009E07ED"/>
    <w:rsid w:val="009E0BDE"/>
    <w:rsid w:val="009E100C"/>
    <w:rsid w:val="009E1B3B"/>
    <w:rsid w:val="009E1EB4"/>
    <w:rsid w:val="009E244A"/>
    <w:rsid w:val="009E4263"/>
    <w:rsid w:val="009E452F"/>
    <w:rsid w:val="009E4F70"/>
    <w:rsid w:val="009F12F9"/>
    <w:rsid w:val="009F2620"/>
    <w:rsid w:val="009F2CC5"/>
    <w:rsid w:val="009F4154"/>
    <w:rsid w:val="009F436C"/>
    <w:rsid w:val="009F53AA"/>
    <w:rsid w:val="009F54D8"/>
    <w:rsid w:val="009F71B7"/>
    <w:rsid w:val="00A04588"/>
    <w:rsid w:val="00A0490C"/>
    <w:rsid w:val="00A04A1A"/>
    <w:rsid w:val="00A04EA2"/>
    <w:rsid w:val="00A1075F"/>
    <w:rsid w:val="00A1181D"/>
    <w:rsid w:val="00A1201E"/>
    <w:rsid w:val="00A1239A"/>
    <w:rsid w:val="00A12907"/>
    <w:rsid w:val="00A130AF"/>
    <w:rsid w:val="00A142EA"/>
    <w:rsid w:val="00A14B0D"/>
    <w:rsid w:val="00A15791"/>
    <w:rsid w:val="00A16833"/>
    <w:rsid w:val="00A17342"/>
    <w:rsid w:val="00A17951"/>
    <w:rsid w:val="00A20B05"/>
    <w:rsid w:val="00A210A5"/>
    <w:rsid w:val="00A2113F"/>
    <w:rsid w:val="00A21DB9"/>
    <w:rsid w:val="00A220C8"/>
    <w:rsid w:val="00A2268F"/>
    <w:rsid w:val="00A24278"/>
    <w:rsid w:val="00A24390"/>
    <w:rsid w:val="00A24E3B"/>
    <w:rsid w:val="00A24E70"/>
    <w:rsid w:val="00A264F9"/>
    <w:rsid w:val="00A26569"/>
    <w:rsid w:val="00A30736"/>
    <w:rsid w:val="00A3192D"/>
    <w:rsid w:val="00A33F6B"/>
    <w:rsid w:val="00A3531F"/>
    <w:rsid w:val="00A366BA"/>
    <w:rsid w:val="00A40FC1"/>
    <w:rsid w:val="00A42303"/>
    <w:rsid w:val="00A42F81"/>
    <w:rsid w:val="00A4312C"/>
    <w:rsid w:val="00A43BA7"/>
    <w:rsid w:val="00A44A47"/>
    <w:rsid w:val="00A46A0A"/>
    <w:rsid w:val="00A501C0"/>
    <w:rsid w:val="00A511B9"/>
    <w:rsid w:val="00A513F3"/>
    <w:rsid w:val="00A52AA9"/>
    <w:rsid w:val="00A537F4"/>
    <w:rsid w:val="00A544B0"/>
    <w:rsid w:val="00A546C7"/>
    <w:rsid w:val="00A54ADB"/>
    <w:rsid w:val="00A54F19"/>
    <w:rsid w:val="00A603F0"/>
    <w:rsid w:val="00A60646"/>
    <w:rsid w:val="00A631C4"/>
    <w:rsid w:val="00A63CAE"/>
    <w:rsid w:val="00A657BD"/>
    <w:rsid w:val="00A661F7"/>
    <w:rsid w:val="00A671AE"/>
    <w:rsid w:val="00A671F7"/>
    <w:rsid w:val="00A67BB2"/>
    <w:rsid w:val="00A72DCC"/>
    <w:rsid w:val="00A737AD"/>
    <w:rsid w:val="00A74C00"/>
    <w:rsid w:val="00A7579C"/>
    <w:rsid w:val="00A75C4B"/>
    <w:rsid w:val="00A766CE"/>
    <w:rsid w:val="00A77C05"/>
    <w:rsid w:val="00A77EAF"/>
    <w:rsid w:val="00A858A7"/>
    <w:rsid w:val="00A85E62"/>
    <w:rsid w:val="00A8607D"/>
    <w:rsid w:val="00A8710F"/>
    <w:rsid w:val="00A873C0"/>
    <w:rsid w:val="00A876AC"/>
    <w:rsid w:val="00A90037"/>
    <w:rsid w:val="00A90E93"/>
    <w:rsid w:val="00A9122A"/>
    <w:rsid w:val="00A92568"/>
    <w:rsid w:val="00A93E5E"/>
    <w:rsid w:val="00A9497E"/>
    <w:rsid w:val="00A958EB"/>
    <w:rsid w:val="00A96AB7"/>
    <w:rsid w:val="00A96C16"/>
    <w:rsid w:val="00A97AAE"/>
    <w:rsid w:val="00AA0132"/>
    <w:rsid w:val="00AA01FD"/>
    <w:rsid w:val="00AA0482"/>
    <w:rsid w:val="00AA0805"/>
    <w:rsid w:val="00AA2E1C"/>
    <w:rsid w:val="00AA2FBE"/>
    <w:rsid w:val="00AA308A"/>
    <w:rsid w:val="00AA3E56"/>
    <w:rsid w:val="00AA4DCD"/>
    <w:rsid w:val="00AB4109"/>
    <w:rsid w:val="00AB4129"/>
    <w:rsid w:val="00AB53CA"/>
    <w:rsid w:val="00AB5771"/>
    <w:rsid w:val="00AB677A"/>
    <w:rsid w:val="00AB67DF"/>
    <w:rsid w:val="00AB6DFD"/>
    <w:rsid w:val="00AB74FF"/>
    <w:rsid w:val="00AB7DA7"/>
    <w:rsid w:val="00AC19C9"/>
    <w:rsid w:val="00AC2879"/>
    <w:rsid w:val="00AC45FA"/>
    <w:rsid w:val="00AC58DE"/>
    <w:rsid w:val="00AC6027"/>
    <w:rsid w:val="00AC64BC"/>
    <w:rsid w:val="00AC6FFA"/>
    <w:rsid w:val="00AC78A5"/>
    <w:rsid w:val="00AC79AC"/>
    <w:rsid w:val="00AD0B83"/>
    <w:rsid w:val="00AD16AA"/>
    <w:rsid w:val="00AD240E"/>
    <w:rsid w:val="00AD345F"/>
    <w:rsid w:val="00AD3DFC"/>
    <w:rsid w:val="00AD650C"/>
    <w:rsid w:val="00AD66D2"/>
    <w:rsid w:val="00AD6C6C"/>
    <w:rsid w:val="00AD7357"/>
    <w:rsid w:val="00AE0C8B"/>
    <w:rsid w:val="00AE19AC"/>
    <w:rsid w:val="00AE594E"/>
    <w:rsid w:val="00AE6E75"/>
    <w:rsid w:val="00AF0FE2"/>
    <w:rsid w:val="00AF292F"/>
    <w:rsid w:val="00AF5B79"/>
    <w:rsid w:val="00AF6131"/>
    <w:rsid w:val="00AF61F9"/>
    <w:rsid w:val="00AF681B"/>
    <w:rsid w:val="00AF6C35"/>
    <w:rsid w:val="00AF74FC"/>
    <w:rsid w:val="00AF7BC4"/>
    <w:rsid w:val="00AF7EFD"/>
    <w:rsid w:val="00B03D90"/>
    <w:rsid w:val="00B045AB"/>
    <w:rsid w:val="00B04C46"/>
    <w:rsid w:val="00B06FA2"/>
    <w:rsid w:val="00B07225"/>
    <w:rsid w:val="00B07B24"/>
    <w:rsid w:val="00B10599"/>
    <w:rsid w:val="00B107A3"/>
    <w:rsid w:val="00B111E5"/>
    <w:rsid w:val="00B1133C"/>
    <w:rsid w:val="00B1273A"/>
    <w:rsid w:val="00B145B5"/>
    <w:rsid w:val="00B147E0"/>
    <w:rsid w:val="00B159BD"/>
    <w:rsid w:val="00B15AE4"/>
    <w:rsid w:val="00B15EDA"/>
    <w:rsid w:val="00B223F9"/>
    <w:rsid w:val="00B22851"/>
    <w:rsid w:val="00B22C90"/>
    <w:rsid w:val="00B23156"/>
    <w:rsid w:val="00B24C21"/>
    <w:rsid w:val="00B24D1D"/>
    <w:rsid w:val="00B26805"/>
    <w:rsid w:val="00B26E7D"/>
    <w:rsid w:val="00B26FB5"/>
    <w:rsid w:val="00B31445"/>
    <w:rsid w:val="00B33438"/>
    <w:rsid w:val="00B33B93"/>
    <w:rsid w:val="00B33BD0"/>
    <w:rsid w:val="00B34C2D"/>
    <w:rsid w:val="00B34D0E"/>
    <w:rsid w:val="00B35876"/>
    <w:rsid w:val="00B3684C"/>
    <w:rsid w:val="00B37773"/>
    <w:rsid w:val="00B37844"/>
    <w:rsid w:val="00B40310"/>
    <w:rsid w:val="00B41E95"/>
    <w:rsid w:val="00B43958"/>
    <w:rsid w:val="00B44F74"/>
    <w:rsid w:val="00B46066"/>
    <w:rsid w:val="00B47936"/>
    <w:rsid w:val="00B47DB3"/>
    <w:rsid w:val="00B47DE3"/>
    <w:rsid w:val="00B516EC"/>
    <w:rsid w:val="00B51E7A"/>
    <w:rsid w:val="00B5206C"/>
    <w:rsid w:val="00B52261"/>
    <w:rsid w:val="00B52553"/>
    <w:rsid w:val="00B534D0"/>
    <w:rsid w:val="00B53E0D"/>
    <w:rsid w:val="00B56AD8"/>
    <w:rsid w:val="00B56FD7"/>
    <w:rsid w:val="00B57890"/>
    <w:rsid w:val="00B57C9B"/>
    <w:rsid w:val="00B61C0C"/>
    <w:rsid w:val="00B61EF9"/>
    <w:rsid w:val="00B6404B"/>
    <w:rsid w:val="00B65BFA"/>
    <w:rsid w:val="00B66891"/>
    <w:rsid w:val="00B66E52"/>
    <w:rsid w:val="00B67369"/>
    <w:rsid w:val="00B6749A"/>
    <w:rsid w:val="00B67AB5"/>
    <w:rsid w:val="00B705B9"/>
    <w:rsid w:val="00B70799"/>
    <w:rsid w:val="00B71253"/>
    <w:rsid w:val="00B7158E"/>
    <w:rsid w:val="00B7163B"/>
    <w:rsid w:val="00B71BAE"/>
    <w:rsid w:val="00B7301F"/>
    <w:rsid w:val="00B74FBF"/>
    <w:rsid w:val="00B757CF"/>
    <w:rsid w:val="00B77216"/>
    <w:rsid w:val="00B77A0D"/>
    <w:rsid w:val="00B77F9C"/>
    <w:rsid w:val="00B803B8"/>
    <w:rsid w:val="00B806F7"/>
    <w:rsid w:val="00B8081C"/>
    <w:rsid w:val="00B813D6"/>
    <w:rsid w:val="00B8181B"/>
    <w:rsid w:val="00B83823"/>
    <w:rsid w:val="00B854C0"/>
    <w:rsid w:val="00B85937"/>
    <w:rsid w:val="00B85F05"/>
    <w:rsid w:val="00B871AD"/>
    <w:rsid w:val="00B9269C"/>
    <w:rsid w:val="00B92F20"/>
    <w:rsid w:val="00B93241"/>
    <w:rsid w:val="00B9550B"/>
    <w:rsid w:val="00B961CB"/>
    <w:rsid w:val="00BA0A91"/>
    <w:rsid w:val="00BA27F5"/>
    <w:rsid w:val="00BA2A1D"/>
    <w:rsid w:val="00BA2AFA"/>
    <w:rsid w:val="00BA429B"/>
    <w:rsid w:val="00BA6714"/>
    <w:rsid w:val="00BA7076"/>
    <w:rsid w:val="00BA7081"/>
    <w:rsid w:val="00BA7A67"/>
    <w:rsid w:val="00BB0159"/>
    <w:rsid w:val="00BB03D9"/>
    <w:rsid w:val="00BB0BFE"/>
    <w:rsid w:val="00BB1B29"/>
    <w:rsid w:val="00BB1DF4"/>
    <w:rsid w:val="00BB234E"/>
    <w:rsid w:val="00BB49C2"/>
    <w:rsid w:val="00BB4C2C"/>
    <w:rsid w:val="00BB4DE4"/>
    <w:rsid w:val="00BB54E8"/>
    <w:rsid w:val="00BB6769"/>
    <w:rsid w:val="00BB6A51"/>
    <w:rsid w:val="00BB6DB6"/>
    <w:rsid w:val="00BB7098"/>
    <w:rsid w:val="00BB7E52"/>
    <w:rsid w:val="00BC02B6"/>
    <w:rsid w:val="00BC0F33"/>
    <w:rsid w:val="00BC1782"/>
    <w:rsid w:val="00BC1BF1"/>
    <w:rsid w:val="00BC46EF"/>
    <w:rsid w:val="00BC47D1"/>
    <w:rsid w:val="00BC4A83"/>
    <w:rsid w:val="00BC73B8"/>
    <w:rsid w:val="00BC7BA6"/>
    <w:rsid w:val="00BD084A"/>
    <w:rsid w:val="00BD1473"/>
    <w:rsid w:val="00BD1EAB"/>
    <w:rsid w:val="00BD3104"/>
    <w:rsid w:val="00BD45D0"/>
    <w:rsid w:val="00BD570C"/>
    <w:rsid w:val="00BD5912"/>
    <w:rsid w:val="00BD5DAF"/>
    <w:rsid w:val="00BD6BED"/>
    <w:rsid w:val="00BD7317"/>
    <w:rsid w:val="00BE070F"/>
    <w:rsid w:val="00BE196E"/>
    <w:rsid w:val="00BE24D1"/>
    <w:rsid w:val="00BE2D77"/>
    <w:rsid w:val="00BE2EC6"/>
    <w:rsid w:val="00BE42C8"/>
    <w:rsid w:val="00BE4992"/>
    <w:rsid w:val="00BE59CE"/>
    <w:rsid w:val="00BE5B38"/>
    <w:rsid w:val="00BE7F76"/>
    <w:rsid w:val="00BF0384"/>
    <w:rsid w:val="00BF1AA9"/>
    <w:rsid w:val="00BF1F86"/>
    <w:rsid w:val="00BF2274"/>
    <w:rsid w:val="00BF2C7D"/>
    <w:rsid w:val="00BF341D"/>
    <w:rsid w:val="00BF4181"/>
    <w:rsid w:val="00BF47C0"/>
    <w:rsid w:val="00BF507F"/>
    <w:rsid w:val="00BF56B9"/>
    <w:rsid w:val="00BF5DA1"/>
    <w:rsid w:val="00BF5EC5"/>
    <w:rsid w:val="00BF654F"/>
    <w:rsid w:val="00BF745F"/>
    <w:rsid w:val="00BF78CD"/>
    <w:rsid w:val="00C00080"/>
    <w:rsid w:val="00C0189E"/>
    <w:rsid w:val="00C01D76"/>
    <w:rsid w:val="00C06ECF"/>
    <w:rsid w:val="00C07FCE"/>
    <w:rsid w:val="00C1061A"/>
    <w:rsid w:val="00C1149A"/>
    <w:rsid w:val="00C11BA4"/>
    <w:rsid w:val="00C12F1B"/>
    <w:rsid w:val="00C1326F"/>
    <w:rsid w:val="00C15801"/>
    <w:rsid w:val="00C158D0"/>
    <w:rsid w:val="00C16AF8"/>
    <w:rsid w:val="00C16E42"/>
    <w:rsid w:val="00C17726"/>
    <w:rsid w:val="00C22A8A"/>
    <w:rsid w:val="00C23418"/>
    <w:rsid w:val="00C23ED4"/>
    <w:rsid w:val="00C24042"/>
    <w:rsid w:val="00C24833"/>
    <w:rsid w:val="00C249AE"/>
    <w:rsid w:val="00C25953"/>
    <w:rsid w:val="00C25BB9"/>
    <w:rsid w:val="00C27167"/>
    <w:rsid w:val="00C30028"/>
    <w:rsid w:val="00C3122E"/>
    <w:rsid w:val="00C31876"/>
    <w:rsid w:val="00C322B3"/>
    <w:rsid w:val="00C3393A"/>
    <w:rsid w:val="00C33B06"/>
    <w:rsid w:val="00C34ABD"/>
    <w:rsid w:val="00C360F6"/>
    <w:rsid w:val="00C36F25"/>
    <w:rsid w:val="00C40668"/>
    <w:rsid w:val="00C40B46"/>
    <w:rsid w:val="00C42DC9"/>
    <w:rsid w:val="00C443F2"/>
    <w:rsid w:val="00C45996"/>
    <w:rsid w:val="00C46D94"/>
    <w:rsid w:val="00C511E2"/>
    <w:rsid w:val="00C53236"/>
    <w:rsid w:val="00C53F8C"/>
    <w:rsid w:val="00C55256"/>
    <w:rsid w:val="00C5605F"/>
    <w:rsid w:val="00C56AE9"/>
    <w:rsid w:val="00C56CC4"/>
    <w:rsid w:val="00C60F9B"/>
    <w:rsid w:val="00C62A7C"/>
    <w:rsid w:val="00C62CDC"/>
    <w:rsid w:val="00C63C0F"/>
    <w:rsid w:val="00C63D02"/>
    <w:rsid w:val="00C65D0D"/>
    <w:rsid w:val="00C66AA7"/>
    <w:rsid w:val="00C702F4"/>
    <w:rsid w:val="00C70A2E"/>
    <w:rsid w:val="00C71960"/>
    <w:rsid w:val="00C73E97"/>
    <w:rsid w:val="00C75D03"/>
    <w:rsid w:val="00C760DD"/>
    <w:rsid w:val="00C765F5"/>
    <w:rsid w:val="00C76B40"/>
    <w:rsid w:val="00C7701F"/>
    <w:rsid w:val="00C77E60"/>
    <w:rsid w:val="00C800C4"/>
    <w:rsid w:val="00C808CC"/>
    <w:rsid w:val="00C809F0"/>
    <w:rsid w:val="00C81F6E"/>
    <w:rsid w:val="00C82224"/>
    <w:rsid w:val="00C82D68"/>
    <w:rsid w:val="00C83C17"/>
    <w:rsid w:val="00C83EFD"/>
    <w:rsid w:val="00C83F3B"/>
    <w:rsid w:val="00C84C6E"/>
    <w:rsid w:val="00C85BE4"/>
    <w:rsid w:val="00C85CF6"/>
    <w:rsid w:val="00C861C3"/>
    <w:rsid w:val="00C865C4"/>
    <w:rsid w:val="00C86947"/>
    <w:rsid w:val="00C86B80"/>
    <w:rsid w:val="00C86F61"/>
    <w:rsid w:val="00C874A0"/>
    <w:rsid w:val="00C8792B"/>
    <w:rsid w:val="00C903F2"/>
    <w:rsid w:val="00C90D52"/>
    <w:rsid w:val="00C91720"/>
    <w:rsid w:val="00C9191D"/>
    <w:rsid w:val="00C91E6D"/>
    <w:rsid w:val="00C946A2"/>
    <w:rsid w:val="00C94A41"/>
    <w:rsid w:val="00C9534D"/>
    <w:rsid w:val="00C955F6"/>
    <w:rsid w:val="00C963EE"/>
    <w:rsid w:val="00C97D1F"/>
    <w:rsid w:val="00C97ECB"/>
    <w:rsid w:val="00CA066C"/>
    <w:rsid w:val="00CA0836"/>
    <w:rsid w:val="00CA1333"/>
    <w:rsid w:val="00CA1724"/>
    <w:rsid w:val="00CA27D3"/>
    <w:rsid w:val="00CA3415"/>
    <w:rsid w:val="00CA438F"/>
    <w:rsid w:val="00CA6016"/>
    <w:rsid w:val="00CB0993"/>
    <w:rsid w:val="00CB09CE"/>
    <w:rsid w:val="00CB0EB8"/>
    <w:rsid w:val="00CB132A"/>
    <w:rsid w:val="00CB39AB"/>
    <w:rsid w:val="00CC065E"/>
    <w:rsid w:val="00CC11AA"/>
    <w:rsid w:val="00CC1EF6"/>
    <w:rsid w:val="00CC2D34"/>
    <w:rsid w:val="00CC3942"/>
    <w:rsid w:val="00CC4269"/>
    <w:rsid w:val="00CC45BA"/>
    <w:rsid w:val="00CC5057"/>
    <w:rsid w:val="00CC520A"/>
    <w:rsid w:val="00CC60C5"/>
    <w:rsid w:val="00CC68CC"/>
    <w:rsid w:val="00CD0022"/>
    <w:rsid w:val="00CD02E6"/>
    <w:rsid w:val="00CD35E6"/>
    <w:rsid w:val="00CD3AD7"/>
    <w:rsid w:val="00CD66B8"/>
    <w:rsid w:val="00CD6A87"/>
    <w:rsid w:val="00CD705F"/>
    <w:rsid w:val="00CD7126"/>
    <w:rsid w:val="00CE034C"/>
    <w:rsid w:val="00CE0F5C"/>
    <w:rsid w:val="00CE22C3"/>
    <w:rsid w:val="00CE3EBB"/>
    <w:rsid w:val="00CE4245"/>
    <w:rsid w:val="00CE6E9B"/>
    <w:rsid w:val="00CE7558"/>
    <w:rsid w:val="00CE759C"/>
    <w:rsid w:val="00CE7A76"/>
    <w:rsid w:val="00CF0712"/>
    <w:rsid w:val="00CF10FF"/>
    <w:rsid w:val="00CF27A0"/>
    <w:rsid w:val="00CF4DA2"/>
    <w:rsid w:val="00CF6ABE"/>
    <w:rsid w:val="00CF7D2F"/>
    <w:rsid w:val="00D00050"/>
    <w:rsid w:val="00D00EB5"/>
    <w:rsid w:val="00D03BA3"/>
    <w:rsid w:val="00D044D3"/>
    <w:rsid w:val="00D0661C"/>
    <w:rsid w:val="00D06936"/>
    <w:rsid w:val="00D0695B"/>
    <w:rsid w:val="00D107E4"/>
    <w:rsid w:val="00D10C33"/>
    <w:rsid w:val="00D11B71"/>
    <w:rsid w:val="00D128E7"/>
    <w:rsid w:val="00D1317A"/>
    <w:rsid w:val="00D131ED"/>
    <w:rsid w:val="00D13257"/>
    <w:rsid w:val="00D13B1B"/>
    <w:rsid w:val="00D13E89"/>
    <w:rsid w:val="00D140EB"/>
    <w:rsid w:val="00D14193"/>
    <w:rsid w:val="00D15564"/>
    <w:rsid w:val="00D17211"/>
    <w:rsid w:val="00D20A81"/>
    <w:rsid w:val="00D20B48"/>
    <w:rsid w:val="00D21B4A"/>
    <w:rsid w:val="00D235A4"/>
    <w:rsid w:val="00D2650E"/>
    <w:rsid w:val="00D27C7D"/>
    <w:rsid w:val="00D32152"/>
    <w:rsid w:val="00D331E5"/>
    <w:rsid w:val="00D40056"/>
    <w:rsid w:val="00D40BF6"/>
    <w:rsid w:val="00D40C09"/>
    <w:rsid w:val="00D40DF7"/>
    <w:rsid w:val="00D41DE1"/>
    <w:rsid w:val="00D4274E"/>
    <w:rsid w:val="00D434A2"/>
    <w:rsid w:val="00D44A0E"/>
    <w:rsid w:val="00D44E6E"/>
    <w:rsid w:val="00D462C6"/>
    <w:rsid w:val="00D46321"/>
    <w:rsid w:val="00D46C25"/>
    <w:rsid w:val="00D50000"/>
    <w:rsid w:val="00D51E08"/>
    <w:rsid w:val="00D51FBD"/>
    <w:rsid w:val="00D525B0"/>
    <w:rsid w:val="00D537F2"/>
    <w:rsid w:val="00D540C8"/>
    <w:rsid w:val="00D54301"/>
    <w:rsid w:val="00D54E41"/>
    <w:rsid w:val="00D55788"/>
    <w:rsid w:val="00D55E7C"/>
    <w:rsid w:val="00D56021"/>
    <w:rsid w:val="00D56603"/>
    <w:rsid w:val="00D57A0F"/>
    <w:rsid w:val="00D600AF"/>
    <w:rsid w:val="00D64722"/>
    <w:rsid w:val="00D64BA9"/>
    <w:rsid w:val="00D65186"/>
    <w:rsid w:val="00D656FE"/>
    <w:rsid w:val="00D658AE"/>
    <w:rsid w:val="00D66B3B"/>
    <w:rsid w:val="00D675A0"/>
    <w:rsid w:val="00D6798F"/>
    <w:rsid w:val="00D724D3"/>
    <w:rsid w:val="00D732F2"/>
    <w:rsid w:val="00D74C69"/>
    <w:rsid w:val="00D809E5"/>
    <w:rsid w:val="00D81CFD"/>
    <w:rsid w:val="00D83BEA"/>
    <w:rsid w:val="00D843BE"/>
    <w:rsid w:val="00D84441"/>
    <w:rsid w:val="00D85888"/>
    <w:rsid w:val="00D85AC7"/>
    <w:rsid w:val="00D86C16"/>
    <w:rsid w:val="00D87B2D"/>
    <w:rsid w:val="00D90131"/>
    <w:rsid w:val="00D907FE"/>
    <w:rsid w:val="00D9152C"/>
    <w:rsid w:val="00D91DD6"/>
    <w:rsid w:val="00D9742D"/>
    <w:rsid w:val="00DA1908"/>
    <w:rsid w:val="00DA1D14"/>
    <w:rsid w:val="00DA25F1"/>
    <w:rsid w:val="00DA34C0"/>
    <w:rsid w:val="00DA670B"/>
    <w:rsid w:val="00DA76E5"/>
    <w:rsid w:val="00DA7806"/>
    <w:rsid w:val="00DB01D3"/>
    <w:rsid w:val="00DB0CAE"/>
    <w:rsid w:val="00DB111D"/>
    <w:rsid w:val="00DB2A18"/>
    <w:rsid w:val="00DB2D53"/>
    <w:rsid w:val="00DB5C5E"/>
    <w:rsid w:val="00DB66C5"/>
    <w:rsid w:val="00DB6730"/>
    <w:rsid w:val="00DB6EE2"/>
    <w:rsid w:val="00DB7A69"/>
    <w:rsid w:val="00DC354F"/>
    <w:rsid w:val="00DC3D80"/>
    <w:rsid w:val="00DC4815"/>
    <w:rsid w:val="00DC56B7"/>
    <w:rsid w:val="00DC57DE"/>
    <w:rsid w:val="00DC7090"/>
    <w:rsid w:val="00DC72BA"/>
    <w:rsid w:val="00DC7DDD"/>
    <w:rsid w:val="00DD01F1"/>
    <w:rsid w:val="00DD0AEF"/>
    <w:rsid w:val="00DD1628"/>
    <w:rsid w:val="00DD1CCF"/>
    <w:rsid w:val="00DD2F65"/>
    <w:rsid w:val="00DD3625"/>
    <w:rsid w:val="00DD4427"/>
    <w:rsid w:val="00DD646C"/>
    <w:rsid w:val="00DD6488"/>
    <w:rsid w:val="00DD6993"/>
    <w:rsid w:val="00DD6AF1"/>
    <w:rsid w:val="00DD7C9E"/>
    <w:rsid w:val="00DE0FC5"/>
    <w:rsid w:val="00DE1A1C"/>
    <w:rsid w:val="00DE3099"/>
    <w:rsid w:val="00DE3A65"/>
    <w:rsid w:val="00DE57AF"/>
    <w:rsid w:val="00DE73A9"/>
    <w:rsid w:val="00DF0AA9"/>
    <w:rsid w:val="00DF0CB7"/>
    <w:rsid w:val="00DF10C3"/>
    <w:rsid w:val="00DF1397"/>
    <w:rsid w:val="00DF22DF"/>
    <w:rsid w:val="00DF331C"/>
    <w:rsid w:val="00DF3CE2"/>
    <w:rsid w:val="00DF52EB"/>
    <w:rsid w:val="00DF5466"/>
    <w:rsid w:val="00DF5A0B"/>
    <w:rsid w:val="00DF5D6B"/>
    <w:rsid w:val="00DF5FD2"/>
    <w:rsid w:val="00DF7AC4"/>
    <w:rsid w:val="00E0152F"/>
    <w:rsid w:val="00E02517"/>
    <w:rsid w:val="00E034AA"/>
    <w:rsid w:val="00E03BF2"/>
    <w:rsid w:val="00E0508E"/>
    <w:rsid w:val="00E1026C"/>
    <w:rsid w:val="00E118F0"/>
    <w:rsid w:val="00E123A9"/>
    <w:rsid w:val="00E1326F"/>
    <w:rsid w:val="00E15D71"/>
    <w:rsid w:val="00E15F57"/>
    <w:rsid w:val="00E16BE2"/>
    <w:rsid w:val="00E17DC5"/>
    <w:rsid w:val="00E20CFE"/>
    <w:rsid w:val="00E21178"/>
    <w:rsid w:val="00E218D4"/>
    <w:rsid w:val="00E22A3E"/>
    <w:rsid w:val="00E23F22"/>
    <w:rsid w:val="00E2414A"/>
    <w:rsid w:val="00E253FB"/>
    <w:rsid w:val="00E27A91"/>
    <w:rsid w:val="00E30AB1"/>
    <w:rsid w:val="00E311EB"/>
    <w:rsid w:val="00E32462"/>
    <w:rsid w:val="00E33B8B"/>
    <w:rsid w:val="00E33E61"/>
    <w:rsid w:val="00E345EF"/>
    <w:rsid w:val="00E34CD8"/>
    <w:rsid w:val="00E35F1A"/>
    <w:rsid w:val="00E363A0"/>
    <w:rsid w:val="00E365BC"/>
    <w:rsid w:val="00E3678B"/>
    <w:rsid w:val="00E36EF3"/>
    <w:rsid w:val="00E3749C"/>
    <w:rsid w:val="00E374A7"/>
    <w:rsid w:val="00E37A9F"/>
    <w:rsid w:val="00E37BE0"/>
    <w:rsid w:val="00E411B1"/>
    <w:rsid w:val="00E41AD4"/>
    <w:rsid w:val="00E4345A"/>
    <w:rsid w:val="00E4463F"/>
    <w:rsid w:val="00E4628F"/>
    <w:rsid w:val="00E47614"/>
    <w:rsid w:val="00E47B6E"/>
    <w:rsid w:val="00E501F5"/>
    <w:rsid w:val="00E50522"/>
    <w:rsid w:val="00E52298"/>
    <w:rsid w:val="00E52B55"/>
    <w:rsid w:val="00E534B1"/>
    <w:rsid w:val="00E537F5"/>
    <w:rsid w:val="00E53BF8"/>
    <w:rsid w:val="00E53CD3"/>
    <w:rsid w:val="00E546B7"/>
    <w:rsid w:val="00E55819"/>
    <w:rsid w:val="00E55E79"/>
    <w:rsid w:val="00E55F1D"/>
    <w:rsid w:val="00E5687B"/>
    <w:rsid w:val="00E56AFA"/>
    <w:rsid w:val="00E57E73"/>
    <w:rsid w:val="00E603B5"/>
    <w:rsid w:val="00E61311"/>
    <w:rsid w:val="00E62048"/>
    <w:rsid w:val="00E621A5"/>
    <w:rsid w:val="00E62C8D"/>
    <w:rsid w:val="00E642D5"/>
    <w:rsid w:val="00E64C2C"/>
    <w:rsid w:val="00E65250"/>
    <w:rsid w:val="00E6657A"/>
    <w:rsid w:val="00E677C8"/>
    <w:rsid w:val="00E67E1B"/>
    <w:rsid w:val="00E70CDE"/>
    <w:rsid w:val="00E715FA"/>
    <w:rsid w:val="00E7261D"/>
    <w:rsid w:val="00E72C83"/>
    <w:rsid w:val="00E74424"/>
    <w:rsid w:val="00E74A10"/>
    <w:rsid w:val="00E757DF"/>
    <w:rsid w:val="00E75D74"/>
    <w:rsid w:val="00E76A65"/>
    <w:rsid w:val="00E80EA1"/>
    <w:rsid w:val="00E8233C"/>
    <w:rsid w:val="00E82DD9"/>
    <w:rsid w:val="00E83543"/>
    <w:rsid w:val="00E86ADE"/>
    <w:rsid w:val="00E87051"/>
    <w:rsid w:val="00E87327"/>
    <w:rsid w:val="00E873BB"/>
    <w:rsid w:val="00E87A49"/>
    <w:rsid w:val="00E87CE1"/>
    <w:rsid w:val="00E87FFE"/>
    <w:rsid w:val="00E90462"/>
    <w:rsid w:val="00E910AE"/>
    <w:rsid w:val="00E914E6"/>
    <w:rsid w:val="00E9268D"/>
    <w:rsid w:val="00E92934"/>
    <w:rsid w:val="00E93B80"/>
    <w:rsid w:val="00E93FA6"/>
    <w:rsid w:val="00E94707"/>
    <w:rsid w:val="00E94D94"/>
    <w:rsid w:val="00E957A0"/>
    <w:rsid w:val="00E9605A"/>
    <w:rsid w:val="00E97CF6"/>
    <w:rsid w:val="00EA04B5"/>
    <w:rsid w:val="00EA3067"/>
    <w:rsid w:val="00EA44EE"/>
    <w:rsid w:val="00EA4CBD"/>
    <w:rsid w:val="00EA582F"/>
    <w:rsid w:val="00EA609A"/>
    <w:rsid w:val="00EB1CCA"/>
    <w:rsid w:val="00EB36D3"/>
    <w:rsid w:val="00EB4B76"/>
    <w:rsid w:val="00EB5E89"/>
    <w:rsid w:val="00EC3961"/>
    <w:rsid w:val="00EC429F"/>
    <w:rsid w:val="00EC59A1"/>
    <w:rsid w:val="00EC5FFA"/>
    <w:rsid w:val="00EC61E8"/>
    <w:rsid w:val="00EC70C2"/>
    <w:rsid w:val="00ED0F3B"/>
    <w:rsid w:val="00ED1654"/>
    <w:rsid w:val="00ED213C"/>
    <w:rsid w:val="00ED22AD"/>
    <w:rsid w:val="00ED3A3B"/>
    <w:rsid w:val="00ED57FB"/>
    <w:rsid w:val="00ED5A7F"/>
    <w:rsid w:val="00ED5DA3"/>
    <w:rsid w:val="00ED74EC"/>
    <w:rsid w:val="00ED7773"/>
    <w:rsid w:val="00EE09A2"/>
    <w:rsid w:val="00EE1722"/>
    <w:rsid w:val="00EE1C29"/>
    <w:rsid w:val="00EE44FA"/>
    <w:rsid w:val="00EE45FA"/>
    <w:rsid w:val="00EE524D"/>
    <w:rsid w:val="00EE5B8A"/>
    <w:rsid w:val="00EE5DCC"/>
    <w:rsid w:val="00EE77B6"/>
    <w:rsid w:val="00EF077D"/>
    <w:rsid w:val="00EF0D62"/>
    <w:rsid w:val="00EF15C2"/>
    <w:rsid w:val="00EF3768"/>
    <w:rsid w:val="00EF3D17"/>
    <w:rsid w:val="00EF3D9E"/>
    <w:rsid w:val="00EF4663"/>
    <w:rsid w:val="00EF50BC"/>
    <w:rsid w:val="00EF58BE"/>
    <w:rsid w:val="00EF6DAC"/>
    <w:rsid w:val="00EF7E22"/>
    <w:rsid w:val="00F019CC"/>
    <w:rsid w:val="00F0409E"/>
    <w:rsid w:val="00F04957"/>
    <w:rsid w:val="00F04E20"/>
    <w:rsid w:val="00F07391"/>
    <w:rsid w:val="00F1147D"/>
    <w:rsid w:val="00F1166F"/>
    <w:rsid w:val="00F120D2"/>
    <w:rsid w:val="00F13606"/>
    <w:rsid w:val="00F14718"/>
    <w:rsid w:val="00F149AC"/>
    <w:rsid w:val="00F14D4B"/>
    <w:rsid w:val="00F15CB3"/>
    <w:rsid w:val="00F1608A"/>
    <w:rsid w:val="00F16BD8"/>
    <w:rsid w:val="00F20F11"/>
    <w:rsid w:val="00F21755"/>
    <w:rsid w:val="00F21ADB"/>
    <w:rsid w:val="00F222D9"/>
    <w:rsid w:val="00F22437"/>
    <w:rsid w:val="00F228B3"/>
    <w:rsid w:val="00F2323A"/>
    <w:rsid w:val="00F24ED0"/>
    <w:rsid w:val="00F265DA"/>
    <w:rsid w:val="00F267E2"/>
    <w:rsid w:val="00F26F3F"/>
    <w:rsid w:val="00F273F8"/>
    <w:rsid w:val="00F27AAE"/>
    <w:rsid w:val="00F31D99"/>
    <w:rsid w:val="00F31EF9"/>
    <w:rsid w:val="00F31FD4"/>
    <w:rsid w:val="00F33A6A"/>
    <w:rsid w:val="00F33B04"/>
    <w:rsid w:val="00F33D78"/>
    <w:rsid w:val="00F33FEE"/>
    <w:rsid w:val="00F348CC"/>
    <w:rsid w:val="00F34E9B"/>
    <w:rsid w:val="00F35185"/>
    <w:rsid w:val="00F35579"/>
    <w:rsid w:val="00F35F08"/>
    <w:rsid w:val="00F36D59"/>
    <w:rsid w:val="00F3701D"/>
    <w:rsid w:val="00F3722D"/>
    <w:rsid w:val="00F3727B"/>
    <w:rsid w:val="00F375E3"/>
    <w:rsid w:val="00F40473"/>
    <w:rsid w:val="00F42E1C"/>
    <w:rsid w:val="00F43D67"/>
    <w:rsid w:val="00F45CF7"/>
    <w:rsid w:val="00F4690B"/>
    <w:rsid w:val="00F51AAC"/>
    <w:rsid w:val="00F52993"/>
    <w:rsid w:val="00F530A4"/>
    <w:rsid w:val="00F53BBA"/>
    <w:rsid w:val="00F54EE1"/>
    <w:rsid w:val="00F552C7"/>
    <w:rsid w:val="00F556F9"/>
    <w:rsid w:val="00F56D3F"/>
    <w:rsid w:val="00F60036"/>
    <w:rsid w:val="00F60B35"/>
    <w:rsid w:val="00F61063"/>
    <w:rsid w:val="00F61FF5"/>
    <w:rsid w:val="00F62978"/>
    <w:rsid w:val="00F63012"/>
    <w:rsid w:val="00F6349E"/>
    <w:rsid w:val="00F66045"/>
    <w:rsid w:val="00F66215"/>
    <w:rsid w:val="00F666E1"/>
    <w:rsid w:val="00F66854"/>
    <w:rsid w:val="00F66BD6"/>
    <w:rsid w:val="00F72291"/>
    <w:rsid w:val="00F72330"/>
    <w:rsid w:val="00F739DA"/>
    <w:rsid w:val="00F74ACB"/>
    <w:rsid w:val="00F74BED"/>
    <w:rsid w:val="00F75177"/>
    <w:rsid w:val="00F755C3"/>
    <w:rsid w:val="00F756EA"/>
    <w:rsid w:val="00F7716B"/>
    <w:rsid w:val="00F77247"/>
    <w:rsid w:val="00F77C66"/>
    <w:rsid w:val="00F80458"/>
    <w:rsid w:val="00F83786"/>
    <w:rsid w:val="00F855AA"/>
    <w:rsid w:val="00F87CE7"/>
    <w:rsid w:val="00F87D26"/>
    <w:rsid w:val="00F906AB"/>
    <w:rsid w:val="00F90E24"/>
    <w:rsid w:val="00F90F90"/>
    <w:rsid w:val="00F93D1D"/>
    <w:rsid w:val="00F952EE"/>
    <w:rsid w:val="00F9534F"/>
    <w:rsid w:val="00F973F0"/>
    <w:rsid w:val="00FA0474"/>
    <w:rsid w:val="00FA0A87"/>
    <w:rsid w:val="00FA0D86"/>
    <w:rsid w:val="00FA1352"/>
    <w:rsid w:val="00FA238A"/>
    <w:rsid w:val="00FA3999"/>
    <w:rsid w:val="00FA3E4D"/>
    <w:rsid w:val="00FA4B78"/>
    <w:rsid w:val="00FA4E22"/>
    <w:rsid w:val="00FA55A5"/>
    <w:rsid w:val="00FA6D2B"/>
    <w:rsid w:val="00FB079E"/>
    <w:rsid w:val="00FB4ECE"/>
    <w:rsid w:val="00FB6055"/>
    <w:rsid w:val="00FB615A"/>
    <w:rsid w:val="00FB6828"/>
    <w:rsid w:val="00FB744D"/>
    <w:rsid w:val="00FC0760"/>
    <w:rsid w:val="00FC0D47"/>
    <w:rsid w:val="00FC22F8"/>
    <w:rsid w:val="00FC2660"/>
    <w:rsid w:val="00FC3B07"/>
    <w:rsid w:val="00FC49D8"/>
    <w:rsid w:val="00FC572F"/>
    <w:rsid w:val="00FC5E05"/>
    <w:rsid w:val="00FD08BF"/>
    <w:rsid w:val="00FD0AE3"/>
    <w:rsid w:val="00FD19E5"/>
    <w:rsid w:val="00FD3480"/>
    <w:rsid w:val="00FD366E"/>
    <w:rsid w:val="00FD522D"/>
    <w:rsid w:val="00FD5A53"/>
    <w:rsid w:val="00FD5E44"/>
    <w:rsid w:val="00FD6349"/>
    <w:rsid w:val="00FD65A8"/>
    <w:rsid w:val="00FD7D5A"/>
    <w:rsid w:val="00FE04D6"/>
    <w:rsid w:val="00FE0BF6"/>
    <w:rsid w:val="00FE1559"/>
    <w:rsid w:val="00FE1560"/>
    <w:rsid w:val="00FE22EA"/>
    <w:rsid w:val="00FE26FF"/>
    <w:rsid w:val="00FE3295"/>
    <w:rsid w:val="00FE39A3"/>
    <w:rsid w:val="00FE4101"/>
    <w:rsid w:val="00FE5889"/>
    <w:rsid w:val="00FE63E7"/>
    <w:rsid w:val="00FE6411"/>
    <w:rsid w:val="00FE7798"/>
    <w:rsid w:val="00FE7AEE"/>
    <w:rsid w:val="00FE7C31"/>
    <w:rsid w:val="00FF0C7E"/>
    <w:rsid w:val="00FF26C4"/>
    <w:rsid w:val="00FF2A6F"/>
    <w:rsid w:val="00FF63D0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BC5F"/>
  <w15:docId w15:val="{41A848B2-5418-452E-9870-F7FCD6E8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1" w:line="248" w:lineRule="auto"/>
      <w:ind w:left="10" w:hanging="10"/>
      <w:jc w:val="both"/>
    </w:pPr>
    <w:rPr>
      <w:rFonts w:ascii="Calibri" w:eastAsia="Calibri" w:hAnsi="Calibri" w:cs="Calibri"/>
      <w:color w:val="082330"/>
      <w:sz w:val="24"/>
    </w:rPr>
  </w:style>
  <w:style w:type="paragraph" w:styleId="Nagwek1">
    <w:name w:val="heading 1"/>
    <w:next w:val="Normalny"/>
    <w:link w:val="Nagwek1Znak"/>
    <w:uiPriority w:val="9"/>
    <w:qFormat/>
    <w:rsid w:val="00CA0836"/>
    <w:pPr>
      <w:keepNext/>
      <w:keepLines/>
      <w:spacing w:before="600" w:after="262"/>
      <w:ind w:left="11" w:hanging="11"/>
      <w:outlineLvl w:val="0"/>
    </w:pPr>
    <w:rPr>
      <w:rFonts w:ascii="Calibri" w:eastAsia="Calibri" w:hAnsi="Calibri" w:cs="Calibri"/>
      <w:color w:val="0F4C65"/>
      <w:sz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A0836"/>
    <w:rPr>
      <w:rFonts w:ascii="Calibri" w:eastAsia="Calibri" w:hAnsi="Calibri" w:cs="Calibri"/>
      <w:color w:val="0F4C65"/>
      <w:sz w:val="30"/>
    </w:rPr>
  </w:style>
  <w:style w:type="paragraph" w:styleId="Nagwek">
    <w:name w:val="header"/>
    <w:basedOn w:val="Normalny"/>
    <w:link w:val="NagwekZnak"/>
    <w:uiPriority w:val="99"/>
    <w:unhideWhenUsed/>
    <w:rsid w:val="005F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20C"/>
    <w:rPr>
      <w:rFonts w:ascii="Calibri" w:eastAsia="Calibri" w:hAnsi="Calibri" w:cs="Calibri"/>
      <w:color w:val="08233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D90"/>
    <w:rPr>
      <w:rFonts w:ascii="Calibri" w:eastAsia="Calibri" w:hAnsi="Calibri" w:cs="Calibri"/>
      <w:color w:val="08233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D90"/>
    <w:rPr>
      <w:rFonts w:ascii="Calibri" w:eastAsia="Calibri" w:hAnsi="Calibri" w:cs="Calibri"/>
      <w:b/>
      <w:bCs/>
      <w:color w:val="08233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107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78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71A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E47614"/>
    <w:rPr>
      <w:b/>
      <w:bCs/>
    </w:rPr>
  </w:style>
  <w:style w:type="paragraph" w:styleId="Akapitzlist">
    <w:name w:val="List Paragraph"/>
    <w:basedOn w:val="Normalny"/>
    <w:uiPriority w:val="34"/>
    <w:qFormat/>
    <w:rsid w:val="00486FB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2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344F2"/>
    <w:pPr>
      <w:spacing w:after="0" w:line="240" w:lineRule="auto"/>
    </w:pPr>
    <w:rPr>
      <w:rFonts w:ascii="Calibri" w:eastAsia="Calibri" w:hAnsi="Calibri" w:cs="Calibri"/>
      <w:color w:val="082330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5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F1D"/>
    <w:rPr>
      <w:rFonts w:ascii="Calibri" w:eastAsia="Calibri" w:hAnsi="Calibri" w:cs="Calibri"/>
      <w:color w:val="082330"/>
      <w:sz w:val="24"/>
    </w:rPr>
  </w:style>
  <w:style w:type="paragraph" w:customStyle="1" w:styleId="paragraph">
    <w:name w:val="paragraph"/>
    <w:basedOn w:val="Normalny"/>
    <w:rsid w:val="007572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Domylnaczcionkaakapitu"/>
    <w:rsid w:val="007572FE"/>
  </w:style>
  <w:style w:type="character" w:customStyle="1" w:styleId="normaltextrun">
    <w:name w:val="normaltextrun"/>
    <w:basedOn w:val="Domylnaczcionkaakapitu"/>
    <w:rsid w:val="00757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35f14f-fd24-4b10-8af5-bf0fd82c0d68">
      <Terms xmlns="http://schemas.microsoft.com/office/infopath/2007/PartnerControls"/>
    </lcf76f155ced4ddcb4097134ff3c332f>
    <TaxCatchAll xmlns="a66d69d8-4edc-4017-8bf1-964816f21c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FB9F0B2B04429D7F2E58296A859C" ma:contentTypeVersion="19" ma:contentTypeDescription="Crée un document." ma:contentTypeScope="" ma:versionID="20aa0c12484cf654c6e6b47da784b310">
  <xsd:schema xmlns:xsd="http://www.w3.org/2001/XMLSchema" xmlns:xs="http://www.w3.org/2001/XMLSchema" xmlns:p="http://schemas.microsoft.com/office/2006/metadata/properties" xmlns:ns2="8635f14f-fd24-4b10-8af5-bf0fd82c0d68" xmlns:ns3="a66d69d8-4edc-4017-8bf1-964816f21c86" targetNamespace="http://schemas.microsoft.com/office/2006/metadata/properties" ma:root="true" ma:fieldsID="a91e654adc1c04ee637be4a9eb865068" ns2:_="" ns3:_="">
    <xsd:import namespace="8635f14f-fd24-4b10-8af5-bf0fd82c0d68"/>
    <xsd:import namespace="a66d69d8-4edc-4017-8bf1-964816f21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14f-fd24-4b10-8af5-bf0fd82c0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315031d-6830-4622-8f95-b36577665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d69d8-4edc-4017-8bf1-964816f21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1bff4b-1a50-4b15-be69-bfbe32d42f09}" ma:internalName="TaxCatchAll" ma:showField="CatchAllData" ma:web="a66d69d8-4edc-4017-8bf1-964816f21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5E512-6FB9-4714-B4B4-359DB9969BE5}">
  <ds:schemaRefs>
    <ds:schemaRef ds:uri="http://schemas.microsoft.com/office/2006/metadata/properties"/>
    <ds:schemaRef ds:uri="http://schemas.microsoft.com/office/infopath/2007/PartnerControls"/>
    <ds:schemaRef ds:uri="8635f14f-fd24-4b10-8af5-bf0fd82c0d68"/>
    <ds:schemaRef ds:uri="a66d69d8-4edc-4017-8bf1-964816f21c86"/>
  </ds:schemaRefs>
</ds:datastoreItem>
</file>

<file path=customXml/itemProps2.xml><?xml version="1.0" encoding="utf-8"?>
<ds:datastoreItem xmlns:ds="http://schemas.openxmlformats.org/officeDocument/2006/customXml" ds:itemID="{A98287FD-9F32-4B97-BD08-21ACB6F27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59C9-E055-4A72-AF6A-4D9765340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F69BE-3D0B-40AB-9C80-368B35F17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5f14f-fd24-4b10-8af5-bf0fd82c0d68"/>
    <ds:schemaRef ds:uri="a66d69d8-4edc-4017-8bf1-964816f21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HEUMEZ Eugénie</dc:creator>
  <cp:keywords/>
  <cp:lastModifiedBy>Małgorzata Bromirska</cp:lastModifiedBy>
  <cp:revision>2</cp:revision>
  <dcterms:created xsi:type="dcterms:W3CDTF">2026-03-27T09:02:00Z</dcterms:created>
  <dcterms:modified xsi:type="dcterms:W3CDTF">2026-03-27T09:02:00Z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0x01010072F2FB9F0B2B04429D7F2E58296A859C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