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0D0974E5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E11006">
        <w:rPr>
          <w:sz w:val="18"/>
          <w:szCs w:val="18"/>
        </w:rPr>
        <w:t>1</w:t>
      </w:r>
      <w:r w:rsidR="00D32E28">
        <w:rPr>
          <w:sz w:val="18"/>
          <w:szCs w:val="18"/>
        </w:rPr>
        <w:t>4</w:t>
      </w:r>
      <w:r w:rsidR="0041693C" w:rsidRPr="0041693C">
        <w:rPr>
          <w:sz w:val="18"/>
          <w:szCs w:val="18"/>
        </w:rPr>
        <w:t xml:space="preserve"> </w:t>
      </w:r>
      <w:r w:rsidR="004A65FB">
        <w:rPr>
          <w:sz w:val="18"/>
          <w:szCs w:val="18"/>
        </w:rPr>
        <w:t>kwietnia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19E4FC3" w14:textId="27A8F5A9" w:rsidR="004A65FB" w:rsidRPr="007A2AF9" w:rsidRDefault="00E11006" w:rsidP="004A65FB">
      <w:pPr>
        <w:rPr>
          <w:b/>
          <w:bCs/>
        </w:rPr>
      </w:pPr>
      <w:r>
        <w:rPr>
          <w:b/>
          <w:bCs/>
          <w:sz w:val="28"/>
          <w:szCs w:val="28"/>
        </w:rPr>
        <w:t>UNIQA rozpoczyna kolejną edycję Akceleratora Wiedzy Agenta</w:t>
      </w:r>
    </w:p>
    <w:p w14:paraId="5B83D137" w14:textId="77777777" w:rsidR="004A65FB" w:rsidRPr="004A65FB" w:rsidRDefault="004A65FB" w:rsidP="00F1755B">
      <w:pPr>
        <w:spacing w:line="360" w:lineRule="auto"/>
        <w:jc w:val="both"/>
        <w:rPr>
          <w:rFonts w:eastAsiaTheme="minorHAnsi"/>
          <w:b/>
          <w:szCs w:val="22"/>
          <w:lang w:eastAsia="en-US"/>
        </w:rPr>
      </w:pPr>
    </w:p>
    <w:p w14:paraId="4D035EE1" w14:textId="77777777" w:rsidR="00E11006" w:rsidRDefault="00E11006" w:rsidP="004A65FB">
      <w:pPr>
        <w:pStyle w:val="Akapitzlist"/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 w:cs="Arial"/>
          <w:b/>
        </w:rPr>
      </w:pPr>
      <w:r w:rsidRPr="00E11006">
        <w:rPr>
          <w:rFonts w:ascii="Arial" w:hAnsi="Arial" w:cs="Arial"/>
          <w:b/>
        </w:rPr>
        <w:t>Akcelerator  Wiedzy Agenta to cykl certyfikowanych szkoleń dla aktywnie współpracujących z UNIQA partnerów</w:t>
      </w:r>
      <w:r>
        <w:rPr>
          <w:rFonts w:ascii="Arial" w:hAnsi="Arial" w:cs="Arial"/>
          <w:b/>
        </w:rPr>
        <w:t xml:space="preserve">. </w:t>
      </w:r>
    </w:p>
    <w:p w14:paraId="7C73055B" w14:textId="322ED46A" w:rsidR="00E11006" w:rsidRDefault="00E11006" w:rsidP="004A65FB">
      <w:pPr>
        <w:pStyle w:val="Akapitzlist"/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Wiosenna część Akceleratora składa się z </w:t>
      </w:r>
      <w:r w:rsidR="0013745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spotkań o starannie dobranej tematyce.</w:t>
      </w:r>
    </w:p>
    <w:p w14:paraId="0AD3C1A2" w14:textId="25327DB2" w:rsidR="004A65FB" w:rsidRDefault="00E11006" w:rsidP="004A65FB">
      <w:pPr>
        <w:pStyle w:val="Akapitzlist"/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Pierwszy wykład już 15 kwietnia</w:t>
      </w:r>
      <w:r w:rsidR="004A65FB" w:rsidRPr="004A65FB">
        <w:rPr>
          <w:rFonts w:ascii="Arial" w:hAnsi="Arial" w:cs="Arial"/>
          <w:b/>
        </w:rPr>
        <w:t>.</w:t>
      </w:r>
    </w:p>
    <w:p w14:paraId="599BEB03" w14:textId="77777777" w:rsidR="0013745B" w:rsidRPr="004A65FB" w:rsidRDefault="0013745B" w:rsidP="0013745B">
      <w:pPr>
        <w:pStyle w:val="Akapitzlist"/>
        <w:spacing w:after="160" w:line="276" w:lineRule="auto"/>
        <w:contextualSpacing/>
        <w:jc w:val="both"/>
        <w:rPr>
          <w:rFonts w:ascii="Arial" w:hAnsi="Arial" w:cs="Arial"/>
          <w:b/>
        </w:rPr>
      </w:pPr>
    </w:p>
    <w:p w14:paraId="7EB5CE37" w14:textId="0959BC7F" w:rsidR="00E11006" w:rsidRDefault="00E11006" w:rsidP="004A65F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już </w:t>
      </w:r>
      <w:r w:rsidR="0013745B">
        <w:rPr>
          <w:sz w:val="20"/>
          <w:szCs w:val="20"/>
        </w:rPr>
        <w:t>piąta</w:t>
      </w:r>
      <w:r>
        <w:rPr>
          <w:sz w:val="20"/>
          <w:szCs w:val="20"/>
        </w:rPr>
        <w:t xml:space="preserve"> edycja </w:t>
      </w:r>
      <w:r w:rsidRPr="00E11006">
        <w:rPr>
          <w:sz w:val="20"/>
          <w:szCs w:val="20"/>
        </w:rPr>
        <w:t>Akcelerator</w:t>
      </w:r>
      <w:r>
        <w:rPr>
          <w:sz w:val="20"/>
          <w:szCs w:val="20"/>
        </w:rPr>
        <w:t>a</w:t>
      </w:r>
      <w:r w:rsidRPr="00E11006">
        <w:rPr>
          <w:sz w:val="20"/>
          <w:szCs w:val="20"/>
        </w:rPr>
        <w:t xml:space="preserve">  Wiedzy Agenta</w:t>
      </w:r>
      <w:r w:rsidR="0013745B">
        <w:rPr>
          <w:sz w:val="20"/>
          <w:szCs w:val="20"/>
        </w:rPr>
        <w:t xml:space="preserve">, </w:t>
      </w:r>
      <w:r w:rsidR="0013745B" w:rsidRPr="0013745B">
        <w:rPr>
          <w:sz w:val="20"/>
          <w:szCs w:val="20"/>
        </w:rPr>
        <w:t>czyli cyklu certyfikowanych szkoleń dla aktywnie współpracujących z UNIQA partnerów. Spotkania są skoncentrowanych na praktycznych aspektach ubezpieczeń dla firm oraz wspieraniu rozwoju agentów</w:t>
      </w:r>
      <w:r w:rsidR="0013745B">
        <w:rPr>
          <w:sz w:val="20"/>
          <w:szCs w:val="20"/>
        </w:rPr>
        <w:t>, a cały p</w:t>
      </w:r>
      <w:r w:rsidRPr="00E11006">
        <w:rPr>
          <w:sz w:val="20"/>
          <w:szCs w:val="20"/>
        </w:rPr>
        <w:t xml:space="preserve">rogram skierowany jest zarówno do </w:t>
      </w:r>
      <w:r w:rsidR="0013745B">
        <w:rPr>
          <w:sz w:val="20"/>
          <w:szCs w:val="20"/>
        </w:rPr>
        <w:t>tych</w:t>
      </w:r>
      <w:r w:rsidRPr="00E11006">
        <w:rPr>
          <w:sz w:val="20"/>
          <w:szCs w:val="20"/>
        </w:rPr>
        <w:t xml:space="preserve">, którzy chcą rozpocząć przygodę z ubezpieczeniami korporacyjnymi, jak i </w:t>
      </w:r>
      <w:r w:rsidR="00B061E5">
        <w:rPr>
          <w:sz w:val="20"/>
          <w:szCs w:val="20"/>
        </w:rPr>
        <w:t>tych posiadających już</w:t>
      </w:r>
      <w:r w:rsidRPr="00E11006">
        <w:rPr>
          <w:sz w:val="20"/>
          <w:szCs w:val="20"/>
        </w:rPr>
        <w:t xml:space="preserve"> doświadcz</w:t>
      </w:r>
      <w:r w:rsidR="00B061E5">
        <w:rPr>
          <w:sz w:val="20"/>
          <w:szCs w:val="20"/>
        </w:rPr>
        <w:t>enie</w:t>
      </w:r>
      <w:r w:rsidRPr="00E11006">
        <w:rPr>
          <w:sz w:val="20"/>
          <w:szCs w:val="20"/>
        </w:rPr>
        <w:t xml:space="preserve"> w ubezpieczaniu biznesu. </w:t>
      </w:r>
    </w:p>
    <w:p w14:paraId="5997157E" w14:textId="77777777" w:rsidR="00E11006" w:rsidRDefault="00E11006" w:rsidP="004A65FB">
      <w:pPr>
        <w:spacing w:line="360" w:lineRule="auto"/>
        <w:jc w:val="both"/>
        <w:rPr>
          <w:sz w:val="20"/>
          <w:szCs w:val="20"/>
        </w:rPr>
      </w:pPr>
    </w:p>
    <w:p w14:paraId="0D00EAB0" w14:textId="17D68D34" w:rsidR="004A65FB" w:rsidRPr="00E11006" w:rsidRDefault="00E11006" w:rsidP="004A65FB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>– Cieszę</w:t>
      </w:r>
      <w:r w:rsidR="00BD20B3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</w:t>
      </w: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>się</w:t>
      </w:r>
      <w:r w:rsidR="00BD20B3">
        <w:rPr>
          <w:rFonts w:ascii="Arial" w:eastAsia="Arial" w:hAnsi="Arial" w:cs="Arial"/>
          <w:i/>
          <w:iCs/>
          <w:sz w:val="20"/>
          <w:szCs w:val="20"/>
          <w:lang w:eastAsia="pl-PL"/>
        </w:rPr>
        <w:t>,</w:t>
      </w: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że </w:t>
      </w:r>
      <w:r w:rsidR="00B061E5">
        <w:rPr>
          <w:rFonts w:ascii="Arial" w:eastAsia="Arial" w:hAnsi="Arial" w:cs="Arial"/>
          <w:i/>
          <w:iCs/>
          <w:sz w:val="20"/>
          <w:szCs w:val="20"/>
          <w:lang w:eastAsia="pl-PL"/>
        </w:rPr>
        <w:t>konsekwentnie</w:t>
      </w: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rozwijamy Akcelerator i </w:t>
      </w:r>
      <w:r w:rsidR="00B061E5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już kolejny raz </w:t>
      </w: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>możemy zaprosić agentów na szkole</w:t>
      </w:r>
      <w:r w:rsidR="00B061E5">
        <w:rPr>
          <w:rFonts w:ascii="Arial" w:eastAsia="Arial" w:hAnsi="Arial" w:cs="Arial"/>
          <w:i/>
          <w:iCs/>
          <w:sz w:val="20"/>
          <w:szCs w:val="20"/>
          <w:lang w:eastAsia="pl-PL"/>
        </w:rPr>
        <w:t>nia</w:t>
      </w:r>
      <w:r w:rsidRPr="00E11006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 o starannie dobranej tematyce. Ustalamy ją kierując się branżowymi trendami i potrzebami zgłaszanymi przez samych </w:t>
      </w:r>
      <w:r w:rsidR="004A5C99">
        <w:rPr>
          <w:rFonts w:ascii="Arial" w:eastAsia="Arial" w:hAnsi="Arial" w:cs="Arial"/>
          <w:i/>
          <w:iCs/>
          <w:sz w:val="20"/>
          <w:szCs w:val="20"/>
          <w:lang w:eastAsia="pl-PL"/>
        </w:rPr>
        <w:t>agentów w ankietach i rozmowach z nami</w:t>
      </w:r>
      <w:r w:rsidRPr="00E11006">
        <w:rPr>
          <w:rFonts w:ascii="Arial" w:eastAsia="Arial" w:hAnsi="Arial" w:cs="Arial"/>
          <w:sz w:val="20"/>
          <w:szCs w:val="20"/>
          <w:lang w:eastAsia="pl-PL"/>
        </w:rPr>
        <w:t xml:space="preserve"> – mówi </w:t>
      </w:r>
      <w:r w:rsidRPr="00E11006">
        <w:rPr>
          <w:rFonts w:ascii="Arial" w:eastAsia="Arial" w:hAnsi="Arial" w:cs="Arial"/>
          <w:b/>
          <w:bCs/>
          <w:sz w:val="20"/>
          <w:szCs w:val="20"/>
          <w:lang w:eastAsia="pl-PL"/>
        </w:rPr>
        <w:t>Grzegorz Przybylski, dyrektor Działu Rozwoju Biznesu dla Małych i Średnich Przedsiębiorstw w UNIQA</w:t>
      </w: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>.</w:t>
      </w:r>
    </w:p>
    <w:p w14:paraId="4E27C3B8" w14:textId="77777777" w:rsidR="00E11006" w:rsidRDefault="00E11006" w:rsidP="004A65F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1F5C94" w14:textId="31E364F9" w:rsidR="004A5C99" w:rsidRDefault="004A65FB" w:rsidP="004A5C99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sz w:val="20"/>
          <w:szCs w:val="20"/>
        </w:rPr>
        <w:t>W wiosennym cyklu odbęd</w:t>
      </w:r>
      <w:r w:rsidR="004A5C99">
        <w:rPr>
          <w:rFonts w:ascii="Arial" w:hAnsi="Arial" w:cs="Arial"/>
          <w:sz w:val="20"/>
          <w:szCs w:val="20"/>
        </w:rPr>
        <w:t>zie się 5</w:t>
      </w:r>
      <w:r w:rsidRPr="004A65FB">
        <w:rPr>
          <w:rFonts w:ascii="Arial" w:hAnsi="Arial" w:cs="Arial"/>
          <w:sz w:val="20"/>
          <w:szCs w:val="20"/>
        </w:rPr>
        <w:t xml:space="preserve"> spotka</w:t>
      </w:r>
      <w:r w:rsidR="004A5C99">
        <w:rPr>
          <w:rFonts w:ascii="Arial" w:hAnsi="Arial" w:cs="Arial"/>
          <w:sz w:val="20"/>
          <w:szCs w:val="20"/>
        </w:rPr>
        <w:t>ń</w:t>
      </w:r>
      <w:r w:rsidRPr="004A65FB">
        <w:rPr>
          <w:rFonts w:ascii="Arial" w:hAnsi="Arial" w:cs="Arial"/>
          <w:sz w:val="20"/>
          <w:szCs w:val="20"/>
        </w:rPr>
        <w:t xml:space="preserve"> </w:t>
      </w:r>
      <w:r w:rsidR="004A5C99" w:rsidRPr="004A5C99">
        <w:rPr>
          <w:rFonts w:ascii="Arial" w:hAnsi="Arial" w:cs="Arial"/>
          <w:sz w:val="20"/>
          <w:szCs w:val="20"/>
        </w:rPr>
        <w:t>poświęconych kluczowym zagadnieniom z obszaru ubezpieczeń korporacyjnych</w:t>
      </w:r>
      <w:r w:rsidR="004A5C99">
        <w:rPr>
          <w:rFonts w:ascii="Arial" w:hAnsi="Arial" w:cs="Arial"/>
          <w:sz w:val="20"/>
          <w:szCs w:val="20"/>
        </w:rPr>
        <w:t>:</w:t>
      </w:r>
    </w:p>
    <w:p w14:paraId="08383136" w14:textId="77777777" w:rsidR="004A5C99" w:rsidRPr="004A5C99" w:rsidRDefault="004A5C99" w:rsidP="004A5C99">
      <w:pPr>
        <w:pStyle w:val="Akapitzlist"/>
        <w:spacing w:after="16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2E8A7E7A" w14:textId="0C9F87E1" w:rsidR="004A5C99" w:rsidRPr="004A5C99" w:rsidRDefault="004A5C99" w:rsidP="007D4A24">
      <w:pPr>
        <w:pStyle w:val="Akapitzlist"/>
        <w:numPr>
          <w:ilvl w:val="0"/>
          <w:numId w:val="9"/>
        </w:numPr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b/>
          <w:bCs/>
          <w:sz w:val="20"/>
          <w:szCs w:val="20"/>
        </w:rPr>
        <w:t>15 kwietnia 2026, środa, godz. 13.00</w:t>
      </w:r>
      <w:r w:rsidR="00B061E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4A5C99">
        <w:rPr>
          <w:rFonts w:ascii="Arial" w:hAnsi="Arial" w:cs="Arial"/>
          <w:b/>
          <w:bCs/>
          <w:sz w:val="20"/>
          <w:szCs w:val="20"/>
        </w:rPr>
        <w:t>15.00</w:t>
      </w:r>
    </w:p>
    <w:p w14:paraId="25C74891" w14:textId="5BEB490E" w:rsid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Temat: </w:t>
      </w:r>
      <w:r w:rsidRPr="004A5C99">
        <w:rPr>
          <w:rFonts w:ascii="Arial" w:hAnsi="Arial" w:cs="Arial"/>
          <w:b/>
          <w:bCs/>
          <w:sz w:val="20"/>
          <w:szCs w:val="20"/>
        </w:rPr>
        <w:t>Odpowiedzialność cywilna</w:t>
      </w:r>
      <w:r w:rsidR="00B061E5">
        <w:rPr>
          <w:rFonts w:ascii="Arial" w:hAnsi="Arial" w:cs="Arial"/>
          <w:b/>
          <w:bCs/>
          <w:sz w:val="20"/>
          <w:szCs w:val="20"/>
        </w:rPr>
        <w:t>:</w:t>
      </w:r>
      <w:r w:rsidRPr="004A5C99">
        <w:rPr>
          <w:rFonts w:ascii="Arial" w:hAnsi="Arial" w:cs="Arial"/>
          <w:b/>
          <w:bCs/>
          <w:sz w:val="20"/>
          <w:szCs w:val="20"/>
        </w:rPr>
        <w:t xml:space="preserve"> OC za produkt, uczymy się na szkodach</w:t>
      </w:r>
      <w:r w:rsidRPr="004A5C99">
        <w:rPr>
          <w:rFonts w:ascii="Arial" w:hAnsi="Arial" w:cs="Arial"/>
          <w:sz w:val="20"/>
          <w:szCs w:val="20"/>
        </w:rPr>
        <w:t>.</w:t>
      </w:r>
    </w:p>
    <w:p w14:paraId="44727FD3" w14:textId="6E006A74" w:rsidR="004A5C99" w:rsidRP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Prowadząca: </w:t>
      </w:r>
      <w:r w:rsidRPr="004A5C99">
        <w:rPr>
          <w:rFonts w:ascii="Arial" w:hAnsi="Arial" w:cs="Arial"/>
          <w:b/>
          <w:bCs/>
          <w:sz w:val="20"/>
          <w:szCs w:val="20"/>
        </w:rPr>
        <w:t xml:space="preserve">Ewa </w:t>
      </w:r>
      <w:proofErr w:type="spellStart"/>
      <w:r w:rsidRPr="004A5C99">
        <w:rPr>
          <w:rFonts w:ascii="Arial" w:hAnsi="Arial" w:cs="Arial"/>
          <w:b/>
          <w:bCs/>
          <w:sz w:val="20"/>
          <w:szCs w:val="20"/>
        </w:rPr>
        <w:t>Chciuk</w:t>
      </w:r>
      <w:proofErr w:type="spellEnd"/>
      <w:r w:rsidRPr="004A5C99">
        <w:rPr>
          <w:rFonts w:ascii="Arial" w:hAnsi="Arial" w:cs="Arial"/>
          <w:b/>
          <w:bCs/>
          <w:sz w:val="20"/>
          <w:szCs w:val="20"/>
        </w:rPr>
        <w:t>-Szymańska</w:t>
      </w:r>
      <w:r w:rsidRPr="004A5C99">
        <w:rPr>
          <w:rFonts w:ascii="Arial" w:hAnsi="Arial" w:cs="Arial"/>
          <w:sz w:val="20"/>
          <w:szCs w:val="20"/>
        </w:rPr>
        <w:t>, ekspertka ds. rozwiązań w ubezpieczeniach OC</w:t>
      </w:r>
      <w:r w:rsidR="00B061E5">
        <w:rPr>
          <w:rFonts w:ascii="Arial" w:hAnsi="Arial" w:cs="Arial"/>
          <w:sz w:val="20"/>
          <w:szCs w:val="20"/>
        </w:rPr>
        <w:t xml:space="preserve"> w UNIQA.</w:t>
      </w:r>
    </w:p>
    <w:p w14:paraId="559EAE36" w14:textId="069A9B0C" w:rsidR="004A5C99" w:rsidRPr="007D4A24" w:rsidRDefault="004A5C99" w:rsidP="007D4A24">
      <w:pPr>
        <w:pStyle w:val="Akapitzlist"/>
        <w:numPr>
          <w:ilvl w:val="0"/>
          <w:numId w:val="9"/>
        </w:numPr>
        <w:spacing w:line="360" w:lineRule="auto"/>
        <w:ind w:left="35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A5C99">
        <w:rPr>
          <w:rFonts w:ascii="Arial" w:hAnsi="Arial" w:cs="Arial"/>
          <w:b/>
          <w:bCs/>
          <w:sz w:val="20"/>
          <w:szCs w:val="20"/>
        </w:rPr>
        <w:t>29 kwietnia 2026, środa, godz. 13.00</w:t>
      </w:r>
      <w:r w:rsidR="00B061E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4A5C99">
        <w:rPr>
          <w:rFonts w:ascii="Arial" w:hAnsi="Arial" w:cs="Arial"/>
          <w:b/>
          <w:bCs/>
          <w:sz w:val="20"/>
          <w:szCs w:val="20"/>
        </w:rPr>
        <w:t>15.00</w:t>
      </w:r>
    </w:p>
    <w:p w14:paraId="72ED30D6" w14:textId="77777777" w:rsid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Temat: </w:t>
      </w:r>
      <w:r w:rsidRPr="004A5C99">
        <w:rPr>
          <w:rFonts w:ascii="Arial" w:hAnsi="Arial" w:cs="Arial"/>
          <w:b/>
          <w:bCs/>
          <w:sz w:val="20"/>
          <w:szCs w:val="20"/>
        </w:rPr>
        <w:t>Ubezpieczenia budowlano-montażowe</w:t>
      </w:r>
      <w:r w:rsidRPr="004A5C99">
        <w:rPr>
          <w:rFonts w:ascii="Arial" w:hAnsi="Arial" w:cs="Arial"/>
          <w:sz w:val="20"/>
          <w:szCs w:val="20"/>
        </w:rPr>
        <w:t>.</w:t>
      </w:r>
    </w:p>
    <w:p w14:paraId="779E9BCA" w14:textId="750B5614" w:rsidR="004A5C99" w:rsidRP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Prowadzący: </w:t>
      </w:r>
      <w:r w:rsidRPr="004A5C99">
        <w:rPr>
          <w:rFonts w:ascii="Arial" w:hAnsi="Arial" w:cs="Arial"/>
          <w:b/>
          <w:bCs/>
          <w:sz w:val="20"/>
          <w:szCs w:val="20"/>
        </w:rPr>
        <w:t>Marcin Kulik</w:t>
      </w:r>
      <w:r w:rsidRPr="004A5C99">
        <w:rPr>
          <w:rFonts w:ascii="Arial" w:hAnsi="Arial" w:cs="Arial"/>
          <w:sz w:val="20"/>
          <w:szCs w:val="20"/>
        </w:rPr>
        <w:t>, menedżer ds. ubezpieczeń budowlanych i energetyki</w:t>
      </w:r>
      <w:r w:rsidR="00B061E5">
        <w:rPr>
          <w:rFonts w:ascii="Arial" w:hAnsi="Arial" w:cs="Arial"/>
          <w:sz w:val="20"/>
          <w:szCs w:val="20"/>
        </w:rPr>
        <w:t xml:space="preserve"> w UNIQA.</w:t>
      </w:r>
    </w:p>
    <w:p w14:paraId="1E04156B" w14:textId="4E96A18A" w:rsidR="004A5C99" w:rsidRPr="007D4A24" w:rsidRDefault="004A5C99" w:rsidP="007D4A24">
      <w:pPr>
        <w:pStyle w:val="Akapitzlist"/>
        <w:numPr>
          <w:ilvl w:val="0"/>
          <w:numId w:val="9"/>
        </w:numPr>
        <w:spacing w:line="360" w:lineRule="auto"/>
        <w:ind w:left="35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A5C99">
        <w:rPr>
          <w:rFonts w:ascii="Arial" w:hAnsi="Arial" w:cs="Arial"/>
          <w:b/>
          <w:bCs/>
          <w:sz w:val="20"/>
          <w:szCs w:val="20"/>
        </w:rPr>
        <w:t>13 maja 2026, środa, godz. 13.00</w:t>
      </w:r>
      <w:r w:rsidR="00B061E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4A5C99">
        <w:rPr>
          <w:rFonts w:ascii="Arial" w:hAnsi="Arial" w:cs="Arial"/>
          <w:b/>
          <w:bCs/>
          <w:sz w:val="20"/>
          <w:szCs w:val="20"/>
        </w:rPr>
        <w:t>15.00</w:t>
      </w:r>
    </w:p>
    <w:p w14:paraId="66885040" w14:textId="77777777" w:rsid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Temat: </w:t>
      </w:r>
      <w:r w:rsidRPr="004A5C99">
        <w:rPr>
          <w:rFonts w:ascii="Arial" w:hAnsi="Arial" w:cs="Arial"/>
          <w:b/>
          <w:bCs/>
          <w:sz w:val="20"/>
          <w:szCs w:val="20"/>
        </w:rPr>
        <w:t>Likwidacja szkód w ubezpieczeniach korporacyjnych</w:t>
      </w:r>
      <w:r w:rsidRPr="004A5C99">
        <w:rPr>
          <w:rFonts w:ascii="Arial" w:hAnsi="Arial" w:cs="Arial"/>
          <w:sz w:val="20"/>
          <w:szCs w:val="20"/>
        </w:rPr>
        <w:t>.</w:t>
      </w:r>
    </w:p>
    <w:p w14:paraId="1ACB81EE" w14:textId="2923DCF5" w:rsidR="004A5C99" w:rsidRP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Prowadząca: </w:t>
      </w:r>
      <w:r w:rsidRPr="004A5C99">
        <w:rPr>
          <w:rFonts w:ascii="Arial" w:hAnsi="Arial" w:cs="Arial"/>
          <w:b/>
          <w:bCs/>
          <w:sz w:val="20"/>
          <w:szCs w:val="20"/>
        </w:rPr>
        <w:t xml:space="preserve">Agnieszka </w:t>
      </w:r>
      <w:proofErr w:type="spellStart"/>
      <w:r w:rsidRPr="004A5C99">
        <w:rPr>
          <w:rFonts w:ascii="Arial" w:hAnsi="Arial" w:cs="Arial"/>
          <w:b/>
          <w:bCs/>
          <w:sz w:val="20"/>
          <w:szCs w:val="20"/>
        </w:rPr>
        <w:t>Siadura</w:t>
      </w:r>
      <w:proofErr w:type="spellEnd"/>
      <w:r w:rsidRPr="004A5C99">
        <w:rPr>
          <w:rFonts w:ascii="Arial" w:hAnsi="Arial" w:cs="Arial"/>
          <w:sz w:val="20"/>
          <w:szCs w:val="20"/>
        </w:rPr>
        <w:t>, liderka Zespołu Obsługi Szkód Korporacyjnych</w:t>
      </w:r>
      <w:r w:rsidR="00B061E5">
        <w:rPr>
          <w:rFonts w:ascii="Arial" w:hAnsi="Arial" w:cs="Arial"/>
          <w:sz w:val="20"/>
          <w:szCs w:val="20"/>
        </w:rPr>
        <w:t xml:space="preserve"> w UNIQA.</w:t>
      </w:r>
    </w:p>
    <w:p w14:paraId="22DF868A" w14:textId="41BCFCFB" w:rsidR="004A5C99" w:rsidRPr="007D4A24" w:rsidRDefault="004A5C99" w:rsidP="007D4A24">
      <w:pPr>
        <w:pStyle w:val="Akapitzlist"/>
        <w:numPr>
          <w:ilvl w:val="0"/>
          <w:numId w:val="9"/>
        </w:numPr>
        <w:spacing w:line="360" w:lineRule="auto"/>
        <w:ind w:left="35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A5C99">
        <w:rPr>
          <w:rFonts w:ascii="Arial" w:hAnsi="Arial" w:cs="Arial"/>
          <w:b/>
          <w:bCs/>
          <w:sz w:val="20"/>
          <w:szCs w:val="20"/>
        </w:rPr>
        <w:t>27 maja 2026, środa, godz. 13.00</w:t>
      </w:r>
      <w:r w:rsidR="00B061E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4A5C99">
        <w:rPr>
          <w:rFonts w:ascii="Arial" w:hAnsi="Arial" w:cs="Arial"/>
          <w:b/>
          <w:bCs/>
          <w:sz w:val="20"/>
          <w:szCs w:val="20"/>
        </w:rPr>
        <w:t>15.00</w:t>
      </w:r>
    </w:p>
    <w:p w14:paraId="17879C25" w14:textId="77777777" w:rsid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Temat: </w:t>
      </w:r>
      <w:r w:rsidRPr="004A5C99">
        <w:rPr>
          <w:rFonts w:ascii="Arial" w:hAnsi="Arial" w:cs="Arial"/>
          <w:b/>
          <w:bCs/>
          <w:sz w:val="20"/>
          <w:szCs w:val="20"/>
        </w:rPr>
        <w:t>Likwidacja szkód w ubezpieczeniach flotowych</w:t>
      </w:r>
      <w:r w:rsidRPr="004A5C99">
        <w:rPr>
          <w:rFonts w:ascii="Arial" w:hAnsi="Arial" w:cs="Arial"/>
          <w:sz w:val="20"/>
          <w:szCs w:val="20"/>
        </w:rPr>
        <w:t>.</w:t>
      </w:r>
    </w:p>
    <w:p w14:paraId="0C445085" w14:textId="5241A66E" w:rsidR="004A5C99" w:rsidRP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Prowadzący: </w:t>
      </w:r>
      <w:r w:rsidRPr="004A5C99">
        <w:rPr>
          <w:rFonts w:ascii="Arial" w:hAnsi="Arial" w:cs="Arial"/>
          <w:b/>
          <w:bCs/>
          <w:sz w:val="20"/>
          <w:szCs w:val="20"/>
        </w:rPr>
        <w:t>Michał Osuch</w:t>
      </w:r>
      <w:r w:rsidRPr="004A5C99">
        <w:rPr>
          <w:rFonts w:ascii="Arial" w:hAnsi="Arial" w:cs="Arial"/>
          <w:sz w:val="20"/>
          <w:szCs w:val="20"/>
        </w:rPr>
        <w:t>, lider Zespołu Obsługi Szkód Flotowych i Zagranicznych</w:t>
      </w:r>
      <w:r w:rsidR="00B061E5" w:rsidRPr="00B061E5">
        <w:rPr>
          <w:rFonts w:ascii="Arial" w:hAnsi="Arial" w:cs="Arial"/>
          <w:sz w:val="20"/>
          <w:szCs w:val="20"/>
        </w:rPr>
        <w:t xml:space="preserve"> </w:t>
      </w:r>
      <w:r w:rsidR="00B061E5">
        <w:rPr>
          <w:rFonts w:ascii="Arial" w:hAnsi="Arial" w:cs="Arial"/>
          <w:sz w:val="20"/>
          <w:szCs w:val="20"/>
        </w:rPr>
        <w:t>w UNIQA.</w:t>
      </w:r>
    </w:p>
    <w:p w14:paraId="40F581A7" w14:textId="382657E6" w:rsidR="004A5C99" w:rsidRPr="007D4A24" w:rsidRDefault="004A5C99" w:rsidP="007D4A24">
      <w:pPr>
        <w:pStyle w:val="Akapitzlist"/>
        <w:numPr>
          <w:ilvl w:val="0"/>
          <w:numId w:val="9"/>
        </w:numPr>
        <w:spacing w:line="360" w:lineRule="auto"/>
        <w:ind w:left="35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A5C99">
        <w:rPr>
          <w:rFonts w:ascii="Arial" w:hAnsi="Arial" w:cs="Arial"/>
          <w:b/>
          <w:bCs/>
          <w:sz w:val="20"/>
          <w:szCs w:val="20"/>
        </w:rPr>
        <w:t>10 czerwca 2026, środa, godz. 13.00</w:t>
      </w:r>
      <w:r w:rsidR="00B061E5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4A5C99">
        <w:rPr>
          <w:rFonts w:ascii="Arial" w:hAnsi="Arial" w:cs="Arial"/>
          <w:b/>
          <w:bCs/>
          <w:sz w:val="20"/>
          <w:szCs w:val="20"/>
        </w:rPr>
        <w:t>15.00</w:t>
      </w:r>
    </w:p>
    <w:p w14:paraId="4C0DCCFF" w14:textId="77777777" w:rsidR="007D4A24" w:rsidRPr="007D4A24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t xml:space="preserve">Temat: </w:t>
      </w:r>
      <w:r w:rsidRPr="004A5C99">
        <w:rPr>
          <w:rFonts w:ascii="Arial" w:hAnsi="Arial" w:cs="Arial"/>
          <w:b/>
          <w:bCs/>
          <w:sz w:val="20"/>
          <w:szCs w:val="20"/>
        </w:rPr>
        <w:t>Wprowadzenie w ubezpieczenie ładunków w transporcie – cargo.</w:t>
      </w:r>
    </w:p>
    <w:p w14:paraId="33D1B59D" w14:textId="645C00A2" w:rsidR="004A5C99" w:rsidRPr="004A5C99" w:rsidRDefault="004A5C99" w:rsidP="007D4A24">
      <w:pPr>
        <w:pStyle w:val="Akapitzlist"/>
        <w:spacing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4A5C99">
        <w:rPr>
          <w:rFonts w:ascii="Arial" w:hAnsi="Arial" w:cs="Arial"/>
          <w:sz w:val="20"/>
          <w:szCs w:val="20"/>
        </w:rPr>
        <w:lastRenderedPageBreak/>
        <w:t xml:space="preserve">Prowadzący: </w:t>
      </w:r>
      <w:r w:rsidRPr="004A5C99">
        <w:rPr>
          <w:rFonts w:ascii="Arial" w:hAnsi="Arial" w:cs="Arial"/>
          <w:b/>
          <w:bCs/>
          <w:sz w:val="20"/>
          <w:szCs w:val="20"/>
        </w:rPr>
        <w:t>Anna Głowacka</w:t>
      </w:r>
      <w:r w:rsidRPr="004A5C99">
        <w:rPr>
          <w:rFonts w:ascii="Arial" w:hAnsi="Arial" w:cs="Arial"/>
          <w:sz w:val="20"/>
          <w:szCs w:val="20"/>
        </w:rPr>
        <w:t xml:space="preserve">, ekspertka ds. rozwiązań w ubezpieczeniach transportowych, </w:t>
      </w:r>
      <w:r w:rsidRPr="004A5C99">
        <w:rPr>
          <w:rFonts w:ascii="Arial" w:hAnsi="Arial" w:cs="Arial"/>
          <w:b/>
          <w:bCs/>
          <w:sz w:val="20"/>
          <w:szCs w:val="20"/>
        </w:rPr>
        <w:t xml:space="preserve">Izabela </w:t>
      </w:r>
      <w:proofErr w:type="spellStart"/>
      <w:r w:rsidRPr="004A5C99">
        <w:rPr>
          <w:rFonts w:ascii="Arial" w:hAnsi="Arial" w:cs="Arial"/>
          <w:b/>
          <w:bCs/>
          <w:sz w:val="20"/>
          <w:szCs w:val="20"/>
        </w:rPr>
        <w:t>Osicka</w:t>
      </w:r>
      <w:proofErr w:type="spellEnd"/>
      <w:r w:rsidRPr="004A5C99">
        <w:rPr>
          <w:rFonts w:ascii="Arial" w:hAnsi="Arial" w:cs="Arial"/>
          <w:sz w:val="20"/>
          <w:szCs w:val="20"/>
        </w:rPr>
        <w:t xml:space="preserve"> oraz </w:t>
      </w:r>
      <w:r w:rsidRPr="004A5C99">
        <w:rPr>
          <w:rFonts w:ascii="Arial" w:hAnsi="Arial" w:cs="Arial"/>
          <w:b/>
          <w:bCs/>
          <w:sz w:val="20"/>
          <w:szCs w:val="20"/>
        </w:rPr>
        <w:t>Tomasz Staśkiewicz</w:t>
      </w:r>
      <w:r w:rsidRPr="004A5C99">
        <w:rPr>
          <w:rFonts w:ascii="Arial" w:hAnsi="Arial" w:cs="Arial"/>
          <w:sz w:val="20"/>
          <w:szCs w:val="20"/>
        </w:rPr>
        <w:t>, eksperci ds. ubezpieczeń korporacyjnych</w:t>
      </w:r>
      <w:r w:rsidR="00B061E5">
        <w:rPr>
          <w:rFonts w:ascii="Arial" w:hAnsi="Arial" w:cs="Arial"/>
          <w:sz w:val="20"/>
          <w:szCs w:val="20"/>
        </w:rPr>
        <w:t xml:space="preserve"> w UNIQA.</w:t>
      </w:r>
    </w:p>
    <w:p w14:paraId="40D62FEF" w14:textId="77777777" w:rsidR="004A65FB" w:rsidRDefault="004A65FB" w:rsidP="004A65FB">
      <w:pPr>
        <w:spacing w:line="360" w:lineRule="auto"/>
        <w:jc w:val="both"/>
        <w:rPr>
          <w:sz w:val="20"/>
          <w:szCs w:val="20"/>
        </w:rPr>
      </w:pPr>
    </w:p>
    <w:p w14:paraId="4F3E70CF" w14:textId="4B80275B" w:rsidR="004A65FB" w:rsidRDefault="00BE047B" w:rsidP="004A65F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BE047B">
        <w:rPr>
          <w:sz w:val="20"/>
          <w:szCs w:val="20"/>
        </w:rPr>
        <w:t xml:space="preserve">ormuła Akceleratora odpowiada na potrzeby partnerów i motywuje </w:t>
      </w:r>
      <w:r>
        <w:rPr>
          <w:sz w:val="20"/>
          <w:szCs w:val="20"/>
        </w:rPr>
        <w:t>ekspertów UNIQA</w:t>
      </w:r>
      <w:r w:rsidRPr="00BE047B">
        <w:rPr>
          <w:sz w:val="20"/>
          <w:szCs w:val="20"/>
        </w:rPr>
        <w:t xml:space="preserve"> do przygotowywania kolejnych wartościowych spotkań, które pozwolą agentom jeszcze skuteczniej rozwijać kompetencje w</w:t>
      </w:r>
      <w:r w:rsidR="006003C7">
        <w:rPr>
          <w:sz w:val="20"/>
          <w:szCs w:val="20"/>
        </w:rPr>
        <w:t> </w:t>
      </w:r>
      <w:r w:rsidRPr="00BE047B">
        <w:rPr>
          <w:sz w:val="20"/>
          <w:szCs w:val="20"/>
        </w:rPr>
        <w:t>zakresie ubezpieczeń korporacyjnych.</w:t>
      </w:r>
      <w:r>
        <w:rPr>
          <w:sz w:val="20"/>
          <w:szCs w:val="20"/>
        </w:rPr>
        <w:t xml:space="preserve"> Świadczy o tym bardzo wysoka </w:t>
      </w:r>
      <w:r w:rsidRPr="00BE047B">
        <w:rPr>
          <w:sz w:val="20"/>
          <w:szCs w:val="20"/>
        </w:rPr>
        <w:t xml:space="preserve">ocena wystawiona przez </w:t>
      </w:r>
      <w:r w:rsidR="00B061E5">
        <w:rPr>
          <w:sz w:val="20"/>
          <w:szCs w:val="20"/>
        </w:rPr>
        <w:t xml:space="preserve">uczestników </w:t>
      </w:r>
      <w:r w:rsidRPr="00BE047B">
        <w:rPr>
          <w:sz w:val="20"/>
          <w:szCs w:val="20"/>
        </w:rPr>
        <w:t xml:space="preserve"> – 4,65 w pięciostopniowej skali. Aż 96% osób biorących udział w ankiecie</w:t>
      </w:r>
      <w:r w:rsidR="00B061E5">
        <w:rPr>
          <w:sz w:val="20"/>
          <w:szCs w:val="20"/>
        </w:rPr>
        <w:t xml:space="preserve"> po zakończeniu cyklu w 2025 roku</w:t>
      </w:r>
      <w:r w:rsidRPr="00BE047B">
        <w:rPr>
          <w:sz w:val="20"/>
          <w:szCs w:val="20"/>
        </w:rPr>
        <w:t xml:space="preserve"> zadeklarowało, że weźmie udział w kolejnych </w:t>
      </w:r>
      <w:r w:rsidR="00B061E5">
        <w:rPr>
          <w:sz w:val="20"/>
          <w:szCs w:val="20"/>
        </w:rPr>
        <w:t>edycjach</w:t>
      </w:r>
      <w:r w:rsidRPr="00BE047B">
        <w:rPr>
          <w:sz w:val="20"/>
          <w:szCs w:val="20"/>
        </w:rPr>
        <w:t>.</w:t>
      </w:r>
    </w:p>
    <w:p w14:paraId="7C189C11" w14:textId="77777777" w:rsidR="00BE047B" w:rsidRPr="004A65FB" w:rsidRDefault="00BE047B" w:rsidP="004A65FB">
      <w:pPr>
        <w:spacing w:line="360" w:lineRule="auto"/>
        <w:jc w:val="both"/>
        <w:rPr>
          <w:sz w:val="20"/>
          <w:szCs w:val="20"/>
        </w:rPr>
      </w:pPr>
    </w:p>
    <w:p w14:paraId="2A07378E" w14:textId="61068C1C" w:rsidR="00BE047B" w:rsidRDefault="004A65FB" w:rsidP="005C3268">
      <w:pPr>
        <w:spacing w:line="360" w:lineRule="auto"/>
        <w:jc w:val="both"/>
        <w:rPr>
          <w:sz w:val="20"/>
          <w:szCs w:val="20"/>
        </w:rPr>
      </w:pPr>
      <w:r w:rsidRPr="004A65FB">
        <w:rPr>
          <w:sz w:val="20"/>
          <w:szCs w:val="20"/>
        </w:rPr>
        <w:t>Wszystkie spotkania odbywają się online. </w:t>
      </w:r>
      <w:r w:rsidR="00BE047B">
        <w:rPr>
          <w:sz w:val="20"/>
          <w:szCs w:val="20"/>
        </w:rPr>
        <w:t xml:space="preserve">Dołączać do </w:t>
      </w:r>
      <w:r w:rsidR="008806D8">
        <w:rPr>
          <w:sz w:val="20"/>
          <w:szCs w:val="20"/>
        </w:rPr>
        <w:t>nich</w:t>
      </w:r>
      <w:r w:rsidR="00BE047B">
        <w:rPr>
          <w:sz w:val="20"/>
          <w:szCs w:val="20"/>
        </w:rPr>
        <w:t xml:space="preserve"> można na 15 min przed </w:t>
      </w:r>
      <w:r w:rsidR="00BE047B" w:rsidRPr="00BE047B">
        <w:rPr>
          <w:sz w:val="20"/>
          <w:szCs w:val="20"/>
        </w:rPr>
        <w:t>korzystając z</w:t>
      </w:r>
      <w:r w:rsidR="006003C7">
        <w:rPr>
          <w:sz w:val="20"/>
          <w:szCs w:val="20"/>
        </w:rPr>
        <w:t> </w:t>
      </w:r>
      <w:r w:rsidR="00BE047B" w:rsidRPr="00BE047B">
        <w:rPr>
          <w:sz w:val="20"/>
          <w:szCs w:val="20"/>
        </w:rPr>
        <w:t>platformy </w:t>
      </w:r>
      <w:hyperlink r:id="rId9" w:tgtFrame="_blank" w:history="1">
        <w:r w:rsidR="00BE047B" w:rsidRPr="00BE047B">
          <w:rPr>
            <w:rStyle w:val="Hipercze"/>
            <w:sz w:val="20"/>
            <w:szCs w:val="20"/>
          </w:rPr>
          <w:t>transomisjeonline.pl</w:t>
        </w:r>
      </w:hyperlink>
      <w:r w:rsidR="00BE047B">
        <w:rPr>
          <w:sz w:val="20"/>
          <w:szCs w:val="20"/>
        </w:rPr>
        <w:t xml:space="preserve">, a liczba uczestników, ze względu na stabilność transmisji, ograniczona jest do 500 osób. </w:t>
      </w:r>
    </w:p>
    <w:p w14:paraId="502C29AF" w14:textId="77777777" w:rsidR="00BE047B" w:rsidRDefault="00BE047B" w:rsidP="005C3268">
      <w:pPr>
        <w:spacing w:line="360" w:lineRule="auto"/>
        <w:jc w:val="both"/>
        <w:rPr>
          <w:sz w:val="20"/>
          <w:szCs w:val="20"/>
        </w:rPr>
      </w:pPr>
    </w:p>
    <w:p w14:paraId="2BC9F7AB" w14:textId="1743D3C7" w:rsidR="005C3268" w:rsidRPr="004A65FB" w:rsidRDefault="0013745B" w:rsidP="005C326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Spotkania w ramach </w:t>
      </w:r>
      <w:r w:rsidR="00BE047B">
        <w:rPr>
          <w:sz w:val="20"/>
          <w:szCs w:val="20"/>
        </w:rPr>
        <w:t>Akceleratora Wiedzy Agenta spełniają wymogi</w:t>
      </w:r>
      <w:r w:rsidR="004A65FB" w:rsidRPr="004A65FB">
        <w:rPr>
          <w:sz w:val="20"/>
          <w:szCs w:val="20"/>
        </w:rPr>
        <w:t xml:space="preserve"> IDD</w:t>
      </w:r>
      <w:r>
        <w:rPr>
          <w:sz w:val="20"/>
          <w:szCs w:val="20"/>
        </w:rPr>
        <w:t>.</w:t>
      </w:r>
      <w:r w:rsidR="00BE047B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BE047B">
        <w:rPr>
          <w:sz w:val="20"/>
          <w:szCs w:val="20"/>
        </w:rPr>
        <w:t>by uzyskać certyfikat</w:t>
      </w:r>
      <w:r w:rsidR="004A65FB" w:rsidRPr="004A65FB">
        <w:rPr>
          <w:sz w:val="20"/>
          <w:szCs w:val="20"/>
        </w:rPr>
        <w:t xml:space="preserve"> wystarczy </w:t>
      </w:r>
      <w:r w:rsidR="00BE047B" w:rsidRPr="00BE047B">
        <w:rPr>
          <w:sz w:val="20"/>
          <w:szCs w:val="20"/>
        </w:rPr>
        <w:t>zalogować się do platformy e-learningowej 4system (https://uniqa-zaw.4system.com) i zaliczyć test po szkoleniu. Po uzyskaniu pozytywnego wyniku testu można pobrać certyfikat IDD.</w:t>
      </w: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5A6470AC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7E2727">
        <w:rPr>
          <w:sz w:val="16"/>
          <w:szCs w:val="16"/>
        </w:rPr>
        <w:t>6,1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Z kolei UNIQA TFI i UNIQA PTE na koniec 20</w:t>
      </w:r>
      <w:r w:rsidR="007E2727">
        <w:rPr>
          <w:sz w:val="16"/>
          <w:szCs w:val="16"/>
        </w:rPr>
        <w:t>25</w:t>
      </w:r>
      <w:r w:rsidRPr="00F85585">
        <w:rPr>
          <w:sz w:val="16"/>
          <w:szCs w:val="16"/>
        </w:rPr>
        <w:t xml:space="preserve"> roku zarządzały aktywami o łącznej wartości </w:t>
      </w:r>
      <w:r w:rsidR="007E2727">
        <w:rPr>
          <w:sz w:val="16"/>
          <w:szCs w:val="16"/>
        </w:rPr>
        <w:t>24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</w:t>
      </w:r>
      <w:r w:rsidR="0041152B">
        <w:rPr>
          <w:sz w:val="16"/>
          <w:szCs w:val="16"/>
        </w:rPr>
        <w:t>Łącznie spółki pod marką UNIQA obsługują w Polsce ponad 8</w:t>
      </w:r>
      <w:r w:rsidR="0041152B" w:rsidRPr="00F85585">
        <w:rPr>
          <w:sz w:val="16"/>
          <w:szCs w:val="16"/>
        </w:rPr>
        <w:t xml:space="preserve"> mln klientów</w:t>
      </w:r>
      <w:r w:rsidR="0041152B">
        <w:rPr>
          <w:sz w:val="16"/>
          <w:szCs w:val="16"/>
        </w:rPr>
        <w:t xml:space="preserve">. </w:t>
      </w:r>
      <w:r w:rsidRPr="00F85585">
        <w:rPr>
          <w:sz w:val="16"/>
          <w:szCs w:val="16"/>
        </w:rPr>
        <w:t xml:space="preserve">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</w:t>
      </w:r>
      <w:r w:rsidR="007E2727">
        <w:rPr>
          <w:sz w:val="16"/>
          <w:szCs w:val="16"/>
        </w:rPr>
        <w:t>35</w:t>
      </w:r>
      <w:r w:rsidRPr="00F85585">
        <w:rPr>
          <w:sz w:val="16"/>
          <w:szCs w:val="16"/>
        </w:rPr>
        <w:t xml:space="preserve"> lat. Sama marka UNIQA jest obecna w Polsce od 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2CAF9EAA" w14:textId="1911C081" w:rsidR="0017116C" w:rsidRDefault="009179EC" w:rsidP="009179EC">
      <w:pPr>
        <w:spacing w:line="276" w:lineRule="auto"/>
        <w:jc w:val="both"/>
        <w:rPr>
          <w:sz w:val="16"/>
          <w:szCs w:val="16"/>
        </w:rPr>
      </w:pPr>
      <w:r w:rsidRPr="009179EC">
        <w:rPr>
          <w:sz w:val="16"/>
          <w:szCs w:val="16"/>
        </w:rPr>
        <w:t xml:space="preserve">Grupa UNIQA jest jedną z wiodących firm ubezpieczeniowych na </w:t>
      </w:r>
      <w:r>
        <w:rPr>
          <w:sz w:val="16"/>
          <w:szCs w:val="16"/>
        </w:rPr>
        <w:t>rynkach</w:t>
      </w:r>
      <w:r w:rsidRPr="009179EC">
        <w:rPr>
          <w:sz w:val="16"/>
          <w:szCs w:val="16"/>
        </w:rPr>
        <w:t xml:space="preserve"> w Austrii oraz w Europie Środkowo</w:t>
      </w:r>
      <w:r w:rsidRPr="009179EC">
        <w:rPr>
          <w:rFonts w:ascii="Cambria Math" w:hAnsi="Cambria Math" w:cs="Cambria Math"/>
          <w:sz w:val="16"/>
          <w:szCs w:val="16"/>
        </w:rPr>
        <w:t>‑</w:t>
      </w:r>
      <w:r w:rsidRPr="009179EC">
        <w:rPr>
          <w:sz w:val="16"/>
          <w:szCs w:val="16"/>
        </w:rPr>
        <w:t>Wschodniej (CEE). Około 20 </w:t>
      </w:r>
      <w:r>
        <w:rPr>
          <w:sz w:val="16"/>
          <w:szCs w:val="16"/>
        </w:rPr>
        <w:t>tys.</w:t>
      </w:r>
      <w:r w:rsidRPr="009179EC">
        <w:rPr>
          <w:sz w:val="16"/>
          <w:szCs w:val="16"/>
        </w:rPr>
        <w:t xml:space="preserve"> pracowników i wyłącznych partnerów obsługuje ponad 17 milionów klientów. UNIQA jest drugą co do wielkości grupą ubezpieczeniową w Austrii, z udziałem w rynku wynoszącym około 21 procent.</w:t>
      </w:r>
      <w:r>
        <w:rPr>
          <w:sz w:val="16"/>
          <w:szCs w:val="16"/>
        </w:rPr>
        <w:t xml:space="preserve"> </w:t>
      </w:r>
      <w:r w:rsidRPr="009179EC">
        <w:rPr>
          <w:sz w:val="16"/>
          <w:szCs w:val="16"/>
        </w:rPr>
        <w:t>W regionie CEE, który charakteryzuje się dynamicznym wzrostem, UNIQA jest obecna na 11 rynkach: w Bośni i Hercegowinie, Bułgarii, Chorwacji, Czechach, na Węgrzech, w Czarnogórze, Polsce, Rumunii, Serbii, na Słowacji oraz w Ukrainie. Ponadto częścią Grupy UNIQA są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1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2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3"/>
      <w:footerReference w:type="default" r:id="rId14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19E1" w14:textId="77777777" w:rsidR="00383D5D" w:rsidRDefault="00383D5D">
      <w:r>
        <w:separator/>
      </w:r>
    </w:p>
  </w:endnote>
  <w:endnote w:type="continuationSeparator" w:id="0">
    <w:p w14:paraId="0B6D834C" w14:textId="77777777" w:rsidR="00383D5D" w:rsidRDefault="0038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8C57" w14:textId="77777777" w:rsidR="00383D5D" w:rsidRDefault="00383D5D">
      <w:r>
        <w:separator/>
      </w:r>
    </w:p>
  </w:footnote>
  <w:footnote w:type="continuationSeparator" w:id="0">
    <w:p w14:paraId="08C1D502" w14:textId="77777777" w:rsidR="00383D5D" w:rsidRDefault="0038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190E"/>
    <w:multiLevelType w:val="hybridMultilevel"/>
    <w:tmpl w:val="B5D41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B48DC"/>
    <w:multiLevelType w:val="multilevel"/>
    <w:tmpl w:val="ABFED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F522D"/>
    <w:multiLevelType w:val="hybridMultilevel"/>
    <w:tmpl w:val="A9C4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C233E"/>
    <w:multiLevelType w:val="hybridMultilevel"/>
    <w:tmpl w:val="01EAB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5"/>
  </w:num>
  <w:num w:numId="5" w16cid:durableId="523710086">
    <w:abstractNumId w:val="7"/>
  </w:num>
  <w:num w:numId="6" w16cid:durableId="20471572">
    <w:abstractNumId w:val="4"/>
  </w:num>
  <w:num w:numId="7" w16cid:durableId="2130123149">
    <w:abstractNumId w:val="8"/>
  </w:num>
  <w:num w:numId="8" w16cid:durableId="406464990">
    <w:abstractNumId w:val="6"/>
  </w:num>
  <w:num w:numId="9" w16cid:durableId="198708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735"/>
    <w:rsid w:val="00014BF3"/>
    <w:rsid w:val="00015CC4"/>
    <w:rsid w:val="00035DCA"/>
    <w:rsid w:val="00040DAC"/>
    <w:rsid w:val="00044B3B"/>
    <w:rsid w:val="0005285C"/>
    <w:rsid w:val="00065AFF"/>
    <w:rsid w:val="00067AFD"/>
    <w:rsid w:val="00070338"/>
    <w:rsid w:val="00072178"/>
    <w:rsid w:val="00075254"/>
    <w:rsid w:val="00075432"/>
    <w:rsid w:val="00086D71"/>
    <w:rsid w:val="0008761D"/>
    <w:rsid w:val="0008773E"/>
    <w:rsid w:val="000916D3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D293A"/>
    <w:rsid w:val="000D500A"/>
    <w:rsid w:val="000E2E95"/>
    <w:rsid w:val="000E42E3"/>
    <w:rsid w:val="000E4C95"/>
    <w:rsid w:val="000F31C1"/>
    <w:rsid w:val="000F5577"/>
    <w:rsid w:val="000F7E6E"/>
    <w:rsid w:val="00104651"/>
    <w:rsid w:val="0011285C"/>
    <w:rsid w:val="001153F5"/>
    <w:rsid w:val="0012519E"/>
    <w:rsid w:val="00127ADB"/>
    <w:rsid w:val="00132FF5"/>
    <w:rsid w:val="00133EA3"/>
    <w:rsid w:val="00134BD3"/>
    <w:rsid w:val="0013745B"/>
    <w:rsid w:val="00147E62"/>
    <w:rsid w:val="00147EB1"/>
    <w:rsid w:val="0015022A"/>
    <w:rsid w:val="001515EE"/>
    <w:rsid w:val="00155600"/>
    <w:rsid w:val="00157137"/>
    <w:rsid w:val="00166A49"/>
    <w:rsid w:val="0017116C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A15D5"/>
    <w:rsid w:val="001A514E"/>
    <w:rsid w:val="001B0231"/>
    <w:rsid w:val="001B17A7"/>
    <w:rsid w:val="001B1AF9"/>
    <w:rsid w:val="001B3EF4"/>
    <w:rsid w:val="001B7E28"/>
    <w:rsid w:val="001C13DD"/>
    <w:rsid w:val="001C2329"/>
    <w:rsid w:val="001D3DCA"/>
    <w:rsid w:val="001D7D8A"/>
    <w:rsid w:val="001F1611"/>
    <w:rsid w:val="001F7E75"/>
    <w:rsid w:val="00203332"/>
    <w:rsid w:val="00205FDD"/>
    <w:rsid w:val="00220366"/>
    <w:rsid w:val="00223A20"/>
    <w:rsid w:val="00223F92"/>
    <w:rsid w:val="00227F97"/>
    <w:rsid w:val="00233606"/>
    <w:rsid w:val="00242B24"/>
    <w:rsid w:val="002510E8"/>
    <w:rsid w:val="00251410"/>
    <w:rsid w:val="00253227"/>
    <w:rsid w:val="00253AE0"/>
    <w:rsid w:val="002559A3"/>
    <w:rsid w:val="00264994"/>
    <w:rsid w:val="002720BA"/>
    <w:rsid w:val="00272CB4"/>
    <w:rsid w:val="00281A9E"/>
    <w:rsid w:val="00281E18"/>
    <w:rsid w:val="00290560"/>
    <w:rsid w:val="00292CAE"/>
    <w:rsid w:val="0029381E"/>
    <w:rsid w:val="00297222"/>
    <w:rsid w:val="002A4131"/>
    <w:rsid w:val="002A6B98"/>
    <w:rsid w:val="002B17B4"/>
    <w:rsid w:val="002B2524"/>
    <w:rsid w:val="002B46F7"/>
    <w:rsid w:val="002B72F6"/>
    <w:rsid w:val="002C0130"/>
    <w:rsid w:val="002C1AD2"/>
    <w:rsid w:val="002C23F4"/>
    <w:rsid w:val="002C27C9"/>
    <w:rsid w:val="002C498A"/>
    <w:rsid w:val="002C644E"/>
    <w:rsid w:val="002C7108"/>
    <w:rsid w:val="002C770B"/>
    <w:rsid w:val="002D16C6"/>
    <w:rsid w:val="002D482D"/>
    <w:rsid w:val="002E2B33"/>
    <w:rsid w:val="002E50F8"/>
    <w:rsid w:val="002F7994"/>
    <w:rsid w:val="00312CA0"/>
    <w:rsid w:val="00316056"/>
    <w:rsid w:val="003164B4"/>
    <w:rsid w:val="0031655B"/>
    <w:rsid w:val="0032263B"/>
    <w:rsid w:val="00323F85"/>
    <w:rsid w:val="00333B2C"/>
    <w:rsid w:val="00337172"/>
    <w:rsid w:val="00341725"/>
    <w:rsid w:val="00351E3A"/>
    <w:rsid w:val="00352401"/>
    <w:rsid w:val="00354EFC"/>
    <w:rsid w:val="00355E65"/>
    <w:rsid w:val="00356D43"/>
    <w:rsid w:val="0035751A"/>
    <w:rsid w:val="00360AAA"/>
    <w:rsid w:val="00360AC2"/>
    <w:rsid w:val="00366718"/>
    <w:rsid w:val="00367E9D"/>
    <w:rsid w:val="00372C3F"/>
    <w:rsid w:val="003746B9"/>
    <w:rsid w:val="00380B26"/>
    <w:rsid w:val="003829EE"/>
    <w:rsid w:val="00383D5D"/>
    <w:rsid w:val="003845C1"/>
    <w:rsid w:val="003875ED"/>
    <w:rsid w:val="0038763B"/>
    <w:rsid w:val="00393491"/>
    <w:rsid w:val="003948D2"/>
    <w:rsid w:val="003949F8"/>
    <w:rsid w:val="003952CE"/>
    <w:rsid w:val="00395815"/>
    <w:rsid w:val="003A1AFA"/>
    <w:rsid w:val="003A26A7"/>
    <w:rsid w:val="003A33A2"/>
    <w:rsid w:val="003A5699"/>
    <w:rsid w:val="003A5C75"/>
    <w:rsid w:val="003B536D"/>
    <w:rsid w:val="003B77FF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3F47"/>
    <w:rsid w:val="00405CA0"/>
    <w:rsid w:val="00411382"/>
    <w:rsid w:val="0041152B"/>
    <w:rsid w:val="0041162F"/>
    <w:rsid w:val="00412361"/>
    <w:rsid w:val="0041693C"/>
    <w:rsid w:val="004272F6"/>
    <w:rsid w:val="00427D25"/>
    <w:rsid w:val="004319F7"/>
    <w:rsid w:val="004426BD"/>
    <w:rsid w:val="00443C21"/>
    <w:rsid w:val="00444D0E"/>
    <w:rsid w:val="004450EB"/>
    <w:rsid w:val="00450DEE"/>
    <w:rsid w:val="004544A2"/>
    <w:rsid w:val="00454B9B"/>
    <w:rsid w:val="00462889"/>
    <w:rsid w:val="00464FEB"/>
    <w:rsid w:val="00471604"/>
    <w:rsid w:val="00475A36"/>
    <w:rsid w:val="00481C30"/>
    <w:rsid w:val="0048223C"/>
    <w:rsid w:val="0048582E"/>
    <w:rsid w:val="00490022"/>
    <w:rsid w:val="004951E3"/>
    <w:rsid w:val="00497163"/>
    <w:rsid w:val="00497E46"/>
    <w:rsid w:val="004A0EB6"/>
    <w:rsid w:val="004A3018"/>
    <w:rsid w:val="004A5C99"/>
    <w:rsid w:val="004A65FB"/>
    <w:rsid w:val="004B221B"/>
    <w:rsid w:val="004B2260"/>
    <w:rsid w:val="004B49B4"/>
    <w:rsid w:val="004C72A7"/>
    <w:rsid w:val="004E3673"/>
    <w:rsid w:val="004E539A"/>
    <w:rsid w:val="004E5782"/>
    <w:rsid w:val="004E7FB6"/>
    <w:rsid w:val="004F5A28"/>
    <w:rsid w:val="00503634"/>
    <w:rsid w:val="005074FB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A0752"/>
    <w:rsid w:val="005A6BB5"/>
    <w:rsid w:val="005B1E71"/>
    <w:rsid w:val="005B608B"/>
    <w:rsid w:val="005B7809"/>
    <w:rsid w:val="005C09E2"/>
    <w:rsid w:val="005C1FF6"/>
    <w:rsid w:val="005C2779"/>
    <w:rsid w:val="005C3268"/>
    <w:rsid w:val="005C4C53"/>
    <w:rsid w:val="005C7E63"/>
    <w:rsid w:val="005E514D"/>
    <w:rsid w:val="005E5878"/>
    <w:rsid w:val="005F3B13"/>
    <w:rsid w:val="005F5D30"/>
    <w:rsid w:val="006003C7"/>
    <w:rsid w:val="006073AB"/>
    <w:rsid w:val="00610B71"/>
    <w:rsid w:val="00611D49"/>
    <w:rsid w:val="00613F99"/>
    <w:rsid w:val="00615219"/>
    <w:rsid w:val="00615A22"/>
    <w:rsid w:val="00617230"/>
    <w:rsid w:val="0062399C"/>
    <w:rsid w:val="0063730A"/>
    <w:rsid w:val="00641715"/>
    <w:rsid w:val="00646DB2"/>
    <w:rsid w:val="00654C50"/>
    <w:rsid w:val="00662D6E"/>
    <w:rsid w:val="00663382"/>
    <w:rsid w:val="00670455"/>
    <w:rsid w:val="00673C43"/>
    <w:rsid w:val="00676139"/>
    <w:rsid w:val="0067669D"/>
    <w:rsid w:val="00676C08"/>
    <w:rsid w:val="00681BFA"/>
    <w:rsid w:val="0068440F"/>
    <w:rsid w:val="00685639"/>
    <w:rsid w:val="006A3750"/>
    <w:rsid w:val="006A6016"/>
    <w:rsid w:val="006B10DE"/>
    <w:rsid w:val="006B389D"/>
    <w:rsid w:val="006B3B12"/>
    <w:rsid w:val="006B68A1"/>
    <w:rsid w:val="006B7BF9"/>
    <w:rsid w:val="006C1F33"/>
    <w:rsid w:val="006C33FC"/>
    <w:rsid w:val="006D040D"/>
    <w:rsid w:val="006D0CCE"/>
    <w:rsid w:val="006D3FB9"/>
    <w:rsid w:val="006D5029"/>
    <w:rsid w:val="006D5323"/>
    <w:rsid w:val="006E4A1A"/>
    <w:rsid w:val="006E4B64"/>
    <w:rsid w:val="007037F2"/>
    <w:rsid w:val="00710BC7"/>
    <w:rsid w:val="0071742D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5500D"/>
    <w:rsid w:val="007621E1"/>
    <w:rsid w:val="007626A6"/>
    <w:rsid w:val="00762E91"/>
    <w:rsid w:val="0076417E"/>
    <w:rsid w:val="00764E0A"/>
    <w:rsid w:val="007704BE"/>
    <w:rsid w:val="00770993"/>
    <w:rsid w:val="0078041A"/>
    <w:rsid w:val="007862B0"/>
    <w:rsid w:val="00786B68"/>
    <w:rsid w:val="007911FC"/>
    <w:rsid w:val="0079122D"/>
    <w:rsid w:val="00793682"/>
    <w:rsid w:val="00797564"/>
    <w:rsid w:val="007A676F"/>
    <w:rsid w:val="007A7E7C"/>
    <w:rsid w:val="007C0C8C"/>
    <w:rsid w:val="007C4FF0"/>
    <w:rsid w:val="007C6B4E"/>
    <w:rsid w:val="007D1C6D"/>
    <w:rsid w:val="007D2AA4"/>
    <w:rsid w:val="007D4A24"/>
    <w:rsid w:val="007D5F74"/>
    <w:rsid w:val="007E2727"/>
    <w:rsid w:val="007E2AA6"/>
    <w:rsid w:val="007F0303"/>
    <w:rsid w:val="007F0CD9"/>
    <w:rsid w:val="007F21A0"/>
    <w:rsid w:val="007F3031"/>
    <w:rsid w:val="007F31B6"/>
    <w:rsid w:val="007F47EB"/>
    <w:rsid w:val="00803B10"/>
    <w:rsid w:val="00806373"/>
    <w:rsid w:val="00811400"/>
    <w:rsid w:val="00813C3A"/>
    <w:rsid w:val="00825BE9"/>
    <w:rsid w:val="008323E5"/>
    <w:rsid w:val="008344D7"/>
    <w:rsid w:val="00837A97"/>
    <w:rsid w:val="00840489"/>
    <w:rsid w:val="00841D8C"/>
    <w:rsid w:val="00845230"/>
    <w:rsid w:val="0084544A"/>
    <w:rsid w:val="00852A26"/>
    <w:rsid w:val="00852EE3"/>
    <w:rsid w:val="00853B61"/>
    <w:rsid w:val="00856454"/>
    <w:rsid w:val="00863348"/>
    <w:rsid w:val="008638F0"/>
    <w:rsid w:val="00863F84"/>
    <w:rsid w:val="00874579"/>
    <w:rsid w:val="00876421"/>
    <w:rsid w:val="00877830"/>
    <w:rsid w:val="008806D8"/>
    <w:rsid w:val="00890772"/>
    <w:rsid w:val="00897702"/>
    <w:rsid w:val="008A1665"/>
    <w:rsid w:val="008A2EB6"/>
    <w:rsid w:val="008A5D87"/>
    <w:rsid w:val="008A7EE8"/>
    <w:rsid w:val="008B2AEE"/>
    <w:rsid w:val="008B39B8"/>
    <w:rsid w:val="008B6FE2"/>
    <w:rsid w:val="008C0894"/>
    <w:rsid w:val="008D2495"/>
    <w:rsid w:val="008D50B3"/>
    <w:rsid w:val="008E5394"/>
    <w:rsid w:val="008E5E6D"/>
    <w:rsid w:val="008E66A8"/>
    <w:rsid w:val="008E6FDD"/>
    <w:rsid w:val="008F1801"/>
    <w:rsid w:val="008F1C7A"/>
    <w:rsid w:val="008F2B61"/>
    <w:rsid w:val="008F327B"/>
    <w:rsid w:val="008F406F"/>
    <w:rsid w:val="008F5657"/>
    <w:rsid w:val="00906716"/>
    <w:rsid w:val="0090797B"/>
    <w:rsid w:val="00907DE2"/>
    <w:rsid w:val="009179EC"/>
    <w:rsid w:val="009216D9"/>
    <w:rsid w:val="00922735"/>
    <w:rsid w:val="00922B3C"/>
    <w:rsid w:val="00924A71"/>
    <w:rsid w:val="009307F2"/>
    <w:rsid w:val="0093515A"/>
    <w:rsid w:val="00940FA4"/>
    <w:rsid w:val="0094258D"/>
    <w:rsid w:val="00943154"/>
    <w:rsid w:val="00943CC9"/>
    <w:rsid w:val="009473BB"/>
    <w:rsid w:val="009508A1"/>
    <w:rsid w:val="00951457"/>
    <w:rsid w:val="009516DB"/>
    <w:rsid w:val="00964D8C"/>
    <w:rsid w:val="00964E26"/>
    <w:rsid w:val="00964F2A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30ED"/>
    <w:rsid w:val="009C6185"/>
    <w:rsid w:val="009C6B13"/>
    <w:rsid w:val="009C753C"/>
    <w:rsid w:val="009C7C29"/>
    <w:rsid w:val="009D16B6"/>
    <w:rsid w:val="009D1A50"/>
    <w:rsid w:val="009D4D97"/>
    <w:rsid w:val="009D509F"/>
    <w:rsid w:val="009E0CD3"/>
    <w:rsid w:val="009E708B"/>
    <w:rsid w:val="009E74A1"/>
    <w:rsid w:val="009E75E2"/>
    <w:rsid w:val="009F0A3F"/>
    <w:rsid w:val="009F1784"/>
    <w:rsid w:val="009F328D"/>
    <w:rsid w:val="009F3504"/>
    <w:rsid w:val="009F4E50"/>
    <w:rsid w:val="00A06561"/>
    <w:rsid w:val="00A10026"/>
    <w:rsid w:val="00A10169"/>
    <w:rsid w:val="00A106C6"/>
    <w:rsid w:val="00A11EF9"/>
    <w:rsid w:val="00A16A84"/>
    <w:rsid w:val="00A2009A"/>
    <w:rsid w:val="00A30967"/>
    <w:rsid w:val="00A3147B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C1F"/>
    <w:rsid w:val="00A61C17"/>
    <w:rsid w:val="00A61CAF"/>
    <w:rsid w:val="00A65705"/>
    <w:rsid w:val="00A66F72"/>
    <w:rsid w:val="00A72A47"/>
    <w:rsid w:val="00A7461C"/>
    <w:rsid w:val="00A760F7"/>
    <w:rsid w:val="00A772E0"/>
    <w:rsid w:val="00A83908"/>
    <w:rsid w:val="00A83A1C"/>
    <w:rsid w:val="00A849E1"/>
    <w:rsid w:val="00A92E45"/>
    <w:rsid w:val="00A92FBE"/>
    <w:rsid w:val="00A94630"/>
    <w:rsid w:val="00A94C1B"/>
    <w:rsid w:val="00AA0D57"/>
    <w:rsid w:val="00AA7946"/>
    <w:rsid w:val="00AB207F"/>
    <w:rsid w:val="00AB762C"/>
    <w:rsid w:val="00AD072A"/>
    <w:rsid w:val="00AD3C4A"/>
    <w:rsid w:val="00AD5EF5"/>
    <w:rsid w:val="00AD7E0F"/>
    <w:rsid w:val="00AE1AC3"/>
    <w:rsid w:val="00AE6764"/>
    <w:rsid w:val="00AE72B0"/>
    <w:rsid w:val="00AF247A"/>
    <w:rsid w:val="00AF5984"/>
    <w:rsid w:val="00AF59B6"/>
    <w:rsid w:val="00B01C7F"/>
    <w:rsid w:val="00B061E5"/>
    <w:rsid w:val="00B0667D"/>
    <w:rsid w:val="00B075DE"/>
    <w:rsid w:val="00B11621"/>
    <w:rsid w:val="00B26B01"/>
    <w:rsid w:val="00B30A4E"/>
    <w:rsid w:val="00B3347B"/>
    <w:rsid w:val="00B3645F"/>
    <w:rsid w:val="00B36A14"/>
    <w:rsid w:val="00B40224"/>
    <w:rsid w:val="00B54F76"/>
    <w:rsid w:val="00B62CAD"/>
    <w:rsid w:val="00B64FC7"/>
    <w:rsid w:val="00B66A2E"/>
    <w:rsid w:val="00B70607"/>
    <w:rsid w:val="00B7190C"/>
    <w:rsid w:val="00B846C2"/>
    <w:rsid w:val="00B869C8"/>
    <w:rsid w:val="00B92D72"/>
    <w:rsid w:val="00B94D04"/>
    <w:rsid w:val="00B94F6C"/>
    <w:rsid w:val="00B95C56"/>
    <w:rsid w:val="00B95E27"/>
    <w:rsid w:val="00B97A57"/>
    <w:rsid w:val="00BA1D5B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20B3"/>
    <w:rsid w:val="00BD5FB8"/>
    <w:rsid w:val="00BE047B"/>
    <w:rsid w:val="00BE06F2"/>
    <w:rsid w:val="00BE697D"/>
    <w:rsid w:val="00BE76CC"/>
    <w:rsid w:val="00BF3781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CDD"/>
    <w:rsid w:val="00C30253"/>
    <w:rsid w:val="00C32388"/>
    <w:rsid w:val="00C329FB"/>
    <w:rsid w:val="00C3578E"/>
    <w:rsid w:val="00C35A34"/>
    <w:rsid w:val="00C42A00"/>
    <w:rsid w:val="00C4684D"/>
    <w:rsid w:val="00C47482"/>
    <w:rsid w:val="00C51AAA"/>
    <w:rsid w:val="00C534B9"/>
    <w:rsid w:val="00C53C3E"/>
    <w:rsid w:val="00C53FB5"/>
    <w:rsid w:val="00C5619A"/>
    <w:rsid w:val="00C61E9A"/>
    <w:rsid w:val="00C71D7E"/>
    <w:rsid w:val="00C725D8"/>
    <w:rsid w:val="00C74686"/>
    <w:rsid w:val="00C75A29"/>
    <w:rsid w:val="00C831D1"/>
    <w:rsid w:val="00C8475C"/>
    <w:rsid w:val="00C84978"/>
    <w:rsid w:val="00C84CBD"/>
    <w:rsid w:val="00C861A3"/>
    <w:rsid w:val="00C91A02"/>
    <w:rsid w:val="00C92449"/>
    <w:rsid w:val="00C9726C"/>
    <w:rsid w:val="00CA6F40"/>
    <w:rsid w:val="00CB23DB"/>
    <w:rsid w:val="00CB33DF"/>
    <w:rsid w:val="00CC42C2"/>
    <w:rsid w:val="00CC6698"/>
    <w:rsid w:val="00CC760C"/>
    <w:rsid w:val="00CD32C5"/>
    <w:rsid w:val="00CD5275"/>
    <w:rsid w:val="00CD7B17"/>
    <w:rsid w:val="00CF4FD4"/>
    <w:rsid w:val="00D0095F"/>
    <w:rsid w:val="00D00D87"/>
    <w:rsid w:val="00D05315"/>
    <w:rsid w:val="00D13C8A"/>
    <w:rsid w:val="00D260FE"/>
    <w:rsid w:val="00D263EE"/>
    <w:rsid w:val="00D2688A"/>
    <w:rsid w:val="00D2693D"/>
    <w:rsid w:val="00D32E28"/>
    <w:rsid w:val="00D4198C"/>
    <w:rsid w:val="00D44042"/>
    <w:rsid w:val="00D508D3"/>
    <w:rsid w:val="00D53C50"/>
    <w:rsid w:val="00D605EA"/>
    <w:rsid w:val="00D60E83"/>
    <w:rsid w:val="00D64A77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96693"/>
    <w:rsid w:val="00DA0EA6"/>
    <w:rsid w:val="00DA2CC5"/>
    <w:rsid w:val="00DA3EDE"/>
    <w:rsid w:val="00DB4D1F"/>
    <w:rsid w:val="00DB59E6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4222"/>
    <w:rsid w:val="00DF1A7F"/>
    <w:rsid w:val="00DF2B3C"/>
    <w:rsid w:val="00E01FCA"/>
    <w:rsid w:val="00E10D0E"/>
    <w:rsid w:val="00E11006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53F5"/>
    <w:rsid w:val="00E27A65"/>
    <w:rsid w:val="00E300A6"/>
    <w:rsid w:val="00E31D2C"/>
    <w:rsid w:val="00E32B68"/>
    <w:rsid w:val="00E33D51"/>
    <w:rsid w:val="00E34838"/>
    <w:rsid w:val="00E37C95"/>
    <w:rsid w:val="00E425C9"/>
    <w:rsid w:val="00E432E5"/>
    <w:rsid w:val="00E44DBD"/>
    <w:rsid w:val="00E50724"/>
    <w:rsid w:val="00E51437"/>
    <w:rsid w:val="00E51C55"/>
    <w:rsid w:val="00E56E9E"/>
    <w:rsid w:val="00E61A8C"/>
    <w:rsid w:val="00E62A7B"/>
    <w:rsid w:val="00E65013"/>
    <w:rsid w:val="00E652AE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7137"/>
    <w:rsid w:val="00EA2A7F"/>
    <w:rsid w:val="00EA3341"/>
    <w:rsid w:val="00EA528C"/>
    <w:rsid w:val="00EA7567"/>
    <w:rsid w:val="00EB0B30"/>
    <w:rsid w:val="00EB22EF"/>
    <w:rsid w:val="00EC3BB3"/>
    <w:rsid w:val="00EC3FA1"/>
    <w:rsid w:val="00EC4116"/>
    <w:rsid w:val="00EC5F65"/>
    <w:rsid w:val="00EC7703"/>
    <w:rsid w:val="00ED09FD"/>
    <w:rsid w:val="00ED128B"/>
    <w:rsid w:val="00ED2575"/>
    <w:rsid w:val="00EE5FE4"/>
    <w:rsid w:val="00EE683C"/>
    <w:rsid w:val="00EF3BF5"/>
    <w:rsid w:val="00EF4B32"/>
    <w:rsid w:val="00F00551"/>
    <w:rsid w:val="00F05AD5"/>
    <w:rsid w:val="00F05D0B"/>
    <w:rsid w:val="00F10990"/>
    <w:rsid w:val="00F10CCB"/>
    <w:rsid w:val="00F11E5C"/>
    <w:rsid w:val="00F121F0"/>
    <w:rsid w:val="00F14506"/>
    <w:rsid w:val="00F1755B"/>
    <w:rsid w:val="00F21B16"/>
    <w:rsid w:val="00F23426"/>
    <w:rsid w:val="00F254F8"/>
    <w:rsid w:val="00F2737D"/>
    <w:rsid w:val="00F30558"/>
    <w:rsid w:val="00F3089B"/>
    <w:rsid w:val="00F30B9E"/>
    <w:rsid w:val="00F3174B"/>
    <w:rsid w:val="00F33A8E"/>
    <w:rsid w:val="00F3407C"/>
    <w:rsid w:val="00F35107"/>
    <w:rsid w:val="00F3790D"/>
    <w:rsid w:val="00F45A42"/>
    <w:rsid w:val="00F5412E"/>
    <w:rsid w:val="00F57CC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44DB"/>
    <w:rsid w:val="00FB644C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707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ciej.krzysztoszek@uniq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qagroup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qa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qa.pl/dokumenty/AWA-Zasady_korzystania_ze_szkolen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6</cp:revision>
  <dcterms:created xsi:type="dcterms:W3CDTF">2026-04-10T12:23:00Z</dcterms:created>
  <dcterms:modified xsi:type="dcterms:W3CDTF">2026-04-14T08:55:00Z</dcterms:modified>
</cp:coreProperties>
</file>