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BB23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248035C" w14:textId="680B80EA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……………………………………..                                                              </w:t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="006A03EE">
        <w:rPr>
          <w:rFonts w:asciiTheme="minorHAnsi" w:hAnsiTheme="minorHAnsi" w:cstheme="minorHAnsi"/>
          <w:sz w:val="20"/>
          <w:szCs w:val="20"/>
        </w:rPr>
        <w:tab/>
      </w:r>
      <w:r w:rsidRPr="005F36C4">
        <w:rPr>
          <w:rFonts w:asciiTheme="minorHAnsi" w:hAnsiTheme="minorHAnsi" w:cstheme="minorHAnsi"/>
          <w:sz w:val="20"/>
          <w:szCs w:val="20"/>
        </w:rPr>
        <w:t xml:space="preserve">  ……….……….,</w:t>
      </w:r>
      <w:r w:rsidR="006A03EE">
        <w:rPr>
          <w:rFonts w:asciiTheme="minorHAnsi" w:hAnsiTheme="minorHAnsi" w:cstheme="minorHAnsi"/>
          <w:sz w:val="20"/>
          <w:szCs w:val="20"/>
        </w:rPr>
        <w:t xml:space="preserve"> </w:t>
      </w:r>
      <w:r w:rsidRPr="005F36C4">
        <w:rPr>
          <w:rFonts w:asciiTheme="minorHAnsi" w:hAnsiTheme="minorHAnsi" w:cstheme="minorHAnsi"/>
          <w:sz w:val="20"/>
          <w:szCs w:val="20"/>
        </w:rPr>
        <w:t xml:space="preserve">dnia………………….. </w:t>
      </w:r>
    </w:p>
    <w:p w14:paraId="5781277D" w14:textId="16FDD88D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="008A2380" w:rsidRPr="005F36C4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Pr="005F36C4">
        <w:rPr>
          <w:rFonts w:asciiTheme="minorHAnsi" w:hAnsiTheme="minorHAnsi" w:cstheme="minorHAnsi"/>
          <w:i/>
          <w:iCs/>
          <w:sz w:val="20"/>
          <w:szCs w:val="20"/>
        </w:rPr>
        <w:t>nazwa firmy</w:t>
      </w:r>
      <w:r w:rsidRPr="005F36C4">
        <w:rPr>
          <w:rFonts w:asciiTheme="minorHAnsi" w:hAnsiTheme="minorHAnsi" w:cstheme="minorHAnsi"/>
          <w:sz w:val="20"/>
          <w:szCs w:val="20"/>
        </w:rPr>
        <w:t>)</w:t>
      </w:r>
    </w:p>
    <w:p w14:paraId="10D4C606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……………………………………… </w:t>
      </w:r>
    </w:p>
    <w:p w14:paraId="4DBD7EF7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……………………………………… </w:t>
      </w:r>
    </w:p>
    <w:p w14:paraId="79BC98B4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 xml:space="preserve">(adres) </w:t>
      </w:r>
    </w:p>
    <w:p w14:paraId="533B1C76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……………………………………… </w:t>
      </w:r>
    </w:p>
    <w:p w14:paraId="1DBFCA70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 xml:space="preserve">(telefon kontaktowy) </w:t>
      </w:r>
    </w:p>
    <w:p w14:paraId="059DF1B4" w14:textId="77777777" w:rsidR="00FB2774" w:rsidRPr="005F36C4" w:rsidRDefault="00FB2774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3B199D7" w14:textId="77777777" w:rsidR="008A4FAD" w:rsidRDefault="008A4FAD" w:rsidP="005F36C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1C5EFEB" w14:textId="6719CBF0" w:rsidR="00FB2774" w:rsidRPr="005F36C4" w:rsidRDefault="00FB2774" w:rsidP="005F36C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F36C4">
        <w:rPr>
          <w:rFonts w:asciiTheme="minorHAnsi" w:hAnsiTheme="minorHAnsi" w:cstheme="minorHAnsi"/>
          <w:b/>
          <w:bCs/>
          <w:sz w:val="20"/>
          <w:szCs w:val="20"/>
        </w:rPr>
        <w:t>OŚWIADCZENIE OFERENTA</w:t>
      </w:r>
    </w:p>
    <w:p w14:paraId="152DA172" w14:textId="77777777" w:rsidR="00FB2774" w:rsidRPr="005F36C4" w:rsidRDefault="00FB2774" w:rsidP="005F36C4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9CE9161" w14:textId="021F3992" w:rsidR="009A3D4E" w:rsidRPr="005D61E9" w:rsidRDefault="008A2380" w:rsidP="008B67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E5915">
        <w:rPr>
          <w:rFonts w:asciiTheme="minorHAnsi" w:hAnsiTheme="minorHAnsi" w:cstheme="minorHAnsi"/>
          <w:sz w:val="20"/>
          <w:szCs w:val="20"/>
        </w:rPr>
        <w:t>O</w:t>
      </w:r>
      <w:r w:rsidR="00FB2774" w:rsidRPr="00CE5915">
        <w:rPr>
          <w:rFonts w:asciiTheme="minorHAnsi" w:hAnsiTheme="minorHAnsi" w:cstheme="minorHAnsi"/>
          <w:sz w:val="20"/>
          <w:szCs w:val="20"/>
        </w:rPr>
        <w:t xml:space="preserve">świadczam, że zapoznałem się z </w:t>
      </w:r>
      <w:r w:rsidRPr="00CE5915">
        <w:rPr>
          <w:rFonts w:asciiTheme="minorHAnsi" w:hAnsiTheme="minorHAnsi" w:cstheme="minorHAnsi"/>
          <w:sz w:val="20"/>
          <w:szCs w:val="20"/>
        </w:rPr>
        <w:t xml:space="preserve">Warunkami </w:t>
      </w:r>
      <w:r w:rsidR="00FB2774" w:rsidRPr="00CE5915">
        <w:rPr>
          <w:rFonts w:asciiTheme="minorHAnsi" w:hAnsiTheme="minorHAnsi" w:cstheme="minorHAnsi"/>
          <w:sz w:val="20"/>
          <w:szCs w:val="20"/>
        </w:rPr>
        <w:t xml:space="preserve">przetargu pisemnego </w:t>
      </w:r>
      <w:r w:rsidR="00165FC0" w:rsidRPr="00CE5915">
        <w:rPr>
          <w:rFonts w:asciiTheme="minorHAnsi" w:hAnsiTheme="minorHAnsi" w:cstheme="minorHAnsi"/>
          <w:sz w:val="20"/>
          <w:szCs w:val="20"/>
        </w:rPr>
        <w:t xml:space="preserve">przetargu nieograniczonego </w:t>
      </w:r>
      <w:r w:rsidR="00165FC0" w:rsidRPr="00CE5915">
        <w:rPr>
          <w:rFonts w:asciiTheme="minorHAnsi" w:hAnsiTheme="minorHAnsi" w:cstheme="minorHAnsi"/>
          <w:sz w:val="20"/>
          <w:szCs w:val="20"/>
        </w:rPr>
        <w:br/>
        <w:t xml:space="preserve">na sprzedaż zespołu nieruchomości położonych w Słupcy, ul. Bielawska 3  stanowiącymi załącznik nr 1 do </w:t>
      </w:r>
      <w:r w:rsidR="00165FC0" w:rsidRPr="005D61E9">
        <w:rPr>
          <w:rFonts w:asciiTheme="minorHAnsi" w:hAnsiTheme="minorHAnsi" w:cstheme="minorHAnsi"/>
          <w:sz w:val="20"/>
          <w:szCs w:val="20"/>
        </w:rPr>
        <w:t>ogłoszenia</w:t>
      </w:r>
      <w:r w:rsidR="00CE5915" w:rsidRPr="005D61E9">
        <w:rPr>
          <w:rFonts w:asciiTheme="minorHAnsi" w:hAnsiTheme="minorHAnsi" w:cstheme="minorHAnsi"/>
          <w:sz w:val="20"/>
          <w:szCs w:val="20"/>
        </w:rPr>
        <w:t xml:space="preserve">, w tym z </w:t>
      </w:r>
      <w:r w:rsidR="009A3D4E" w:rsidRPr="005D61E9">
        <w:rPr>
          <w:rFonts w:asciiTheme="minorHAnsi" w:hAnsiTheme="minorHAnsi" w:cstheme="minorHAnsi"/>
          <w:sz w:val="20"/>
          <w:szCs w:val="20"/>
        </w:rPr>
        <w:t xml:space="preserve">klauzulą informacyjną stanowiącą § </w:t>
      </w:r>
      <w:r w:rsidR="00CE5915" w:rsidRPr="005D61E9">
        <w:rPr>
          <w:rFonts w:asciiTheme="minorHAnsi" w:hAnsiTheme="minorHAnsi" w:cstheme="minorHAnsi"/>
          <w:sz w:val="20"/>
          <w:szCs w:val="20"/>
        </w:rPr>
        <w:t>7 przedmiotowych Warunków.</w:t>
      </w:r>
    </w:p>
    <w:p w14:paraId="2087E524" w14:textId="06E86A6E" w:rsidR="005F36C4" w:rsidRPr="00B44A34" w:rsidRDefault="008A2380" w:rsidP="005F36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 xml:space="preserve">Oświadczam, że znany jest mi stan techniczno-użytkowy oraz prawny nieruchomości, w tym budynków, budowli, urządzeń i wyposażenia składających się na przedmiot sprzedaży. Oświadczam, że nie wnoszę i wnosić nie będę w przyszłości żadnych roszczeń, w szczególności wynikających ze stopnia zużycia przedmiotu ogłoszenia, </w:t>
      </w:r>
      <w:r w:rsidR="005F36C4">
        <w:rPr>
          <w:rFonts w:asciiTheme="minorHAnsi" w:hAnsiTheme="minorHAnsi" w:cstheme="minorHAnsi"/>
          <w:sz w:val="20"/>
          <w:szCs w:val="20"/>
        </w:rPr>
        <w:br/>
      </w:r>
      <w:r w:rsidRPr="005F36C4">
        <w:rPr>
          <w:rFonts w:asciiTheme="minorHAnsi" w:hAnsiTheme="minorHAnsi" w:cstheme="minorHAnsi"/>
          <w:sz w:val="20"/>
          <w:szCs w:val="20"/>
        </w:rPr>
        <w:t xml:space="preserve">jak również poszczególnych jego składników. </w:t>
      </w:r>
      <w:r w:rsidR="005F36C4" w:rsidRPr="00B44A34">
        <w:rPr>
          <w:rFonts w:asciiTheme="minorHAnsi" w:hAnsiTheme="minorHAnsi" w:cstheme="minorHAnsi"/>
          <w:sz w:val="20"/>
          <w:szCs w:val="20"/>
        </w:rPr>
        <w:t>Wyrażam zgodę na wyłączenie rękojmi za wady fizyczne i prawne na zasadzie art. 558 § 1 Kodeksu Cywilnego.</w:t>
      </w:r>
    </w:p>
    <w:p w14:paraId="5D961322" w14:textId="2BA97715" w:rsidR="005F36C4" w:rsidRDefault="00FB2774" w:rsidP="005F36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Oświadczam, że zrzekam się wszelkich roszczeń w przypadku unieważnienia przetargu przez Organizatora Przetargu, bez względu na przyczynę unieważnienia</w:t>
      </w:r>
      <w:r w:rsidR="005F36C4" w:rsidRPr="005D61E9">
        <w:rPr>
          <w:rFonts w:asciiTheme="minorHAnsi" w:hAnsiTheme="minorHAnsi" w:cstheme="minorHAnsi"/>
          <w:sz w:val="20"/>
          <w:szCs w:val="20"/>
        </w:rPr>
        <w:t xml:space="preserve">, a także nie będę wnosił żadnych roszczeń do Organizatora przetargu związanych z nie zawarciem umowy sprzedaży w przypadku zamknięcia przetargu i wyboru mojej oferty, a następnie niewyrażenia odpowiedniej zgody korporacyjnej. </w:t>
      </w:r>
    </w:p>
    <w:p w14:paraId="1F49BDDE" w14:textId="764A6BB2" w:rsidR="00DB6ED7" w:rsidRPr="005F36C4" w:rsidRDefault="00FB2774" w:rsidP="005F36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Zobowiązuję się do zawarcia umowy w terminie i miejscu wskazanym przez Organizatora Przetargu pod rygorem utraty wadium.</w:t>
      </w:r>
    </w:p>
    <w:p w14:paraId="1D8A3458" w14:textId="77777777" w:rsidR="008A2380" w:rsidRPr="005F36C4" w:rsidRDefault="008A2380" w:rsidP="005F36C4">
      <w:pPr>
        <w:pStyle w:val="Akapitzlis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31FDAA9" w14:textId="77777777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</w:p>
    <w:p w14:paraId="050D6025" w14:textId="77777777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</w:p>
    <w:p w14:paraId="23AF3B9F" w14:textId="70E10F1B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148F08D3" w14:textId="0A359572" w:rsidR="008A2380" w:rsidRPr="005F36C4" w:rsidRDefault="008A2380" w:rsidP="005F36C4">
      <w:pPr>
        <w:pStyle w:val="Akapitzlist"/>
        <w:spacing w:line="276" w:lineRule="auto"/>
        <w:ind w:left="6372"/>
        <w:rPr>
          <w:rFonts w:asciiTheme="minorHAnsi" w:hAnsiTheme="minorHAnsi" w:cstheme="minorHAnsi"/>
          <w:sz w:val="20"/>
          <w:szCs w:val="20"/>
        </w:rPr>
      </w:pPr>
      <w:r w:rsidRPr="005F36C4">
        <w:rPr>
          <w:rFonts w:asciiTheme="minorHAnsi" w:hAnsiTheme="minorHAnsi" w:cstheme="minorHAnsi"/>
          <w:sz w:val="20"/>
          <w:szCs w:val="20"/>
        </w:rPr>
        <w:t>(pieczęć i</w:t>
      </w:r>
      <w:r w:rsidR="00B73549">
        <w:rPr>
          <w:rFonts w:asciiTheme="minorHAnsi" w:hAnsiTheme="minorHAnsi" w:cstheme="minorHAnsi"/>
          <w:sz w:val="20"/>
          <w:szCs w:val="20"/>
        </w:rPr>
        <w:t>/lub</w:t>
      </w:r>
      <w:r w:rsidRPr="005F36C4">
        <w:rPr>
          <w:rFonts w:asciiTheme="minorHAnsi" w:hAnsiTheme="minorHAnsi" w:cstheme="minorHAnsi"/>
          <w:sz w:val="20"/>
          <w:szCs w:val="20"/>
        </w:rPr>
        <w:t xml:space="preserve"> podpis) *</w:t>
      </w:r>
    </w:p>
    <w:p w14:paraId="429880A7" w14:textId="3BEF5845" w:rsidR="008A2380" w:rsidRPr="005F36C4" w:rsidRDefault="008A2380" w:rsidP="005F36C4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F36C4">
        <w:rPr>
          <w:rFonts w:asciiTheme="minorHAnsi" w:hAnsiTheme="minorHAnsi" w:cstheme="minorHAnsi"/>
          <w:i/>
          <w:iCs/>
          <w:sz w:val="20"/>
          <w:szCs w:val="20"/>
        </w:rPr>
        <w:t>* W przypadku osób prawnych prosimy o podpisanie oświadczenia przez osoby uprawnione do reprezentowania podmiotu zgodnie z za sadami ujawnionymi w Krajowym Rejestrze Sądowym.</w:t>
      </w:r>
    </w:p>
    <w:p w14:paraId="1DA21A91" w14:textId="77777777" w:rsidR="008A2380" w:rsidRPr="005F36C4" w:rsidRDefault="008A2380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8855433" w14:textId="77777777" w:rsidR="0001547E" w:rsidRPr="005F36C4" w:rsidRDefault="0001547E" w:rsidP="005F36C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01547E" w:rsidRPr="005F36C4" w:rsidSect="00FB27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12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370B" w14:textId="77777777" w:rsidR="00F01D6B" w:rsidRDefault="00F01D6B" w:rsidP="00F228F6">
      <w:r>
        <w:separator/>
      </w:r>
    </w:p>
    <w:p w14:paraId="037A66C3" w14:textId="77777777" w:rsidR="00F01D6B" w:rsidRDefault="00F01D6B" w:rsidP="00F228F6"/>
  </w:endnote>
  <w:endnote w:type="continuationSeparator" w:id="0">
    <w:p w14:paraId="63149A7F" w14:textId="77777777" w:rsidR="00F01D6B" w:rsidRDefault="00F01D6B" w:rsidP="00F228F6">
      <w:r>
        <w:continuationSeparator/>
      </w:r>
    </w:p>
    <w:p w14:paraId="2877D7E0" w14:textId="77777777" w:rsidR="00F01D6B" w:rsidRDefault="00F01D6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681602"/>
      <w:docPartObj>
        <w:docPartGallery w:val="Page Numbers (Bottom of Page)"/>
        <w:docPartUnique/>
      </w:docPartObj>
    </w:sdtPr>
    <w:sdtEndPr/>
    <w:sdtContent>
      <w:p w14:paraId="7A49B614" w14:textId="77777777" w:rsidR="009D073E" w:rsidRPr="009D073E" w:rsidRDefault="009D073E" w:rsidP="00070957">
        <w:pPr>
          <w:pStyle w:val="Stopka"/>
          <w:jc w:val="right"/>
        </w:pPr>
        <w:r w:rsidRPr="009D073E">
          <w:fldChar w:fldCharType="begin"/>
        </w:r>
        <w:r w:rsidRPr="009D073E">
          <w:instrText>PAGE   \* MERGEFORMAT</w:instrText>
        </w:r>
        <w:r w:rsidRPr="009D073E">
          <w:fldChar w:fldCharType="separate"/>
        </w:r>
        <w:r w:rsidR="008A0E11">
          <w:t>2</w:t>
        </w:r>
        <w:r w:rsidRPr="009D073E">
          <w:fldChar w:fldCharType="end"/>
        </w:r>
      </w:p>
    </w:sdtContent>
  </w:sdt>
  <w:p w14:paraId="78DB29E7" w14:textId="77777777" w:rsidR="009D073E" w:rsidRDefault="009D073E" w:rsidP="00F228F6">
    <w:pPr>
      <w:pStyle w:val="Stopka"/>
    </w:pPr>
  </w:p>
  <w:p w14:paraId="0AE380E0" w14:textId="77777777" w:rsidR="008472D8" w:rsidRDefault="008472D8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724" w14:textId="77777777" w:rsidR="001E6110" w:rsidRPr="001E6110" w:rsidRDefault="0075331D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8062493" wp14:editId="7EB6069F">
              <wp:simplePos x="0" y="0"/>
              <wp:positionH relativeFrom="column">
                <wp:posOffset>-578012</wp:posOffset>
              </wp:positionH>
              <wp:positionV relativeFrom="paragraph">
                <wp:posOffset>156606</wp:posOffset>
              </wp:positionV>
              <wp:extent cx="6883834" cy="1177753"/>
              <wp:effectExtent l="0" t="0" r="1270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834" cy="1177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1128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939"/>
                            <w:gridCol w:w="280"/>
                            <w:gridCol w:w="1863"/>
                            <w:gridCol w:w="2058"/>
                            <w:gridCol w:w="4148"/>
                          </w:tblGrid>
                          <w:tr w:rsidR="0075331D" w:rsidRPr="000D6A4A" w14:paraId="77D3135A" w14:textId="77777777" w:rsidTr="00DB6ED7">
                            <w:trPr>
                              <w:trHeight w:val="53"/>
                            </w:trPr>
                            <w:tc>
                              <w:tcPr>
                                <w:tcW w:w="2835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E9BE497" w14:textId="77777777" w:rsidR="0075331D" w:rsidRPr="00A45A0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  <w:bookmarkStart w:id="0" w:name="_Hlk198544284"/>
                              </w:p>
                            </w:tc>
                            <w:tc>
                              <w:tcPr>
                                <w:tcW w:w="283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D9D79B4" w14:textId="77777777" w:rsidR="0075331D" w:rsidRPr="00A45A0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86" w:type="dxa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52CA2D" w14:textId="77777777" w:rsidR="0075331D" w:rsidRPr="00A45A0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84" w:type="dxa"/>
                                <w:gridSpan w:val="2"/>
                                <w:shd w:val="clear" w:color="auto" w:fill="BFBFBF" w:themeFill="background1" w:themeFillShade="B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C230DBE" w14:textId="77777777" w:rsidR="0075331D" w:rsidRPr="000D6A4A" w:rsidRDefault="0075331D" w:rsidP="0008068C">
                                <w:pPr>
                                  <w:pStyle w:val="stopka0"/>
                                  <w:spacing w:line="240" w:lineRule="auto"/>
                                  <w:rPr>
                                    <w:color w:val="auto"/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75331D" w14:paraId="72EABDBF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79A6205" w14:textId="77777777" w:rsidR="0075331D" w:rsidRDefault="0075331D" w:rsidP="0008068C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8AF639B" w14:textId="77777777" w:rsidR="0075331D" w:rsidRDefault="0075331D" w:rsidP="0008068C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B8D3302" w14:textId="77777777" w:rsidR="0075331D" w:rsidRDefault="0075331D" w:rsidP="0008068C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5331D" w:rsidRPr="00F64393" w14:paraId="72A4E6FD" w14:textId="77777777" w:rsidTr="00DB6ED7">
                            <w:trPr>
                              <w:gridAfter w:val="1"/>
                              <w:wAfter w:w="4200" w:type="dxa"/>
                              <w:trHeight w:val="280"/>
                            </w:trPr>
                            <w:tc>
                              <w:tcPr>
                                <w:tcW w:w="29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7E497D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Energa-Operator S.A.</w:t>
                                </w:r>
                              </w:p>
                              <w:p w14:paraId="31D6190D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ul. Marynarki Polskiej 130, 80-557 Gdańsk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D8BDCFD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9A9CADF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Sąd Rejonowy Gdańsk-Północ VII Wydział Gspodarczy KRS</w:t>
                                </w:r>
                              </w:p>
                              <w:p w14:paraId="01D8BBAF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KRS 0000033455, Regon </w:t>
                                </w:r>
                                <w:r w:rsidR="007D16DE" w:rsidRPr="007D16DE">
                                  <w:rPr>
                                    <w:rFonts w:ascii="Aptos" w:hAnsi="Aptos"/>
                                  </w:rPr>
                                  <w:t>190275904-00043</w:t>
                                </w:r>
                                <w:r w:rsidRPr="007D16DE">
                                  <w:rPr>
                                    <w:rFonts w:ascii="Aptos" w:hAnsi="Aptos"/>
                                  </w:rPr>
                                  <w:t>, NIP 583-000-11-90</w:t>
                                </w:r>
                              </w:p>
                            </w:tc>
                          </w:tr>
                          <w:tr w:rsidR="0075331D" w:rsidRPr="00F64393" w14:paraId="42076A82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3E5D84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2966732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01C5A0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nr konta: </w:t>
                                </w:r>
                                <w:r w:rsidR="007D16DE" w:rsidRPr="007D16DE">
                                  <w:rPr>
                                    <w:rFonts w:ascii="Aptos" w:hAnsi="Aptos"/>
                                  </w:rPr>
                                  <w:t>38 1240 6292 1111 0010 3649 0117</w:t>
                                </w:r>
                              </w:p>
                            </w:tc>
                          </w:tr>
                          <w:tr w:rsidR="0075331D" w:rsidRPr="00F64393" w14:paraId="7CE71FCB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vMerge w:val="restart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8DDFD5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Oddział </w:t>
                                </w:r>
                                <w:r w:rsidR="007D16DE" w:rsidRPr="007D16DE">
                                  <w:rPr>
                                    <w:rFonts w:ascii="Aptos" w:hAnsi="Aptos"/>
                                  </w:rPr>
                                  <w:t>w Kaliszu</w:t>
                                </w:r>
                              </w:p>
                              <w:p w14:paraId="2AD0C9B8" w14:textId="77777777" w:rsidR="0075331D" w:rsidRPr="007D16DE" w:rsidRDefault="007D16DE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al. Wolności 8, 62-800 Kalisz</w:t>
                                </w:r>
                              </w:p>
                              <w:p w14:paraId="26D75B6E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 xml:space="preserve">T </w:t>
                                </w:r>
                                <w:r w:rsidR="00004B0B" w:rsidRPr="007D16DE">
                                  <w:rPr>
                                    <w:rFonts w:ascii="Aptos" w:hAnsi="Aptos"/>
                                  </w:rPr>
                                  <w:t>801 404 404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EDB5EA8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0CB28C0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t>Kapitał zakładowy/wpłacony 1 356 110 400 zł</w:t>
                                </w:r>
                              </w:p>
                            </w:tc>
                          </w:tr>
                          <w:tr w:rsidR="0075331D" w:rsidRPr="00F64393" w14:paraId="2B8EB762" w14:textId="77777777" w:rsidTr="00DB6ED7">
                            <w:trPr>
                              <w:gridAfter w:val="1"/>
                              <w:wAfter w:w="4200" w:type="dxa"/>
                            </w:trPr>
                            <w:tc>
                              <w:tcPr>
                                <w:tcW w:w="2835" w:type="dxa"/>
                                <w:vMerge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9BBAAFA" w14:textId="77777777" w:rsidR="0075331D" w:rsidRPr="007D16DE" w:rsidRDefault="0075331D" w:rsidP="0008068C">
                                <w:pPr>
                                  <w:pStyle w:val="stopka0"/>
                                  <w:jc w:val="left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9B18F4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70" w:type="dxa"/>
                                <w:gridSpan w:val="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192434" w14:textId="77777777" w:rsidR="0075331D" w:rsidRPr="007D16DE" w:rsidRDefault="0075331D" w:rsidP="0008068C">
                                <w:pPr>
                                  <w:pStyle w:val="stopka0"/>
                                  <w:rPr>
                                    <w:rFonts w:ascii="Aptos" w:hAnsi="Aptos"/>
                                  </w:rPr>
                                </w:pPr>
                                <w:r w:rsidRPr="007D16DE">
                                  <w:rPr>
                                    <w:rFonts w:ascii="Aptos" w:hAnsi="Aptos"/>
                                  </w:rPr>
                                  <w:br/>
                                </w:r>
                                <w:hyperlink r:id="rId1" w:history="1">
                                  <w:r w:rsidRPr="007D16DE">
                                    <w:rPr>
                                      <w:rStyle w:val="Hipercze"/>
                                      <w:rFonts w:ascii="Aptos" w:hAnsi="Aptos"/>
                                      <w:color w:val="auto"/>
                                      <w:u w:val="none"/>
                                    </w:rPr>
                                    <w:t>www.energa-operator.pl</w:t>
                                  </w:r>
                                </w:hyperlink>
                                <w:r w:rsidRPr="007D16DE">
                                  <w:rPr>
                                    <w:rFonts w:ascii="Aptos" w:hAnsi="Aptos"/>
                                    <w:color w:val="auto"/>
                                  </w:rPr>
                                  <w:t xml:space="preserve">; </w:t>
                                </w:r>
                                <w:r w:rsidRPr="007D16DE">
                                  <w:rPr>
                                    <w:rFonts w:ascii="Aptos" w:hAnsi="Aptos"/>
                                  </w:rPr>
                                  <w:t>k</w:t>
                                </w:r>
                                <w:r w:rsidR="007D16DE">
                                  <w:rPr>
                                    <w:rFonts w:ascii="Aptos" w:hAnsi="Aptos"/>
                                  </w:rPr>
                                  <w:t>alisz</w:t>
                                </w:r>
                                <w:r w:rsidRPr="007D16DE">
                                  <w:rPr>
                                    <w:rFonts w:ascii="Aptos" w:hAnsi="Aptos"/>
                                  </w:rPr>
                                  <w:t>@energa-operator.pl</w:t>
                                </w:r>
                              </w:p>
                            </w:tc>
                          </w:tr>
                          <w:bookmarkEnd w:id="0"/>
                        </w:tbl>
                        <w:p w14:paraId="1D1DF1F0" w14:textId="77777777" w:rsidR="0013167D" w:rsidRDefault="0013167D" w:rsidP="0008068C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624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5.5pt;margin-top:12.35pt;width:542.05pt;height:9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" filled="f" stroked="f">
              <v:textbox inset="0,0,0,0">
                <w:txbxContent>
                  <w:tbl>
                    <w:tblPr>
                      <w:tblStyle w:val="Tabela-Siatka"/>
                      <w:tblW w:w="1128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939"/>
                      <w:gridCol w:w="280"/>
                      <w:gridCol w:w="1863"/>
                      <w:gridCol w:w="2058"/>
                      <w:gridCol w:w="4148"/>
                    </w:tblGrid>
                    <w:tr w:rsidR="0075331D" w:rsidRPr="000D6A4A" w14:paraId="77D3135A" w14:textId="77777777" w:rsidTr="00DB6ED7">
                      <w:trPr>
                        <w:trHeight w:val="53"/>
                      </w:trPr>
                      <w:tc>
                        <w:tcPr>
                          <w:tcW w:w="2835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7E9BE497" w14:textId="77777777" w:rsidR="0075331D" w:rsidRPr="00A45A0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  <w:bookmarkStart w:id="1" w:name="_Hlk198544284"/>
                        </w:p>
                      </w:tc>
                      <w:tc>
                        <w:tcPr>
                          <w:tcW w:w="283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3D9D79B4" w14:textId="77777777" w:rsidR="0075331D" w:rsidRPr="00A45A0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1886" w:type="dxa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5D52CA2D" w14:textId="77777777" w:rsidR="0075331D" w:rsidRPr="00A45A0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6284" w:type="dxa"/>
                          <w:gridSpan w:val="2"/>
                          <w:shd w:val="clear" w:color="auto" w:fill="BFBFBF" w:themeFill="background1" w:themeFillShade="BF"/>
                          <w:tcMar>
                            <w:left w:w="0" w:type="dxa"/>
                            <w:right w:w="0" w:type="dxa"/>
                          </w:tcMar>
                        </w:tcPr>
                        <w:p w14:paraId="4C230DBE" w14:textId="77777777" w:rsidR="0075331D" w:rsidRPr="000D6A4A" w:rsidRDefault="0075331D" w:rsidP="0008068C">
                          <w:pPr>
                            <w:pStyle w:val="stopka0"/>
                            <w:spacing w:line="240" w:lineRule="auto"/>
                            <w:rPr>
                              <w:color w:val="auto"/>
                              <w:sz w:val="4"/>
                            </w:rPr>
                          </w:pPr>
                        </w:p>
                      </w:tc>
                    </w:tr>
                    <w:tr w:rsidR="0075331D" w14:paraId="72EABDBF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79A6205" w14:textId="77777777" w:rsidR="0075331D" w:rsidRDefault="0075331D" w:rsidP="0008068C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8AF639B" w14:textId="77777777" w:rsidR="0075331D" w:rsidRDefault="0075331D" w:rsidP="0008068C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7B8D3302" w14:textId="77777777" w:rsidR="0075331D" w:rsidRDefault="0075331D" w:rsidP="0008068C">
                          <w:pPr>
                            <w:pStyle w:val="stopka0"/>
                          </w:pPr>
                        </w:p>
                      </w:tc>
                    </w:tr>
                    <w:tr w:rsidR="0075331D" w:rsidRPr="00F64393" w14:paraId="72A4E6FD" w14:textId="77777777" w:rsidTr="00DB6ED7">
                      <w:trPr>
                        <w:gridAfter w:val="1"/>
                        <w:wAfter w:w="4200" w:type="dxa"/>
                        <w:trHeight w:val="280"/>
                      </w:trPr>
                      <w:tc>
                        <w:tcPr>
                          <w:tcW w:w="29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27E497D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Energa-Operator S.A.</w:t>
                          </w:r>
                        </w:p>
                        <w:p w14:paraId="31D6190D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ul. Marynarki Polskiej 130, 80-557 Gdańsk</w:t>
                          </w: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D8BDCFD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79A9CADF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Sąd Rejonowy Gdańsk-Północ VII Wydział Gspodarczy KRS</w:t>
                          </w:r>
                        </w:p>
                        <w:p w14:paraId="01D8BBAF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KRS 0000033455, Regon </w:t>
                          </w:r>
                          <w:r w:rsidR="007D16DE" w:rsidRPr="007D16DE">
                            <w:rPr>
                              <w:rFonts w:ascii="Aptos" w:hAnsi="Aptos"/>
                            </w:rPr>
                            <w:t>190275904-00043</w:t>
                          </w:r>
                          <w:r w:rsidRPr="007D16DE">
                            <w:rPr>
                              <w:rFonts w:ascii="Aptos" w:hAnsi="Aptos"/>
                            </w:rPr>
                            <w:t>, NIP 583-000-11-90</w:t>
                          </w:r>
                        </w:p>
                      </w:tc>
                    </w:tr>
                    <w:tr w:rsidR="0075331D" w:rsidRPr="00F64393" w14:paraId="42076A82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B3E5D84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2966732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3F01C5A0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nr konta: </w:t>
                          </w:r>
                          <w:r w:rsidR="007D16DE" w:rsidRPr="007D16DE">
                            <w:rPr>
                              <w:rFonts w:ascii="Aptos" w:hAnsi="Aptos"/>
                            </w:rPr>
                            <w:t>38 1240 6292 1111 0010 3649 0117</w:t>
                          </w:r>
                        </w:p>
                      </w:tc>
                    </w:tr>
                    <w:tr w:rsidR="0075331D" w:rsidRPr="00F64393" w14:paraId="7CE71FCB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vMerge w:val="restart"/>
                          <w:tcMar>
                            <w:left w:w="0" w:type="dxa"/>
                            <w:right w:w="0" w:type="dxa"/>
                          </w:tcMar>
                        </w:tcPr>
                        <w:p w14:paraId="318DDFD5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Oddział </w:t>
                          </w:r>
                          <w:r w:rsidR="007D16DE" w:rsidRPr="007D16DE">
                            <w:rPr>
                              <w:rFonts w:ascii="Aptos" w:hAnsi="Aptos"/>
                            </w:rPr>
                            <w:t>w Kaliszu</w:t>
                          </w:r>
                        </w:p>
                        <w:p w14:paraId="2AD0C9B8" w14:textId="77777777" w:rsidR="0075331D" w:rsidRPr="007D16DE" w:rsidRDefault="007D16DE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al. Wolności 8, 62-800 Kalisz</w:t>
                          </w:r>
                        </w:p>
                        <w:p w14:paraId="26D75B6E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 xml:space="preserve">T </w:t>
                          </w:r>
                          <w:r w:rsidR="00004B0B" w:rsidRPr="007D16DE">
                            <w:rPr>
                              <w:rFonts w:ascii="Aptos" w:hAnsi="Aptos"/>
                            </w:rPr>
                            <w:t>801 404 404</w:t>
                          </w: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EDB5EA8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30CB28C0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t>Kapitał zakładowy/wpłacony 1 356 110 400 zł</w:t>
                          </w:r>
                        </w:p>
                      </w:tc>
                    </w:tr>
                    <w:tr w:rsidR="0075331D" w:rsidRPr="00F64393" w14:paraId="2B8EB762" w14:textId="77777777" w:rsidTr="00DB6ED7">
                      <w:trPr>
                        <w:gridAfter w:val="1"/>
                        <w:wAfter w:w="4200" w:type="dxa"/>
                      </w:trPr>
                      <w:tc>
                        <w:tcPr>
                          <w:tcW w:w="2835" w:type="dxa"/>
                          <w:vMerge/>
                          <w:tcMar>
                            <w:left w:w="0" w:type="dxa"/>
                            <w:right w:w="0" w:type="dxa"/>
                          </w:tcMar>
                        </w:tcPr>
                        <w:p w14:paraId="49BBAAFA" w14:textId="77777777" w:rsidR="0075331D" w:rsidRPr="007D16DE" w:rsidRDefault="0075331D" w:rsidP="0008068C">
                          <w:pPr>
                            <w:pStyle w:val="stopka0"/>
                            <w:jc w:val="left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F9B18F4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</w:p>
                      </w:tc>
                      <w:tc>
                        <w:tcPr>
                          <w:tcW w:w="3970" w:type="dxa"/>
                          <w:gridSpan w:val="2"/>
                          <w:tcMar>
                            <w:left w:w="0" w:type="dxa"/>
                            <w:right w:w="0" w:type="dxa"/>
                          </w:tcMar>
                        </w:tcPr>
                        <w:p w14:paraId="3C192434" w14:textId="77777777" w:rsidR="0075331D" w:rsidRPr="007D16DE" w:rsidRDefault="0075331D" w:rsidP="0008068C">
                          <w:pPr>
                            <w:pStyle w:val="stopka0"/>
                            <w:rPr>
                              <w:rFonts w:ascii="Aptos" w:hAnsi="Aptos"/>
                            </w:rPr>
                          </w:pPr>
                          <w:r w:rsidRPr="007D16DE">
                            <w:rPr>
                              <w:rFonts w:ascii="Aptos" w:hAnsi="Aptos"/>
                            </w:rPr>
                            <w:br/>
                          </w:r>
                          <w:hyperlink r:id="rId2" w:history="1">
                            <w:r w:rsidRPr="007D16DE">
                              <w:rPr>
                                <w:rStyle w:val="Hipercze"/>
                                <w:rFonts w:ascii="Aptos" w:hAnsi="Aptos"/>
                                <w:color w:val="auto"/>
                                <w:u w:val="none"/>
                              </w:rPr>
                              <w:t>www.energa-operator.pl</w:t>
                            </w:r>
                          </w:hyperlink>
                          <w:r w:rsidRPr="007D16DE">
                            <w:rPr>
                              <w:rFonts w:ascii="Aptos" w:hAnsi="Aptos"/>
                              <w:color w:val="auto"/>
                            </w:rPr>
                            <w:t xml:space="preserve">; </w:t>
                          </w:r>
                          <w:r w:rsidRPr="007D16DE">
                            <w:rPr>
                              <w:rFonts w:ascii="Aptos" w:hAnsi="Aptos"/>
                            </w:rPr>
                            <w:t>k</w:t>
                          </w:r>
                          <w:r w:rsidR="007D16DE">
                            <w:rPr>
                              <w:rFonts w:ascii="Aptos" w:hAnsi="Aptos"/>
                            </w:rPr>
                            <w:t>alisz</w:t>
                          </w:r>
                          <w:r w:rsidRPr="007D16DE">
                            <w:rPr>
                              <w:rFonts w:ascii="Aptos" w:hAnsi="Aptos"/>
                            </w:rPr>
                            <w:t>@energa-operator.pl</w:t>
                          </w:r>
                        </w:p>
                      </w:tc>
                    </w:tr>
                    <w:bookmarkEnd w:id="1"/>
                  </w:tbl>
                  <w:p w14:paraId="1D1DF1F0" w14:textId="77777777" w:rsidR="0013167D" w:rsidRDefault="0013167D" w:rsidP="0008068C"/>
                </w:txbxContent>
              </v:textbox>
            </v:shape>
          </w:pict>
        </mc:Fallback>
      </mc:AlternateContent>
    </w:r>
  </w:p>
  <w:p w14:paraId="0EFE1CE2" w14:textId="77777777" w:rsidR="001E6110" w:rsidRPr="001E6110" w:rsidRDefault="001E6110" w:rsidP="00F228F6">
    <w:pPr>
      <w:pStyle w:val="Stopka"/>
    </w:pPr>
  </w:p>
  <w:p w14:paraId="45A6C48C" w14:textId="77777777" w:rsidR="001E6110" w:rsidRPr="001E6110" w:rsidRDefault="00DB6ED7" w:rsidP="00F228F6">
    <w:pPr>
      <w:pStyle w:val="Stopk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828FF32" wp14:editId="47D2D756">
          <wp:simplePos x="0" y="0"/>
          <wp:positionH relativeFrom="column">
            <wp:posOffset>4169616</wp:posOffset>
          </wp:positionH>
          <wp:positionV relativeFrom="paragraph">
            <wp:posOffset>74295</wp:posOffset>
          </wp:positionV>
          <wp:extent cx="2137928" cy="676800"/>
          <wp:effectExtent l="0" t="0" r="0" b="9525"/>
          <wp:wrapNone/>
          <wp:docPr id="7274538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53827" name="Obraz 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37928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EFC69" w14:textId="77777777" w:rsidR="001E6110" w:rsidRPr="001E6110" w:rsidRDefault="001E6110" w:rsidP="00F228F6">
    <w:pPr>
      <w:pStyle w:val="Stopka"/>
    </w:pPr>
  </w:p>
  <w:p w14:paraId="04B621EA" w14:textId="77777777" w:rsidR="001E6110" w:rsidRPr="001E6110" w:rsidRDefault="001E6110" w:rsidP="00F228F6">
    <w:pPr>
      <w:pStyle w:val="Stopka"/>
    </w:pPr>
  </w:p>
  <w:p w14:paraId="5A3FB259" w14:textId="77777777" w:rsidR="001E6110" w:rsidRPr="001E6110" w:rsidRDefault="001E6110" w:rsidP="00F228F6">
    <w:pPr>
      <w:pStyle w:val="Stopka"/>
    </w:pPr>
  </w:p>
  <w:p w14:paraId="58A9DDD7" w14:textId="77777777" w:rsidR="001E6110" w:rsidRPr="001E6110" w:rsidRDefault="001E6110" w:rsidP="00F228F6">
    <w:pPr>
      <w:pStyle w:val="Stopka"/>
    </w:pPr>
  </w:p>
  <w:p w14:paraId="07B07553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DEBE" w14:textId="77777777" w:rsidR="00F01D6B" w:rsidRDefault="00F01D6B" w:rsidP="00F228F6">
      <w:r>
        <w:separator/>
      </w:r>
    </w:p>
    <w:p w14:paraId="0E3EF951" w14:textId="77777777" w:rsidR="00F01D6B" w:rsidRDefault="00F01D6B" w:rsidP="00F228F6"/>
  </w:footnote>
  <w:footnote w:type="continuationSeparator" w:id="0">
    <w:p w14:paraId="168A96BD" w14:textId="77777777" w:rsidR="00F01D6B" w:rsidRDefault="00F01D6B" w:rsidP="00F228F6">
      <w:r>
        <w:continuationSeparator/>
      </w:r>
    </w:p>
    <w:p w14:paraId="5DC5A122" w14:textId="77777777" w:rsidR="00F01D6B" w:rsidRDefault="00F01D6B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98AF" w14:textId="77777777" w:rsidR="0013167D" w:rsidRDefault="00866584" w:rsidP="00F228F6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1059B4" wp14:editId="004E0E29">
          <wp:simplePos x="0" y="0"/>
          <wp:positionH relativeFrom="column">
            <wp:posOffset>-583907</wp:posOffset>
          </wp:positionH>
          <wp:positionV relativeFrom="paragraph">
            <wp:posOffset>-422130</wp:posOffset>
          </wp:positionV>
          <wp:extent cx="1512000" cy="527918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27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229">
      <w:tab/>
    </w:r>
  </w:p>
  <w:p w14:paraId="1C3029D9" w14:textId="77777777" w:rsidR="008472D8" w:rsidRDefault="008472D8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DA5D" w14:textId="77777777" w:rsidR="00E11735" w:rsidRDefault="00D1173A" w:rsidP="00F228F6">
    <w:pPr>
      <w:pStyle w:val="Nagwek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D81DE1C" wp14:editId="0A32C04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512000" cy="529200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46270"/>
    <w:multiLevelType w:val="hybridMultilevel"/>
    <w:tmpl w:val="9716AB9C"/>
    <w:lvl w:ilvl="0" w:tplc="D4704C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4"/>
    <w:rsid w:val="00004B0B"/>
    <w:rsid w:val="0001547E"/>
    <w:rsid w:val="0002397A"/>
    <w:rsid w:val="0004386B"/>
    <w:rsid w:val="0006639F"/>
    <w:rsid w:val="00070957"/>
    <w:rsid w:val="00072AF5"/>
    <w:rsid w:val="00080014"/>
    <w:rsid w:val="0008068C"/>
    <w:rsid w:val="00094E11"/>
    <w:rsid w:val="000A575A"/>
    <w:rsid w:val="000B0915"/>
    <w:rsid w:val="000B34D7"/>
    <w:rsid w:val="000C7F6A"/>
    <w:rsid w:val="0013167D"/>
    <w:rsid w:val="001361E1"/>
    <w:rsid w:val="001503AC"/>
    <w:rsid w:val="0015749A"/>
    <w:rsid w:val="00165FC0"/>
    <w:rsid w:val="001857B1"/>
    <w:rsid w:val="001906EE"/>
    <w:rsid w:val="001B0D5C"/>
    <w:rsid w:val="001B1769"/>
    <w:rsid w:val="001C36FA"/>
    <w:rsid w:val="001D0229"/>
    <w:rsid w:val="001E2D33"/>
    <w:rsid w:val="001E6110"/>
    <w:rsid w:val="002558FF"/>
    <w:rsid w:val="002A65B1"/>
    <w:rsid w:val="00317CD5"/>
    <w:rsid w:val="00320D05"/>
    <w:rsid w:val="00324611"/>
    <w:rsid w:val="00345F80"/>
    <w:rsid w:val="003B4127"/>
    <w:rsid w:val="003C7D49"/>
    <w:rsid w:val="003F7881"/>
    <w:rsid w:val="0041665D"/>
    <w:rsid w:val="00455B63"/>
    <w:rsid w:val="00493B33"/>
    <w:rsid w:val="00541031"/>
    <w:rsid w:val="0055163F"/>
    <w:rsid w:val="00551A3F"/>
    <w:rsid w:val="00574EEE"/>
    <w:rsid w:val="005B2AD8"/>
    <w:rsid w:val="005C3C43"/>
    <w:rsid w:val="005C7238"/>
    <w:rsid w:val="005D61E9"/>
    <w:rsid w:val="005E4264"/>
    <w:rsid w:val="005F2AC9"/>
    <w:rsid w:val="005F36C4"/>
    <w:rsid w:val="00641F88"/>
    <w:rsid w:val="0067373E"/>
    <w:rsid w:val="006760C1"/>
    <w:rsid w:val="00684157"/>
    <w:rsid w:val="006A03EE"/>
    <w:rsid w:val="00721A24"/>
    <w:rsid w:val="0075331D"/>
    <w:rsid w:val="007A2378"/>
    <w:rsid w:val="007A4EB3"/>
    <w:rsid w:val="007D16DE"/>
    <w:rsid w:val="007F7EA1"/>
    <w:rsid w:val="008050CA"/>
    <w:rsid w:val="00805E31"/>
    <w:rsid w:val="00825A09"/>
    <w:rsid w:val="008472D8"/>
    <w:rsid w:val="00866584"/>
    <w:rsid w:val="008726E6"/>
    <w:rsid w:val="00873980"/>
    <w:rsid w:val="008978D1"/>
    <w:rsid w:val="008A0E11"/>
    <w:rsid w:val="008A2380"/>
    <w:rsid w:val="008A4FAD"/>
    <w:rsid w:val="008A6D62"/>
    <w:rsid w:val="008C30E5"/>
    <w:rsid w:val="008D0496"/>
    <w:rsid w:val="008D38AE"/>
    <w:rsid w:val="0090519B"/>
    <w:rsid w:val="00914AF3"/>
    <w:rsid w:val="00975B0B"/>
    <w:rsid w:val="009A0BAF"/>
    <w:rsid w:val="009A3D4E"/>
    <w:rsid w:val="009B1CE2"/>
    <w:rsid w:val="009C45AE"/>
    <w:rsid w:val="009C76BD"/>
    <w:rsid w:val="009D073E"/>
    <w:rsid w:val="009E305D"/>
    <w:rsid w:val="009E5B33"/>
    <w:rsid w:val="00A06E07"/>
    <w:rsid w:val="00A65CB3"/>
    <w:rsid w:val="00A76BD1"/>
    <w:rsid w:val="00AA6C0E"/>
    <w:rsid w:val="00AB5E4A"/>
    <w:rsid w:val="00AF4D43"/>
    <w:rsid w:val="00B44A34"/>
    <w:rsid w:val="00B47375"/>
    <w:rsid w:val="00B73549"/>
    <w:rsid w:val="00BA7560"/>
    <w:rsid w:val="00BB5786"/>
    <w:rsid w:val="00BE6DF9"/>
    <w:rsid w:val="00BF2A58"/>
    <w:rsid w:val="00BF5F16"/>
    <w:rsid w:val="00C06C01"/>
    <w:rsid w:val="00C640EF"/>
    <w:rsid w:val="00C93058"/>
    <w:rsid w:val="00CA6EF0"/>
    <w:rsid w:val="00CB4242"/>
    <w:rsid w:val="00CE5915"/>
    <w:rsid w:val="00CE5C6F"/>
    <w:rsid w:val="00D1173A"/>
    <w:rsid w:val="00D305BA"/>
    <w:rsid w:val="00D37390"/>
    <w:rsid w:val="00D37B6E"/>
    <w:rsid w:val="00D66DAD"/>
    <w:rsid w:val="00D83BE7"/>
    <w:rsid w:val="00DB6ED7"/>
    <w:rsid w:val="00DD2959"/>
    <w:rsid w:val="00DD46E8"/>
    <w:rsid w:val="00DD6515"/>
    <w:rsid w:val="00DE05ED"/>
    <w:rsid w:val="00DE216F"/>
    <w:rsid w:val="00E11735"/>
    <w:rsid w:val="00E12661"/>
    <w:rsid w:val="00E66CB0"/>
    <w:rsid w:val="00EA0DD5"/>
    <w:rsid w:val="00ED376D"/>
    <w:rsid w:val="00EF06D4"/>
    <w:rsid w:val="00F01D6B"/>
    <w:rsid w:val="00F03FA3"/>
    <w:rsid w:val="00F228F6"/>
    <w:rsid w:val="00F35CFD"/>
    <w:rsid w:val="00F35F3B"/>
    <w:rsid w:val="00F64393"/>
    <w:rsid w:val="00F662ED"/>
    <w:rsid w:val="00F7133D"/>
    <w:rsid w:val="00F94DA8"/>
    <w:rsid w:val="00F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0F99E2"/>
  <w15:docId w15:val="{207F1C8A-62C8-47D9-8745-736778D3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31D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866584"/>
    <w:pPr>
      <w:framePr w:hSpace="141" w:wrap="around" w:vAnchor="text" w:hAnchor="page" w:x="1496" w:y="8459"/>
      <w:spacing w:line="200" w:lineRule="exact"/>
    </w:pPr>
    <w:rPr>
      <w:color w:val="1C1C1B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866584"/>
    <w:rPr>
      <w:rFonts w:ascii="Arial Narrow" w:hAnsi="Arial Narrow"/>
      <w:noProof/>
      <w:color w:val="1C1C1B"/>
      <w:sz w:val="14"/>
      <w:szCs w:val="1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980"/>
    <w:rPr>
      <w:rFonts w:ascii="Tahoma" w:hAnsi="Tahoma" w:cs="Tahoma"/>
      <w:noProof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9305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533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2774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6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61E9"/>
    <w:rPr>
      <w:rFonts w:ascii="Arial Narrow" w:hAnsi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1E9"/>
    <w:rPr>
      <w:rFonts w:ascii="Arial Narrow" w:hAnsi="Arial Narrow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energa-operator.pl" TargetMode="External"/><Relationship Id="rId1" Type="http://schemas.openxmlformats.org/officeDocument/2006/relationships/hyperlink" Target="http://www.energa-operat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010973\OneDrive%20-%20ENERGA\Pulpit\SZABLONY%20FIRMOWE%202025\Szablon-papieru-firmowego-eop_o_kalis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_x00f3__x0142_ki_ xmlns="9b5a50cc-1fdc-46d7-bea5-9935f1ffd171">ENERGA-OPERATOR</Sp_x00f3__x0142_ki_>
    <DocumentDescription xmlns="9b5a50cc-1fdc-46d7-bea5-9935f1ffd171" xsi:nil="true"/>
    <Kategorie_ xmlns="9b5a50cc-1fdc-46d7-bea5-9935f1ffd171">Papier firmowy; Oddział w Kaliszu</Kategorie_>
    <PublishingStartDate xmlns="http://schemas.microsoft.com/sharepoint/v3" xsi:nil="true"/>
    <PublishingExpirationDate xmlns="http://schemas.microsoft.com/sharepoint/v3" xsi:nil="true"/>
    <EnergaCategories xmlns="9b5a50cc-1fdc-46d7-bea5-9935f1ffd171">1;#Papier firmowy;#6;#EOP Oddział w Kaliszu</EnergaCategories>
    <DownloadOpenInNewTab xmlns="9b5a50cc-1fdc-46d7-bea5-9935f1ffd171">true</DownloadOpenInNewTab>
    <Company xmlns="9b5a50cc-1fdc-46d7-bea5-9935f1ffd171">1;#Segment Dystrybucji</Company>
    <PublishDate xmlns="9b5a50cc-1fdc-46d7-bea5-9935f1ffd171">2019-05-28T07:40:00+00:00</PublishDate>
    <PopularityUpdateDate xmlns="9b5a50cc-1fdc-46d7-bea5-9935f1ffd1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3C201-E90C-4C41-B600-080F4613F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2D2A3-5364-449B-8488-6C2C956ED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57E26-BA06-47EA-98E3-A8B6B1E87D90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9276DEA-C6AF-44DD-99F7-3FD769312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Szablon-papieru-firmowego-eop_o_kalisz</Template>
  <TotalTime>2</TotalTime>
  <Pages>1</Pages>
  <Words>243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papieru firmowego Energa-Operator SA Oddział w Kaliszu w wersji monochromatycznej</vt:lpstr>
    </vt:vector>
  </TitlesOfParts>
  <Company>HP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papieru firmowego Energa-Operator SA Oddział w Kaliszu w wersji monochromatycznej</dc:title>
  <dc:creator>Mosińska Katarzyna</dc:creator>
  <cp:lastModifiedBy>Mosińska Katarzyna</cp:lastModifiedBy>
  <cp:revision>2</cp:revision>
  <cp:lastPrinted>2026-02-17T06:25:00Z</cp:lastPrinted>
  <dcterms:created xsi:type="dcterms:W3CDTF">2026-02-17T06:27:00Z</dcterms:created>
  <dcterms:modified xsi:type="dcterms:W3CDTF">2026-02-17T06:27:00Z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