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Strategiczne urlopy i zagraniczne kurorty. Majówkowe plany Polaków w 2026 roku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 dwóch dekadach polska majówka wchodzi w nową fazę. Tegoroczna majówka staje się dla Polaków polem turystycznej strategii. Domowe zacisze definitywnie przegrywa z potrzebą zmiany otoczenia. Dominują dwa kierunki: sprawdzone kurorty oraz zagraniczne metropolie, a tradycyjny czas z bliskimi coraz częściej urozmaicamy dawką adrenaliny.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ouu1e16mdjw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Kierunek: Kurort i góry. Domowe zacisze odchodzi do lamusa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wyników badania „Kultura Majówki - co łączy i dzieli Polaków w długi weekend?” serwisu Prezentmarzeń wyłania się obraz społeczeństwa spragnionego ruchu. Aż </w:t>
      </w:r>
      <w:r w:rsidDel="00000000" w:rsidR="00000000" w:rsidRPr="00000000">
        <w:rPr>
          <w:b w:val="1"/>
          <w:bCs w:val="1"/>
          <w:rtl w:val="0"/>
        </w:rPr>
        <w:t xml:space="preserve">27% respondentów</w:t>
      </w:r>
      <w:r w:rsidDel="00000000" w:rsidR="00000000" w:rsidRPr="00000000">
        <w:rPr>
          <w:rtl w:val="0"/>
        </w:rPr>
        <w:t xml:space="preserve"> jako cel swojej podróży wskazuje popularne kurorty i centra turystyczne z pełną infrastrukturą. Tuż za nimi plasują się fani górskich wędrówek (</w:t>
      </w:r>
      <w:r w:rsidDel="00000000" w:rsidR="00000000" w:rsidRPr="00000000">
        <w:rPr>
          <w:b w:val="1"/>
          <w:bCs w:val="1"/>
          <w:rtl w:val="0"/>
        </w:rPr>
        <w:t xml:space="preserve">26%</w:t>
      </w:r>
      <w:r w:rsidDel="00000000" w:rsidR="00000000" w:rsidRPr="00000000">
        <w:rPr>
          <w:rtl w:val="0"/>
        </w:rPr>
        <w:t xml:space="preserve">). Co czwarty z nas (</w:t>
      </w:r>
      <w:r w:rsidDel="00000000" w:rsidR="00000000" w:rsidRPr="00000000">
        <w:rPr>
          <w:b w:val="1"/>
          <w:bCs w:val="1"/>
          <w:rtl w:val="0"/>
        </w:rPr>
        <w:t xml:space="preserve">23%</w:t>
      </w:r>
      <w:r w:rsidDel="00000000" w:rsidR="00000000" w:rsidRPr="00000000">
        <w:rPr>
          <w:rtl w:val="0"/>
        </w:rPr>
        <w:t xml:space="preserve">) decyduje się na wylot za granicę, stawiając na gwarantowaną pogodę w rejonach basenu Morza Śródziemnego. Wyraźnie widać, że majówka przestała być czasem odpoczynku w domun– dziś to pełnoprawny, często pierwszy w roku, duży wyjazd wakacyjny.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6cihshs3jua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Strategia wydłużania: Majówka jak małe wakacje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Polacy stali się mistrzami optymalizacji kalendarza. Aby wyjazd nie był jedynie krótkim wypadem, aż </w:t>
      </w:r>
      <w:r w:rsidDel="00000000" w:rsidR="00000000" w:rsidRPr="00000000">
        <w:rPr>
          <w:b w:val="1"/>
          <w:bCs w:val="1"/>
          <w:rtl w:val="0"/>
        </w:rPr>
        <w:t xml:space="preserve">46% badanych</w:t>
      </w:r>
      <w:r w:rsidDel="00000000" w:rsidR="00000000" w:rsidRPr="00000000">
        <w:rPr>
          <w:rtl w:val="0"/>
        </w:rPr>
        <w:t xml:space="preserve"> strategicznie planuje urlop w dniach roboczych, by maksymalnie wydłużyć wypoczynek. Dodatkowe wolne pozwala na ambitniejsze plany podróżnicze i zwiedzanie nowych miejsc, co deklaruje </w:t>
      </w:r>
      <w:r w:rsidDel="00000000" w:rsidR="00000000" w:rsidRPr="00000000">
        <w:rPr>
          <w:b w:val="1"/>
          <w:bCs w:val="1"/>
          <w:rtl w:val="0"/>
        </w:rPr>
        <w:t xml:space="preserve">27%</w:t>
      </w:r>
      <w:r w:rsidDel="00000000" w:rsidR="00000000" w:rsidRPr="00000000">
        <w:rPr>
          <w:rtl w:val="0"/>
        </w:rPr>
        <w:t xml:space="preserve"> osób. Co ciekawe, mimo mobilności, wciąż jesteśmy patriotyczni – </w:t>
      </w:r>
      <w:r w:rsidDel="00000000" w:rsidR="00000000" w:rsidRPr="00000000">
        <w:rPr>
          <w:b w:val="1"/>
          <w:bCs w:val="1"/>
          <w:rtl w:val="0"/>
        </w:rPr>
        <w:t xml:space="preserve">56%</w:t>
      </w:r>
      <w:r w:rsidDel="00000000" w:rsidR="00000000" w:rsidRPr="00000000">
        <w:rPr>
          <w:rtl w:val="0"/>
        </w:rPr>
        <w:t xml:space="preserve"> z nas pamięta o wywieszeniu flagi państwowej, nawet jeśli świętuje poza domem.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swzf2lhjc6n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Od grilla do ekstremalnych emocji: Nowy sposób spędzania czasu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Choć tradycyjne biesiadowanie przy stole wciąż pozostaje ważnym elementem łączącym pokolenia dla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32% badanych</w:t>
      </w:r>
      <w:r w:rsidDel="00000000" w:rsidR="00000000" w:rsidRPr="00000000">
        <w:rPr>
          <w:i w:val="1"/>
          <w:iCs w:val="1"/>
          <w:rtl w:val="0"/>
        </w:rPr>
        <w:t xml:space="preserve">, współczesna majówka ewoluuje w stronę turystyki doznań. Polacy coraz częściej rezygnują z masowych imprez kulturalnych – aż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48% respondentów</w:t>
      </w:r>
      <w:r w:rsidDel="00000000" w:rsidR="00000000" w:rsidRPr="00000000">
        <w:rPr>
          <w:i w:val="1"/>
          <w:iCs w:val="1"/>
          <w:rtl w:val="0"/>
        </w:rPr>
        <w:t xml:space="preserve"> rzadko bierze w nich udział – na rzecz aktywności generujących unikalne wspomnienia. Prawdziwym hitem 2026 roku stają się niestandardowe atrakcje: co trzeci badany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33%</w:t>
      </w:r>
      <w:r w:rsidDel="00000000" w:rsidR="00000000" w:rsidRPr="00000000">
        <w:rPr>
          <w:i w:val="1"/>
          <w:iCs w:val="1"/>
          <w:rtl w:val="0"/>
        </w:rPr>
        <w:t xml:space="preserve">) marzy o ekstremalnej jeździe Monster Truckiem,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28%</w:t>
      </w:r>
      <w:r w:rsidDel="00000000" w:rsidR="00000000" w:rsidRPr="00000000">
        <w:rPr>
          <w:i w:val="1"/>
          <w:iCs w:val="1"/>
          <w:rtl w:val="0"/>
        </w:rPr>
        <w:t xml:space="preserve"> stawia na glamping, czyli luksusowy kontakt z naturą. Uzupełnieniem listy majówkowych pragnień są loty balonem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12%</w:t>
      </w:r>
      <w:r w:rsidDel="00000000" w:rsidR="00000000" w:rsidRPr="00000000">
        <w:rPr>
          <w:i w:val="1"/>
          <w:iCs w:val="1"/>
          <w:rtl w:val="0"/>
        </w:rPr>
        <w:t xml:space="preserve">) oraz profesjonalne tory wyścigowe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9%</w:t>
      </w:r>
      <w:r w:rsidDel="00000000" w:rsidR="00000000" w:rsidRPr="00000000">
        <w:rPr>
          <w:i w:val="1"/>
          <w:iCs w:val="1"/>
          <w:rtl w:val="0"/>
        </w:rPr>
        <w:t xml:space="preserve">), co potwierdza, że w długi weekend szukamy przede wszystkim silnych emocji i niecodziennych przeżyć.</w:t>
      </w:r>
      <w:r w:rsidDel="00000000" w:rsidR="00000000" w:rsidRPr="00000000">
        <w:rPr>
          <w:rtl w:val="0"/>
        </w:rPr>
        <w:t xml:space="preserve"> - mówi Wiktoria Pieńkosz z serwisu Prezentmarzeń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235jlny2l7c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Towarzystwo z wyboru, a nie z przymusu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Zmienia się również model socjologiczny naszych wyjazdów. Majówka 2026 należy do znajomych – to w ich gronie najchętniej podróżuje </w:t>
      </w:r>
      <w:r w:rsidDel="00000000" w:rsidR="00000000" w:rsidRPr="00000000">
        <w:rPr>
          <w:b w:val="1"/>
          <w:bCs w:val="1"/>
          <w:rtl w:val="0"/>
        </w:rPr>
        <w:t xml:space="preserve">43%</w:t>
      </w:r>
      <w:r w:rsidDel="00000000" w:rsidR="00000000" w:rsidRPr="00000000">
        <w:rPr>
          <w:rtl w:val="0"/>
        </w:rPr>
        <w:t xml:space="preserve"> respondentów. Choć rodzina pozostaje ważna, coraz częściej szukamy balansu; </w:t>
      </w:r>
      <w:r w:rsidDel="00000000" w:rsidR="00000000" w:rsidRPr="00000000">
        <w:rPr>
          <w:b w:val="1"/>
          <w:bCs w:val="1"/>
          <w:rtl w:val="0"/>
        </w:rPr>
        <w:t xml:space="preserve">37%</w:t>
      </w:r>
      <w:r w:rsidDel="00000000" w:rsidR="00000000" w:rsidRPr="00000000">
        <w:rPr>
          <w:rtl w:val="0"/>
        </w:rPr>
        <w:t xml:space="preserve"> badanych przyznaje, że podczas wspólnych wyjazdów aktywnie dba o czas tylko dla siebie. Co najważniejsze, wyjeżdżamy bez napięć – aż </w:t>
      </w:r>
      <w:r w:rsidDel="00000000" w:rsidR="00000000" w:rsidRPr="00000000">
        <w:rPr>
          <w:b w:val="1"/>
          <w:bCs w:val="1"/>
          <w:rtl w:val="0"/>
        </w:rPr>
        <w:t xml:space="preserve">54%</w:t>
      </w:r>
      <w:r w:rsidDel="00000000" w:rsidR="00000000" w:rsidRPr="00000000">
        <w:rPr>
          <w:rtl w:val="0"/>
        </w:rPr>
        <w:t xml:space="preserve"> Polaków twierdzi, że wspólne wycieczki upływają w atmosferze zgody, a </w:t>
      </w:r>
      <w:r w:rsidDel="00000000" w:rsidR="00000000" w:rsidRPr="00000000">
        <w:rPr>
          <w:b w:val="1"/>
          <w:bCs w:val="1"/>
          <w:rtl w:val="0"/>
        </w:rPr>
        <w:t xml:space="preserve">52%</w:t>
      </w:r>
      <w:r w:rsidDel="00000000" w:rsidR="00000000" w:rsidRPr="00000000">
        <w:rPr>
          <w:rtl w:val="0"/>
        </w:rPr>
        <w:t xml:space="preserve"> całkowicie porzuciło presję na to, by wyjazd był idealny i instagramowy.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12yu5dih3y5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Budżet na przygodę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Planowanie wyjazdowe idzie w parze z racjonalizmem finansowym. Dominujący budżet to przedział </w:t>
      </w:r>
      <w:r w:rsidDel="00000000" w:rsidR="00000000" w:rsidRPr="00000000">
        <w:rPr>
          <w:b w:val="1"/>
          <w:bCs w:val="1"/>
          <w:rtl w:val="0"/>
        </w:rPr>
        <w:t xml:space="preserve">500-1000 zł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46%</w:t>
      </w:r>
      <w:r w:rsidDel="00000000" w:rsidR="00000000" w:rsidRPr="00000000">
        <w:rPr>
          <w:rtl w:val="0"/>
        </w:rPr>
        <w:t xml:space="preserve">), co pozwala na solidny krajowy city break. Osoby mierzące wyżej – w wycieczki zagraniczne i luksusowe atrakcje – dysponują kwotami rzędu </w:t>
      </w:r>
      <w:r w:rsidDel="00000000" w:rsidR="00000000" w:rsidRPr="00000000">
        <w:rPr>
          <w:b w:val="1"/>
          <w:bCs w:val="1"/>
          <w:rtl w:val="0"/>
        </w:rPr>
        <w:t xml:space="preserve">1000-2000 zł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27%</w:t>
      </w:r>
      <w:r w:rsidDel="00000000" w:rsidR="00000000" w:rsidRPr="00000000">
        <w:rPr>
          <w:rtl w:val="0"/>
        </w:rPr>
        <w:t xml:space="preserve">). Tylko nieliczni (</w:t>
      </w:r>
      <w:r w:rsidDel="00000000" w:rsidR="00000000" w:rsidRPr="00000000">
        <w:rPr>
          <w:b w:val="1"/>
          <w:bCs w:val="1"/>
          <w:rtl w:val="0"/>
        </w:rPr>
        <w:t xml:space="preserve">4%</w:t>
      </w:r>
      <w:r w:rsidDel="00000000" w:rsidR="00000000" w:rsidRPr="00000000">
        <w:rPr>
          <w:rtl w:val="0"/>
        </w:rPr>
        <w:t xml:space="preserve">) planują wydatki przekraczające 2000 zł, co sugeruje, że potrafimy wypoczywać intensywnie, ale z kalkulatorem w ręku.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„Kultura Majówki - co łączy i dzieli Polaków w długi weekend?” zostało zrealizowane przez serwis Prezentmarzeń w marcu 2026 r., N = 1329, metodą CAWI</w:t>
      </w: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