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27D12A8" w:rsidR="00C44DE1" w:rsidRPr="006514B0" w:rsidRDefault="00000000">
      <w:pPr>
        <w:rPr>
          <w:b/>
          <w:bCs/>
          <w:lang w:val="pl-PL"/>
        </w:rPr>
      </w:pPr>
      <w:r w:rsidRPr="006514B0">
        <w:rPr>
          <w:b/>
          <w:bCs/>
          <w:lang w:val="pl-PL"/>
        </w:rPr>
        <w:t xml:space="preserve">60% </w:t>
      </w:r>
      <w:r w:rsidR="00A978D8">
        <w:rPr>
          <w:b/>
          <w:bCs/>
          <w:lang w:val="pl-PL"/>
        </w:rPr>
        <w:t xml:space="preserve">kierowców </w:t>
      </w:r>
      <w:r w:rsidRPr="006514B0">
        <w:rPr>
          <w:b/>
          <w:bCs/>
          <w:lang w:val="pl-PL"/>
        </w:rPr>
        <w:t>przygotowanych na sezon wycieczek samochodowych</w:t>
      </w:r>
    </w:p>
    <w:p w14:paraId="00000002" w14:textId="77777777" w:rsidR="00C44DE1" w:rsidRPr="006514B0" w:rsidRDefault="00C44DE1">
      <w:pPr>
        <w:rPr>
          <w:lang w:val="pl-PL"/>
        </w:rPr>
      </w:pPr>
    </w:p>
    <w:p w14:paraId="00000003" w14:textId="77777777" w:rsidR="00C44DE1" w:rsidRPr="006514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lang w:val="pl-PL"/>
        </w:rPr>
      </w:pPr>
      <w:r w:rsidRPr="006514B0">
        <w:rPr>
          <w:b/>
          <w:bCs/>
          <w:color w:val="000000"/>
          <w:lang w:val="pl-PL"/>
        </w:rPr>
        <w:t xml:space="preserve">Assistance to najchętniej wybierany dodatek do ubezpieczenia auta - decyduje się na niego aż 60% kierowców, wynika z analizy </w:t>
      </w:r>
      <w:proofErr w:type="spellStart"/>
      <w:r w:rsidRPr="006514B0">
        <w:rPr>
          <w:b/>
          <w:bCs/>
          <w:color w:val="000000"/>
          <w:lang w:val="pl-PL"/>
        </w:rPr>
        <w:t>Ominimo</w:t>
      </w:r>
      <w:proofErr w:type="spellEnd"/>
      <w:r w:rsidRPr="006514B0">
        <w:rPr>
          <w:b/>
          <w:bCs/>
          <w:color w:val="000000"/>
          <w:lang w:val="pl-PL"/>
        </w:rPr>
        <w:t>.</w:t>
      </w:r>
    </w:p>
    <w:p w14:paraId="00000004" w14:textId="77777777" w:rsidR="00C44DE1" w:rsidRPr="006514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lang w:val="pl-PL"/>
        </w:rPr>
      </w:pPr>
      <w:r w:rsidRPr="006514B0">
        <w:rPr>
          <w:b/>
          <w:bCs/>
          <w:color w:val="000000"/>
          <w:lang w:val="pl-PL"/>
        </w:rPr>
        <w:t>Większość interwencji kończy się wezwaniem lawety (aż 75%), dlatego najważniejszy jest limit kilometrów holowania, który w najtańszych pakietach może być ograniczony do jedynie 100 km od domu.</w:t>
      </w:r>
    </w:p>
    <w:p w14:paraId="00000005" w14:textId="77777777" w:rsidR="00C44DE1" w:rsidRPr="006514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lang w:val="pl-PL"/>
        </w:rPr>
      </w:pPr>
      <w:r w:rsidRPr="006514B0">
        <w:rPr>
          <w:b/>
          <w:bCs/>
          <w:color w:val="000000"/>
          <w:lang w:val="pl-PL"/>
        </w:rPr>
        <w:t xml:space="preserve">Assistance musi być dopasowane do codziennych potrzeb i planów wakacyjnych – zapewniać samochód zastępczy zarówno po wypadku, jak i awarii, uwzględniać naprawy na drodze czy dowóz paliwa. </w:t>
      </w:r>
    </w:p>
    <w:p w14:paraId="00000006" w14:textId="77777777" w:rsidR="00C44DE1" w:rsidRPr="006514B0" w:rsidRDefault="00C44DE1">
      <w:pPr>
        <w:rPr>
          <w:lang w:val="pl-PL"/>
        </w:rPr>
      </w:pPr>
    </w:p>
    <w:p w14:paraId="00000007" w14:textId="77777777" w:rsidR="00C44DE1" w:rsidRPr="006514B0" w:rsidRDefault="00000000">
      <w:pPr>
        <w:rPr>
          <w:lang w:val="pl-PL"/>
        </w:rPr>
      </w:pPr>
      <w:r w:rsidRPr="006514B0">
        <w:rPr>
          <w:lang w:val="pl-PL"/>
        </w:rPr>
        <w:t xml:space="preserve">Długi weekend majowy to „zwyczajowo” start sezonu wyjazdowego Polaków, na który warto przygotować siebie, swój pojazd, jak i ubezpieczenie. </w:t>
      </w:r>
      <w:proofErr w:type="spellStart"/>
      <w:r w:rsidRPr="006514B0">
        <w:rPr>
          <w:lang w:val="pl-PL"/>
        </w:rPr>
        <w:t>Ominimo</w:t>
      </w:r>
      <w:proofErr w:type="spellEnd"/>
      <w:r w:rsidRPr="006514B0">
        <w:rPr>
          <w:lang w:val="pl-PL"/>
        </w:rPr>
        <w:t xml:space="preserve"> przyjrzało się, jak kierowcy podchodzą do kupowania </w:t>
      </w:r>
      <w:proofErr w:type="spellStart"/>
      <w:r w:rsidRPr="006514B0">
        <w:rPr>
          <w:lang w:val="pl-PL"/>
        </w:rPr>
        <w:t>assistance</w:t>
      </w:r>
      <w:proofErr w:type="spellEnd"/>
      <w:r w:rsidRPr="006514B0">
        <w:rPr>
          <w:lang w:val="pl-PL"/>
        </w:rPr>
        <w:t xml:space="preserve"> samochodowego. Według danych ubezpieczyciela prawie 60% ich ubezpieczonych decyduje się na wykupienie dodatkowego wsparcia na drodze w razie awarii czy wypadku. 80% z nich wybiera wariant podstawowy, a 20% wariant rozszerzony.</w:t>
      </w:r>
    </w:p>
    <w:p w14:paraId="00000008" w14:textId="77777777" w:rsidR="00C44DE1" w:rsidRPr="006514B0" w:rsidRDefault="00C44DE1">
      <w:pPr>
        <w:rPr>
          <w:lang w:val="pl-PL"/>
        </w:rPr>
      </w:pPr>
    </w:p>
    <w:p w14:paraId="00000009" w14:textId="77777777" w:rsidR="00C44DE1" w:rsidRPr="006514B0" w:rsidRDefault="00000000">
      <w:pPr>
        <w:rPr>
          <w:lang w:val="pl-PL"/>
        </w:rPr>
      </w:pPr>
      <w:r w:rsidRPr="006514B0">
        <w:rPr>
          <w:lang w:val="pl-PL"/>
        </w:rPr>
        <w:t xml:space="preserve">– </w:t>
      </w:r>
      <w:r w:rsidRPr="006514B0">
        <w:rPr>
          <w:i/>
          <w:iCs/>
          <w:lang w:val="pl-PL"/>
        </w:rPr>
        <w:t xml:space="preserve">Assistance jest najpopularniejszym rozszerzeniem ochrony kupowanym przez polskich kierowców do obowiązkowego ubezpieczenia OC </w:t>
      </w:r>
      <w:proofErr w:type="spellStart"/>
      <w:r w:rsidRPr="006514B0">
        <w:rPr>
          <w:i/>
          <w:iCs/>
          <w:lang w:val="pl-PL"/>
        </w:rPr>
        <w:t>ppm</w:t>
      </w:r>
      <w:proofErr w:type="spellEnd"/>
      <w:r w:rsidRPr="006514B0">
        <w:rPr>
          <w:i/>
          <w:iCs/>
          <w:lang w:val="pl-PL"/>
        </w:rPr>
        <w:t xml:space="preserve">. Doceniają pomoc, jaką oferuje, ale mimo to większość decyduje się jedynie na minimalny wariant wsparcia. W przypadku „statystycznego” kierowcy, który nie pokonuje więcej niż 100 km dziennie, jest to jak najbardziej zasadne. Jednak w przypadku osób, które intensywniej korzystają z pojazdów, a zwłaszcza kiedy planują co najmniej kilka dalszych wyjazdów w ciągu roku, należy zainteresować się bardziej rozbudowanym wariantem </w:t>
      </w:r>
      <w:proofErr w:type="spellStart"/>
      <w:r w:rsidRPr="006514B0">
        <w:rPr>
          <w:i/>
          <w:iCs/>
          <w:lang w:val="pl-PL"/>
        </w:rPr>
        <w:t>assistance</w:t>
      </w:r>
      <w:proofErr w:type="spellEnd"/>
      <w:r w:rsidRPr="006514B0">
        <w:rPr>
          <w:i/>
          <w:iCs/>
          <w:lang w:val="pl-PL"/>
        </w:rPr>
        <w:t>. Szczególnie że, jak pokazują nasze statystyki, aż 75% zgłoszeń dotyczy holowania pojazdu. A ta usługa w wariancie podstawowym bywa istotnie ograniczona</w:t>
      </w:r>
      <w:r w:rsidRPr="006514B0">
        <w:rPr>
          <w:lang w:val="pl-PL"/>
        </w:rPr>
        <w:t xml:space="preserve"> – wskazuje Luka </w:t>
      </w:r>
      <w:proofErr w:type="spellStart"/>
      <w:r w:rsidRPr="006514B0">
        <w:rPr>
          <w:lang w:val="pl-PL"/>
        </w:rPr>
        <w:t>Bucan</w:t>
      </w:r>
      <w:proofErr w:type="spellEnd"/>
      <w:r w:rsidRPr="006514B0">
        <w:rPr>
          <w:lang w:val="pl-PL"/>
        </w:rPr>
        <w:t xml:space="preserve">, CEO </w:t>
      </w:r>
      <w:proofErr w:type="spellStart"/>
      <w:r w:rsidRPr="006514B0">
        <w:rPr>
          <w:lang w:val="pl-PL"/>
        </w:rPr>
        <w:t>Ominimo</w:t>
      </w:r>
      <w:proofErr w:type="spellEnd"/>
      <w:r w:rsidRPr="006514B0">
        <w:rPr>
          <w:lang w:val="pl-PL"/>
        </w:rPr>
        <w:t xml:space="preserve"> Polska.</w:t>
      </w:r>
    </w:p>
    <w:p w14:paraId="0000000A" w14:textId="77777777" w:rsidR="00C44DE1" w:rsidRPr="006514B0" w:rsidRDefault="00C44DE1">
      <w:pPr>
        <w:rPr>
          <w:lang w:val="pl-PL"/>
        </w:rPr>
      </w:pPr>
    </w:p>
    <w:p w14:paraId="0000000B" w14:textId="77777777" w:rsidR="00C44DE1" w:rsidRPr="006514B0" w:rsidRDefault="00000000">
      <w:pPr>
        <w:rPr>
          <w:b/>
          <w:bCs/>
          <w:lang w:val="pl-PL"/>
        </w:rPr>
      </w:pPr>
      <w:r w:rsidRPr="006514B0">
        <w:rPr>
          <w:b/>
          <w:bCs/>
          <w:lang w:val="pl-PL"/>
        </w:rPr>
        <w:t xml:space="preserve">Na co zwracać uwagę, wybierając </w:t>
      </w:r>
      <w:proofErr w:type="spellStart"/>
      <w:r w:rsidRPr="006514B0">
        <w:rPr>
          <w:b/>
          <w:bCs/>
          <w:lang w:val="pl-PL"/>
        </w:rPr>
        <w:t>assistance</w:t>
      </w:r>
      <w:proofErr w:type="spellEnd"/>
      <w:r w:rsidRPr="006514B0">
        <w:rPr>
          <w:b/>
          <w:bCs/>
          <w:lang w:val="pl-PL"/>
        </w:rPr>
        <w:t>?</w:t>
      </w:r>
    </w:p>
    <w:p w14:paraId="0000000C" w14:textId="46C61CD4" w:rsidR="00C44DE1" w:rsidRPr="006514B0" w:rsidRDefault="00000000">
      <w:pPr>
        <w:rPr>
          <w:lang w:val="pl-PL"/>
        </w:rPr>
      </w:pPr>
      <w:r w:rsidRPr="006514B0">
        <w:rPr>
          <w:lang w:val="pl-PL"/>
        </w:rPr>
        <w:t xml:space="preserve">Kluczowym parametrem jest zatem limit kilometrów holowania. </w:t>
      </w:r>
      <w:r w:rsidR="006514B0" w:rsidRPr="006514B0">
        <w:rPr>
          <w:lang w:val="pl-PL"/>
        </w:rPr>
        <w:t xml:space="preserve">Według danych </w:t>
      </w:r>
      <w:proofErr w:type="spellStart"/>
      <w:r w:rsidR="006514B0" w:rsidRPr="006514B0">
        <w:rPr>
          <w:lang w:val="pl-PL"/>
        </w:rPr>
        <w:t>Ominimo</w:t>
      </w:r>
      <w:proofErr w:type="spellEnd"/>
      <w:r w:rsidR="006514B0" w:rsidRPr="006514B0">
        <w:rPr>
          <w:lang w:val="pl-PL"/>
        </w:rPr>
        <w:t xml:space="preserve">, ponad 15% polskich ubezpieczonych pokonuje ponad 10 tys. kilometrów rocznie. A skoro </w:t>
      </w:r>
      <w:r w:rsidRPr="006514B0">
        <w:rPr>
          <w:lang w:val="pl-PL"/>
        </w:rPr>
        <w:t>statystycznie większość interwencji kończy się na lawecie, odległość, na jaką ubezpieczyciel przewiezie nasze auto w ramach ubezpieczenia, ma krytyczne znaczenie. Warianty podstawowe zazwyczaj oferują transport do najbliższego warsztatu lub w promieniu zaledwie 100–150 km. Przy dalszym wyjeździe, nawet z centralnej Polski, nad morze czy w góry taki limit może wyczerpać się już w połowie trasy, co zmusi kierowcę do pokrycia kosztów pozostałego odcinka z własnej kieszeni.</w:t>
      </w:r>
    </w:p>
    <w:p w14:paraId="0000000D" w14:textId="77777777" w:rsidR="00C44DE1" w:rsidRPr="006514B0" w:rsidRDefault="00C44DE1">
      <w:pPr>
        <w:rPr>
          <w:lang w:val="pl-PL"/>
        </w:rPr>
      </w:pPr>
    </w:p>
    <w:p w14:paraId="0000000E" w14:textId="77777777" w:rsidR="00C44DE1" w:rsidRPr="006514B0" w:rsidRDefault="00000000">
      <w:pPr>
        <w:rPr>
          <w:lang w:val="pl-PL"/>
        </w:rPr>
      </w:pPr>
      <w:r w:rsidRPr="006514B0">
        <w:rPr>
          <w:lang w:val="pl-PL"/>
        </w:rPr>
        <w:t>Drugim istotnym elementem jest dostępność samochodu zastępczego. To usługa, która realnie ratuje plany urlopowe, jednak warto sprawdzić, czy przysługuje ona jedynie po wypadku, czy również po awarii, co w tańszych pakietach nie zawsze jest standardem. Równie ważny jest czas jego użytkowania; o ile dwa dni pozwolą na powrót do domu, o tyle dłuższy termin (dostępny w pakietach rozszerzonych) umożliwi dokończenie wyjazdu wypoczynkowego bez jego skracania i spokojne oczekiwanie na naprawę pojazdu po powrocie do domu.</w:t>
      </w:r>
    </w:p>
    <w:p w14:paraId="0000000F" w14:textId="77777777" w:rsidR="00C44DE1" w:rsidRPr="006514B0" w:rsidRDefault="00C44DE1">
      <w:pPr>
        <w:rPr>
          <w:lang w:val="pl-PL"/>
        </w:rPr>
      </w:pPr>
    </w:p>
    <w:p w14:paraId="00000010" w14:textId="77777777" w:rsidR="00C44DE1" w:rsidRPr="006514B0" w:rsidRDefault="00000000">
      <w:pPr>
        <w:rPr>
          <w:lang w:val="pl-PL"/>
        </w:rPr>
      </w:pPr>
      <w:r w:rsidRPr="006514B0">
        <w:rPr>
          <w:lang w:val="pl-PL"/>
        </w:rPr>
        <w:t xml:space="preserve">Nie można też zapominać o drobnych usterkach możliwych do naprawienia na drodze, które, jak wynika ze statystyk </w:t>
      </w:r>
      <w:proofErr w:type="spellStart"/>
      <w:r w:rsidRPr="006514B0">
        <w:rPr>
          <w:lang w:val="pl-PL"/>
        </w:rPr>
        <w:t>Ominimo</w:t>
      </w:r>
      <w:proofErr w:type="spellEnd"/>
      <w:r w:rsidRPr="006514B0">
        <w:rPr>
          <w:lang w:val="pl-PL"/>
        </w:rPr>
        <w:t xml:space="preserve">, stanowią 1/4 wszystkich zgłoszeń. Dobre </w:t>
      </w:r>
      <w:proofErr w:type="spellStart"/>
      <w:r w:rsidRPr="006514B0">
        <w:rPr>
          <w:lang w:val="pl-PL"/>
        </w:rPr>
        <w:t>assistance</w:t>
      </w:r>
      <w:proofErr w:type="spellEnd"/>
      <w:r w:rsidRPr="006514B0">
        <w:rPr>
          <w:lang w:val="pl-PL"/>
        </w:rPr>
        <w:t xml:space="preserve"> powinno oferować naprawę na miejscu nie tylko w przypadku awarii silnika, ale także przy rozładowanym akumulatorze, przebitej oponie, zatrzaśnięciu kluczyków czy braku paliwa. </w:t>
      </w:r>
      <w:r w:rsidRPr="006514B0">
        <w:rPr>
          <w:lang w:val="pl-PL"/>
        </w:rPr>
        <w:lastRenderedPageBreak/>
        <w:t xml:space="preserve">Należy przy tym zweryfikować, czy ochrona obejmuje jedynie robociznę mechanika, czy również koszty materiałów eksploatacyjnych. </w:t>
      </w:r>
    </w:p>
    <w:p w14:paraId="00000011" w14:textId="77777777" w:rsidR="00C44DE1" w:rsidRPr="006514B0" w:rsidRDefault="00C44DE1">
      <w:pPr>
        <w:rPr>
          <w:lang w:val="pl-PL"/>
        </w:rPr>
      </w:pPr>
    </w:p>
    <w:p w14:paraId="00000029" w14:textId="25362A01" w:rsidR="00C44DE1" w:rsidRPr="006514B0" w:rsidRDefault="00000000">
      <w:pPr>
        <w:rPr>
          <w:lang w:val="pl-PL"/>
        </w:rPr>
      </w:pPr>
      <w:r w:rsidRPr="006514B0">
        <w:rPr>
          <w:lang w:val="pl-PL"/>
        </w:rPr>
        <w:t xml:space="preserve">– </w:t>
      </w:r>
      <w:r w:rsidRPr="006514B0">
        <w:rPr>
          <w:i/>
          <w:iCs/>
          <w:lang w:val="pl-PL"/>
        </w:rPr>
        <w:t>Wybór konkretnego pakietu powinien być wynikiem chłodnej kalkulacji naszych potrzeb i planów wyjazdowych. Często różnica w składce między wariantem podstawowym a rozszerzonym jest niewielka, a różnica w komforcie podczas stresującej sytuacji na drodze – kolosalna. Jeśli planujemy wyjazd na drugi koniec kraju, warto zadać sobie kluczowe pytania: czy oszczędność na ubezpieczeniu jest tego warta? Czy w razie awarii chcemy samodzielnie szukać lokalnego mechanika, czy wolimy, by ubezpieczyciel podstawił nam auto zastępcze i zajął się naprawą auta za nas?</w:t>
      </w:r>
      <w:r w:rsidRPr="006514B0">
        <w:rPr>
          <w:lang w:val="pl-PL"/>
        </w:rPr>
        <w:t xml:space="preserve"> – mówi Luka </w:t>
      </w:r>
      <w:proofErr w:type="spellStart"/>
      <w:r w:rsidRPr="006514B0">
        <w:rPr>
          <w:lang w:val="pl-PL"/>
        </w:rPr>
        <w:t>Bucan</w:t>
      </w:r>
      <w:proofErr w:type="spellEnd"/>
      <w:r w:rsidRPr="006514B0">
        <w:rPr>
          <w:lang w:val="pl-PL"/>
        </w:rPr>
        <w:t xml:space="preserve"> z </w:t>
      </w:r>
      <w:proofErr w:type="spellStart"/>
      <w:r w:rsidRPr="006514B0">
        <w:rPr>
          <w:lang w:val="pl-PL"/>
        </w:rPr>
        <w:t>Ominimo</w:t>
      </w:r>
      <w:proofErr w:type="spellEnd"/>
      <w:r w:rsidRPr="006514B0">
        <w:rPr>
          <w:lang w:val="pl-PL"/>
        </w:rPr>
        <w:t xml:space="preserve">. </w:t>
      </w:r>
    </w:p>
    <w:sectPr w:rsidR="00C44DE1" w:rsidRPr="006514B0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7ACA833-9523-4CA8-B755-8B6D2F5B860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EACFB725-4B4A-4980-AE0B-E3B1C44DC24B}"/>
    <w:embedBold r:id="rId3" w:fontKey="{CE867445-3236-4C58-BFBD-A26CD00D4471}"/>
    <w:embedItalic r:id="rId4" w:fontKey="{70CF38DD-4C6F-47ED-ABCE-EE868CB47DAB}"/>
  </w:font>
  <w:font w:name="Play">
    <w:charset w:val="00"/>
    <w:family w:val="auto"/>
    <w:pitch w:val="default"/>
    <w:embedRegular r:id="rId5" w:fontKey="{D43B8DB9-02C7-4B35-BBD3-5242C6FB61D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E70312E9-528D-4955-A3A5-C8B471E9A8A2}"/>
    <w:embedItalic r:id="rId7" w:fontKey="{D60589DD-00C6-443F-A8BC-9E3FB0E6B9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6C29547-C51B-4AC8-8FD5-A075E5123DF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0039E2A6-0147-474D-AB5C-B67D071274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22F3F"/>
    <w:multiLevelType w:val="multilevel"/>
    <w:tmpl w:val="8348DA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3426C71"/>
    <w:multiLevelType w:val="multilevel"/>
    <w:tmpl w:val="12B645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9049067">
    <w:abstractNumId w:val="1"/>
  </w:num>
  <w:num w:numId="2" w16cid:durableId="925073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DE1"/>
    <w:rsid w:val="00565C53"/>
    <w:rsid w:val="006514B0"/>
    <w:rsid w:val="00A978D8"/>
    <w:rsid w:val="00AF0DB2"/>
    <w:rsid w:val="00C44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0CDAE"/>
  <w15:docId w15:val="{095AFB6D-3794-475A-9DDC-095CE463F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n-GB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nVxEVSusmPnIeNzzPoGymJs6fQ==">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579</Words>
  <Characters>3479</Characters>
  <Application>Microsoft Office Word</Application>
  <DocSecurity>0</DocSecurity>
  <Lines>28</Lines>
  <Paragraphs>8</Paragraphs>
  <ScaleCrop>false</ScaleCrop>
  <Company/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Tomasz Luty</cp:lastModifiedBy>
  <cp:revision>3</cp:revision>
  <dcterms:created xsi:type="dcterms:W3CDTF">2026-04-29T10:02:00Z</dcterms:created>
  <dcterms:modified xsi:type="dcterms:W3CDTF">2026-04-29T10:03:00Z</dcterms:modified>
</cp:coreProperties>
</file>