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D647" w14:textId="7A214992" w:rsidR="00F021F0" w:rsidRDefault="00F021F0" w:rsidP="00F021F0">
      <w:pPr>
        <w:spacing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proofErr w:type="spellStart"/>
      <w:r w:rsidRPr="00F021F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realme</w:t>
      </w:r>
      <w:proofErr w:type="spellEnd"/>
      <w:r w:rsidRPr="00F021F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ponownie rozkręca Juwenalia </w:t>
      </w:r>
      <w:proofErr w:type="spellStart"/>
      <w:r w:rsidRPr="00F021F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Krakoskie</w:t>
      </w:r>
      <w:proofErr w:type="spellEnd"/>
      <w:r w:rsidRPr="00F021F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: mistrzowie portretu i kampania z </w:t>
      </w:r>
      <w:proofErr w:type="spellStart"/>
      <w:r w:rsidRPr="00F021F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Raphinhą</w:t>
      </w:r>
      <w:proofErr w:type="spellEnd"/>
      <w:r w:rsidRPr="00F021F0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 xml:space="preserve"> na Plaży AGH</w:t>
      </w:r>
    </w:p>
    <w:p w14:paraId="59143598" w14:textId="6A105CE0" w:rsidR="00F021F0" w:rsidRPr="00F021F0" w:rsidRDefault="00F021F0" w:rsidP="00F021F0">
      <w:pPr>
        <w:pStyle w:val="NormalnyWeb"/>
        <w:jc w:val="both"/>
        <w:rPr>
          <w:rFonts w:ascii="Calibri" w:hAnsi="Calibri" w:cs="Calibri"/>
          <w:lang w:val="pl-PL"/>
        </w:rPr>
      </w:pPr>
      <w:r w:rsidRPr="00F021F0">
        <w:rPr>
          <w:rFonts w:ascii="Calibri" w:hAnsi="Calibri" w:cs="Calibri"/>
          <w:i/>
          <w:iCs/>
          <w:lang w:val="pl-PL"/>
        </w:rPr>
        <w:t>Warszawa, 14 maja 2026 r.</w:t>
      </w:r>
      <w:r w:rsidRPr="00F021F0">
        <w:rPr>
          <w:rFonts w:ascii="Calibri" w:hAnsi="Calibri" w:cs="Calibri"/>
          <w:b/>
          <w:bCs/>
          <w:lang w:val="pl-PL"/>
        </w:rPr>
        <w:t xml:space="preserve"> – Od 13 do 23 maja Kraków staje się stolicą studenckiej zabawy, a marka </w:t>
      </w:r>
      <w:proofErr w:type="spellStart"/>
      <w:r w:rsidRPr="00F021F0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F021F0">
        <w:rPr>
          <w:rFonts w:ascii="Calibri" w:hAnsi="Calibri" w:cs="Calibri"/>
          <w:b/>
          <w:bCs/>
          <w:lang w:val="pl-PL"/>
        </w:rPr>
        <w:t xml:space="preserve"> już kolejny raz pojawia się jako oficjalny partner Juwenaliów </w:t>
      </w:r>
      <w:proofErr w:type="spellStart"/>
      <w:r w:rsidRPr="00F021F0">
        <w:rPr>
          <w:rFonts w:ascii="Calibri" w:hAnsi="Calibri" w:cs="Calibri"/>
          <w:b/>
          <w:bCs/>
          <w:lang w:val="pl-PL"/>
        </w:rPr>
        <w:t>Krakoskich</w:t>
      </w:r>
      <w:proofErr w:type="spellEnd"/>
      <w:r w:rsidRPr="00F021F0">
        <w:rPr>
          <w:rFonts w:ascii="Calibri" w:hAnsi="Calibri" w:cs="Calibri"/>
          <w:b/>
          <w:bCs/>
          <w:lang w:val="pl-PL"/>
        </w:rPr>
        <w:t xml:space="preserve">. W tym roku w kultowej strefie – na Plaży AGH – w dniach od 20 do 23 maja uczestnicy zobaczą nie tylko koncerty topowych artystów, ale także odwiedzą specjalną przestrzeń technologiczną. Goście będą mogli przetestować najnowsze smartfony, wziąć udział w konkursach z atrakcyjnymi nagrodami: gadżetami od </w:t>
      </w:r>
      <w:proofErr w:type="spellStart"/>
      <w:r w:rsidRPr="00F021F0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F021F0">
        <w:rPr>
          <w:rFonts w:ascii="Calibri" w:hAnsi="Calibri" w:cs="Calibri"/>
          <w:b/>
          <w:bCs/>
          <w:lang w:val="pl-PL"/>
        </w:rPr>
        <w:t xml:space="preserve">, bezprzewodowymi słuchawkami </w:t>
      </w:r>
      <w:proofErr w:type="spellStart"/>
      <w:r w:rsidRPr="00F021F0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F021F0">
        <w:rPr>
          <w:rFonts w:ascii="Calibri" w:hAnsi="Calibri" w:cs="Calibri"/>
          <w:b/>
          <w:bCs/>
          <w:lang w:val="pl-PL"/>
        </w:rPr>
        <w:t xml:space="preserve"> </w:t>
      </w:r>
      <w:proofErr w:type="spellStart"/>
      <w:r w:rsidRPr="00F021F0">
        <w:rPr>
          <w:rFonts w:ascii="Calibri" w:hAnsi="Calibri" w:cs="Calibri"/>
          <w:b/>
          <w:bCs/>
          <w:lang w:val="pl-PL"/>
        </w:rPr>
        <w:t>Buds</w:t>
      </w:r>
      <w:proofErr w:type="spellEnd"/>
      <w:r w:rsidRPr="00F021F0">
        <w:rPr>
          <w:rFonts w:ascii="Calibri" w:hAnsi="Calibri" w:cs="Calibri"/>
          <w:b/>
          <w:bCs/>
          <w:lang w:val="pl-PL"/>
        </w:rPr>
        <w:t xml:space="preserve"> T200 oraz powalczyć o nagrodę główną: smartfon </w:t>
      </w:r>
      <w:proofErr w:type="spellStart"/>
      <w:r w:rsidRPr="00F021F0">
        <w:rPr>
          <w:rFonts w:ascii="Calibri" w:hAnsi="Calibri" w:cs="Calibri"/>
          <w:b/>
          <w:bCs/>
          <w:lang w:val="pl-PL"/>
        </w:rPr>
        <w:t>realme</w:t>
      </w:r>
      <w:proofErr w:type="spellEnd"/>
      <w:r w:rsidRPr="00F021F0">
        <w:rPr>
          <w:rFonts w:ascii="Calibri" w:hAnsi="Calibri" w:cs="Calibri"/>
          <w:b/>
          <w:bCs/>
          <w:lang w:val="pl-PL"/>
        </w:rPr>
        <w:t xml:space="preserve"> 16 Pro+.</w:t>
      </w:r>
    </w:p>
    <w:p w14:paraId="7758F742" w14:textId="10C7DA84" w:rsidR="00F021F0" w:rsidRPr="00F021F0" w:rsidRDefault="00F021F0" w:rsidP="00F021F0">
      <w:pPr>
        <w:pStyle w:val="NormalnyWeb"/>
        <w:jc w:val="both"/>
        <w:rPr>
          <w:rFonts w:ascii="Calibri" w:hAnsi="Calibri" w:cs="Calibri"/>
          <w:lang w:val="pl-PL"/>
        </w:rPr>
      </w:pPr>
      <w:r w:rsidRPr="00F021F0">
        <w:rPr>
          <w:rFonts w:ascii="Calibri" w:hAnsi="Calibri" w:cs="Calibri"/>
          <w:lang w:val="pl-PL"/>
        </w:rPr>
        <w:t xml:space="preserve">Jak co roku Juwenalia </w:t>
      </w:r>
      <w:proofErr w:type="spellStart"/>
      <w:r w:rsidRPr="00F021F0">
        <w:rPr>
          <w:rFonts w:ascii="Calibri" w:hAnsi="Calibri" w:cs="Calibri"/>
          <w:lang w:val="pl-PL"/>
        </w:rPr>
        <w:t>Krakoskie</w:t>
      </w:r>
      <w:proofErr w:type="spellEnd"/>
      <w:r w:rsidRPr="00F021F0">
        <w:rPr>
          <w:rFonts w:ascii="Calibri" w:hAnsi="Calibri" w:cs="Calibri"/>
          <w:lang w:val="pl-PL"/>
        </w:rPr>
        <w:t xml:space="preserve"> przyciągają masę fanów dobrej muzyki. Tegoroczny </w:t>
      </w:r>
      <w:proofErr w:type="spellStart"/>
      <w:r w:rsidRPr="00F021F0">
        <w:rPr>
          <w:rFonts w:ascii="Calibri" w:hAnsi="Calibri" w:cs="Calibri"/>
          <w:lang w:val="pl-PL"/>
        </w:rPr>
        <w:t>line-up</w:t>
      </w:r>
      <w:proofErr w:type="spellEnd"/>
      <w:r w:rsidRPr="00F021F0">
        <w:rPr>
          <w:rFonts w:ascii="Calibri" w:hAnsi="Calibri" w:cs="Calibri"/>
          <w:lang w:val="pl-PL"/>
        </w:rPr>
        <w:t xml:space="preserve"> na Plaży AGH będzie obfitował w występy </w:t>
      </w:r>
      <w:r w:rsidR="00E400E6">
        <w:rPr>
          <w:rFonts w:ascii="Calibri" w:hAnsi="Calibri" w:cs="Calibri"/>
          <w:lang w:val="pl-PL"/>
        </w:rPr>
        <w:t>cenionych</w:t>
      </w:r>
      <w:r w:rsidRPr="00F021F0">
        <w:rPr>
          <w:rFonts w:ascii="Calibri" w:hAnsi="Calibri" w:cs="Calibri"/>
          <w:lang w:val="pl-PL"/>
        </w:rPr>
        <w:t xml:space="preserve"> artystów, pojawią się m.in.: </w:t>
      </w:r>
      <w:proofErr w:type="spellStart"/>
      <w:r w:rsidRPr="00F021F0">
        <w:rPr>
          <w:rFonts w:ascii="Calibri" w:hAnsi="Calibri" w:cs="Calibri"/>
          <w:lang w:val="pl-PL"/>
        </w:rPr>
        <w:t>Kukon</w:t>
      </w:r>
      <w:proofErr w:type="spellEnd"/>
      <w:r w:rsidRPr="00F021F0">
        <w:rPr>
          <w:rFonts w:ascii="Calibri" w:hAnsi="Calibri" w:cs="Calibri"/>
          <w:lang w:val="pl-PL"/>
        </w:rPr>
        <w:t xml:space="preserve">, Jan-Rapowanie, </w:t>
      </w:r>
      <w:proofErr w:type="spellStart"/>
      <w:r w:rsidRPr="00F021F0">
        <w:rPr>
          <w:rFonts w:ascii="Calibri" w:hAnsi="Calibri" w:cs="Calibri"/>
          <w:lang w:val="pl-PL"/>
        </w:rPr>
        <w:t>Zalia</w:t>
      </w:r>
      <w:proofErr w:type="spellEnd"/>
      <w:r w:rsidRPr="00F021F0">
        <w:rPr>
          <w:rFonts w:ascii="Calibri" w:hAnsi="Calibri" w:cs="Calibri"/>
          <w:lang w:val="pl-PL"/>
        </w:rPr>
        <w:t xml:space="preserve">, Nocny Kochanek, Bracia Figo Fagot, Big Cyc, </w:t>
      </w:r>
      <w:proofErr w:type="spellStart"/>
      <w:r w:rsidRPr="00F021F0">
        <w:rPr>
          <w:rFonts w:ascii="Calibri" w:hAnsi="Calibri" w:cs="Calibri"/>
          <w:lang w:val="pl-PL"/>
        </w:rPr>
        <w:t>Myslovitz</w:t>
      </w:r>
      <w:proofErr w:type="spellEnd"/>
      <w:r w:rsidRPr="00F021F0">
        <w:rPr>
          <w:rFonts w:ascii="Calibri" w:hAnsi="Calibri" w:cs="Calibri"/>
          <w:lang w:val="pl-PL"/>
        </w:rPr>
        <w:t xml:space="preserve">, </w:t>
      </w:r>
      <w:proofErr w:type="spellStart"/>
      <w:r w:rsidRPr="00F021F0">
        <w:rPr>
          <w:rFonts w:ascii="Calibri" w:hAnsi="Calibri" w:cs="Calibri"/>
          <w:lang w:val="pl-PL"/>
        </w:rPr>
        <w:t>Lemon</w:t>
      </w:r>
      <w:proofErr w:type="spellEnd"/>
      <w:r w:rsidRPr="00F021F0">
        <w:rPr>
          <w:rFonts w:ascii="Calibri" w:hAnsi="Calibri" w:cs="Calibri"/>
          <w:lang w:val="pl-PL"/>
        </w:rPr>
        <w:t xml:space="preserve"> czy Golec </w:t>
      </w:r>
      <w:proofErr w:type="spellStart"/>
      <w:r w:rsidRPr="00F021F0">
        <w:rPr>
          <w:rFonts w:ascii="Calibri" w:hAnsi="Calibri" w:cs="Calibri"/>
          <w:lang w:val="pl-PL"/>
        </w:rPr>
        <w:t>uOrkiestra</w:t>
      </w:r>
      <w:proofErr w:type="spellEnd"/>
      <w:r w:rsidRPr="00F021F0">
        <w:rPr>
          <w:rFonts w:ascii="Calibri" w:hAnsi="Calibri" w:cs="Calibri"/>
          <w:lang w:val="pl-PL"/>
        </w:rPr>
        <w:t>.</w:t>
      </w:r>
    </w:p>
    <w:p w14:paraId="2B12A686" w14:textId="7930219B" w:rsidR="00F021F0" w:rsidRPr="00F021F0" w:rsidRDefault="00F021F0" w:rsidP="00F021F0">
      <w:pPr>
        <w:pStyle w:val="NormalnyWeb"/>
        <w:jc w:val="both"/>
        <w:rPr>
          <w:rFonts w:ascii="Calibri" w:hAnsi="Calibri" w:cs="Calibri"/>
          <w:lang w:val="pl-PL"/>
        </w:rPr>
      </w:pPr>
      <w:r w:rsidRPr="00F021F0">
        <w:rPr>
          <w:rFonts w:ascii="Calibri" w:hAnsi="Calibri" w:cs="Calibri"/>
          <w:lang w:val="pl-PL"/>
        </w:rPr>
        <w:t xml:space="preserve">O technologiczne wrażenia na najwyższym poziomie w festiwalowej strefie zadbają natomiast urządzenia z serii </w:t>
      </w:r>
      <w:proofErr w:type="spellStart"/>
      <w:r w:rsidRPr="00F021F0">
        <w:rPr>
          <w:rFonts w:ascii="Calibri" w:hAnsi="Calibri" w:cs="Calibri"/>
          <w:lang w:val="pl-PL"/>
        </w:rPr>
        <w:t>realme</w:t>
      </w:r>
      <w:proofErr w:type="spellEnd"/>
      <w:r w:rsidRPr="00F021F0">
        <w:rPr>
          <w:rFonts w:ascii="Calibri" w:hAnsi="Calibri" w:cs="Calibri"/>
          <w:lang w:val="pl-PL"/>
        </w:rPr>
        <w:t xml:space="preserve"> 16 Pro, określane jako mistrzowie portretu. Modele 16 Pro oraz 16 Pro+ to obecnie jedne z najlepszych narzędzi do fotografii mobilnej w swojej klasie, wyposażone są w przełomowy aparat 200 MP </w:t>
      </w:r>
      <w:proofErr w:type="spellStart"/>
      <w:r w:rsidRPr="00F021F0">
        <w:rPr>
          <w:rFonts w:ascii="Calibri" w:hAnsi="Calibri" w:cs="Calibri"/>
          <w:lang w:val="pl-PL"/>
        </w:rPr>
        <w:t>LumaColor</w:t>
      </w:r>
      <w:proofErr w:type="spellEnd"/>
      <w:r w:rsidRPr="00F021F0">
        <w:rPr>
          <w:rFonts w:ascii="Calibri" w:hAnsi="Calibri" w:cs="Calibri"/>
          <w:lang w:val="pl-PL"/>
        </w:rPr>
        <w:t xml:space="preserve">. Wersja Pro+ ma dodatkowo peryskopowy teleobiektyw z 3,5-krotnym zoomem optycznym, co w połączeniu z algorytmem </w:t>
      </w:r>
      <w:proofErr w:type="spellStart"/>
      <w:r w:rsidRPr="00F021F0">
        <w:rPr>
          <w:rFonts w:ascii="Calibri" w:hAnsi="Calibri" w:cs="Calibri"/>
          <w:lang w:val="pl-PL"/>
        </w:rPr>
        <w:t>bokeh</w:t>
      </w:r>
      <w:proofErr w:type="spellEnd"/>
      <w:r w:rsidRPr="00F021F0">
        <w:rPr>
          <w:rFonts w:ascii="Calibri" w:hAnsi="Calibri" w:cs="Calibri"/>
          <w:lang w:val="pl-PL"/>
        </w:rPr>
        <w:t xml:space="preserve"> </w:t>
      </w:r>
      <w:proofErr w:type="spellStart"/>
      <w:r w:rsidRPr="00F021F0">
        <w:rPr>
          <w:rFonts w:ascii="Calibri" w:hAnsi="Calibri" w:cs="Calibri"/>
          <w:lang w:val="pl-PL"/>
        </w:rPr>
        <w:t>ProDepth</w:t>
      </w:r>
      <w:proofErr w:type="spellEnd"/>
      <w:r w:rsidRPr="00F021F0">
        <w:rPr>
          <w:rFonts w:ascii="Calibri" w:hAnsi="Calibri" w:cs="Calibri"/>
          <w:lang w:val="pl-PL"/>
        </w:rPr>
        <w:t xml:space="preserve"> pozwala na uchwycenie koncertowych emocji z profesjonalną głębią ostrości. Aby studenckiej zabawy nic nie psuło – a szczególnie rozładowana bateria! – </w:t>
      </w:r>
      <w:proofErr w:type="spellStart"/>
      <w:r w:rsidRPr="00F021F0">
        <w:rPr>
          <w:rFonts w:ascii="Calibri" w:hAnsi="Calibri" w:cs="Calibri"/>
          <w:lang w:val="pl-PL"/>
        </w:rPr>
        <w:t>realme</w:t>
      </w:r>
      <w:proofErr w:type="spellEnd"/>
      <w:r w:rsidRPr="00F021F0">
        <w:rPr>
          <w:rFonts w:ascii="Calibri" w:hAnsi="Calibri" w:cs="Calibri"/>
          <w:lang w:val="pl-PL"/>
        </w:rPr>
        <w:t xml:space="preserve"> 16 Pro+ uzbrojono w potężną baterię 7000 </w:t>
      </w:r>
      <w:proofErr w:type="spellStart"/>
      <w:r w:rsidRPr="00F021F0">
        <w:rPr>
          <w:rFonts w:ascii="Calibri" w:hAnsi="Calibri" w:cs="Calibri"/>
          <w:lang w:val="pl-PL"/>
        </w:rPr>
        <w:t>mAh</w:t>
      </w:r>
      <w:proofErr w:type="spellEnd"/>
      <w:r w:rsidRPr="00F021F0">
        <w:rPr>
          <w:rFonts w:ascii="Calibri" w:hAnsi="Calibri" w:cs="Calibri"/>
          <w:lang w:val="pl-PL"/>
        </w:rPr>
        <w:t xml:space="preserve"> z szybkim ładowaniem 80W </w:t>
      </w:r>
      <w:proofErr w:type="spellStart"/>
      <w:r w:rsidRPr="00F021F0">
        <w:rPr>
          <w:rFonts w:ascii="Calibri" w:hAnsi="Calibri" w:cs="Calibri"/>
          <w:lang w:val="pl-PL"/>
        </w:rPr>
        <w:t>SuperVOOC</w:t>
      </w:r>
      <w:proofErr w:type="spellEnd"/>
      <w:r w:rsidRPr="00F021F0">
        <w:rPr>
          <w:rFonts w:ascii="Calibri" w:hAnsi="Calibri" w:cs="Calibri"/>
          <w:lang w:val="pl-PL"/>
        </w:rPr>
        <w:t xml:space="preserve">, a w modelu 16 Pro znalazło się ogniwo 6500 </w:t>
      </w:r>
      <w:proofErr w:type="spellStart"/>
      <w:r w:rsidRPr="00F021F0">
        <w:rPr>
          <w:rFonts w:ascii="Calibri" w:hAnsi="Calibri" w:cs="Calibri"/>
          <w:lang w:val="pl-PL"/>
        </w:rPr>
        <w:t>mAh</w:t>
      </w:r>
      <w:proofErr w:type="spellEnd"/>
      <w:r w:rsidRPr="00F021F0">
        <w:rPr>
          <w:rFonts w:ascii="Calibri" w:hAnsi="Calibri" w:cs="Calibri"/>
          <w:lang w:val="pl-PL"/>
        </w:rPr>
        <w:t xml:space="preserve">, wytrzymujące do dwóch dni intensywnego </w:t>
      </w:r>
      <w:r w:rsidR="006E6A42" w:rsidRPr="00F021F0">
        <w:rPr>
          <w:rFonts w:ascii="Calibri" w:hAnsi="Calibri" w:cs="Calibri"/>
          <w:lang w:val="pl-PL"/>
        </w:rPr>
        <w:t>użytkowani</w:t>
      </w:r>
      <w:r w:rsidR="006E6A42">
        <w:rPr>
          <w:rFonts w:ascii="Calibri" w:hAnsi="Calibri" w:cs="Calibri"/>
          <w:lang w:val="pl-PL"/>
        </w:rPr>
        <w:t>a</w:t>
      </w:r>
      <w:r w:rsidRPr="00F021F0">
        <w:rPr>
          <w:rFonts w:ascii="Calibri" w:hAnsi="Calibri" w:cs="Calibri"/>
          <w:lang w:val="pl-PL"/>
        </w:rPr>
        <w:t>.</w:t>
      </w:r>
    </w:p>
    <w:p w14:paraId="058B2CCA" w14:textId="77777777" w:rsidR="00F021F0" w:rsidRPr="00F021F0" w:rsidRDefault="00F021F0" w:rsidP="00F021F0">
      <w:pPr>
        <w:pStyle w:val="NormalnyWeb"/>
        <w:jc w:val="both"/>
        <w:rPr>
          <w:rFonts w:ascii="Calibri" w:hAnsi="Calibri" w:cs="Calibri"/>
          <w:lang w:val="pl-PL"/>
        </w:rPr>
      </w:pPr>
      <w:r w:rsidRPr="00F021F0">
        <w:rPr>
          <w:rFonts w:ascii="Calibri" w:hAnsi="Calibri" w:cs="Calibri"/>
          <w:lang w:val="pl-PL"/>
        </w:rPr>
        <w:t xml:space="preserve">Marka wykorzysta festiwalową przestrzeń również do pokazania swojej globalnej współpracy z ambasadorem – światowej sławy piłkarzem </w:t>
      </w:r>
      <w:proofErr w:type="spellStart"/>
      <w:r w:rsidRPr="00F021F0">
        <w:rPr>
          <w:rFonts w:ascii="Calibri" w:hAnsi="Calibri" w:cs="Calibri"/>
          <w:lang w:val="pl-PL"/>
        </w:rPr>
        <w:t>Raphinhą</w:t>
      </w:r>
      <w:proofErr w:type="spellEnd"/>
      <w:r w:rsidRPr="00F021F0">
        <w:rPr>
          <w:rFonts w:ascii="Calibri" w:hAnsi="Calibri" w:cs="Calibri"/>
          <w:lang w:val="pl-PL"/>
        </w:rPr>
        <w:t xml:space="preserve">. Jego wizerunek pojawi się na bannerach w strefie </w:t>
      </w:r>
      <w:proofErr w:type="spellStart"/>
      <w:r w:rsidRPr="00F021F0">
        <w:rPr>
          <w:rFonts w:ascii="Calibri" w:hAnsi="Calibri" w:cs="Calibri"/>
          <w:lang w:val="pl-PL"/>
        </w:rPr>
        <w:t>realme</w:t>
      </w:r>
      <w:proofErr w:type="spellEnd"/>
      <w:r w:rsidRPr="00F021F0">
        <w:rPr>
          <w:rFonts w:ascii="Calibri" w:hAnsi="Calibri" w:cs="Calibri"/>
          <w:lang w:val="pl-PL"/>
        </w:rPr>
        <w:t xml:space="preserve"> oraz przy samej scenie na Plaży AGH, co jeszcze bardziej podkreśli wyjątkowość smartfonów z serii </w:t>
      </w:r>
      <w:proofErr w:type="spellStart"/>
      <w:r w:rsidRPr="00F021F0">
        <w:rPr>
          <w:rFonts w:ascii="Calibri" w:hAnsi="Calibri" w:cs="Calibri"/>
          <w:lang w:val="pl-PL"/>
        </w:rPr>
        <w:t>realme</w:t>
      </w:r>
      <w:proofErr w:type="spellEnd"/>
      <w:r w:rsidRPr="00F021F0">
        <w:rPr>
          <w:rFonts w:ascii="Calibri" w:hAnsi="Calibri" w:cs="Calibri"/>
          <w:lang w:val="pl-PL"/>
        </w:rPr>
        <w:t xml:space="preserve"> 16 Pro.</w:t>
      </w:r>
    </w:p>
    <w:p w14:paraId="4741E726" w14:textId="77777777" w:rsidR="00F021F0" w:rsidRPr="00F021F0" w:rsidRDefault="00F021F0" w:rsidP="00F021F0">
      <w:pPr>
        <w:pStyle w:val="NormalnyWeb"/>
        <w:jc w:val="both"/>
        <w:rPr>
          <w:rFonts w:ascii="Calibri" w:hAnsi="Calibri" w:cs="Calibri"/>
          <w:lang w:val="pl-PL"/>
        </w:rPr>
      </w:pPr>
      <w:r w:rsidRPr="00F021F0">
        <w:rPr>
          <w:rFonts w:ascii="Calibri" w:hAnsi="Calibri" w:cs="Calibri"/>
          <w:lang w:val="pl-PL"/>
        </w:rPr>
        <w:t xml:space="preserve">W krakowskiej strefie </w:t>
      </w:r>
      <w:proofErr w:type="spellStart"/>
      <w:r w:rsidRPr="00F021F0">
        <w:rPr>
          <w:rFonts w:ascii="Calibri" w:hAnsi="Calibri" w:cs="Calibri"/>
          <w:lang w:val="pl-PL"/>
        </w:rPr>
        <w:t>realme</w:t>
      </w:r>
      <w:proofErr w:type="spellEnd"/>
      <w:r w:rsidRPr="00F021F0">
        <w:rPr>
          <w:rFonts w:ascii="Calibri" w:hAnsi="Calibri" w:cs="Calibri"/>
          <w:lang w:val="pl-PL"/>
        </w:rPr>
        <w:t xml:space="preserve"> na fanów nowych technologii czekają również inne innowacje. Odwiedzający będą mogli sprawdzić w akcji model </w:t>
      </w:r>
      <w:proofErr w:type="spellStart"/>
      <w:r w:rsidRPr="00F021F0">
        <w:rPr>
          <w:rFonts w:ascii="Calibri" w:hAnsi="Calibri" w:cs="Calibri"/>
          <w:lang w:val="pl-PL"/>
        </w:rPr>
        <w:t>realme</w:t>
      </w:r>
      <w:proofErr w:type="spellEnd"/>
      <w:r w:rsidRPr="00F021F0">
        <w:rPr>
          <w:rFonts w:ascii="Calibri" w:hAnsi="Calibri" w:cs="Calibri"/>
          <w:lang w:val="pl-PL"/>
        </w:rPr>
        <w:t xml:space="preserve"> GT 8 Pro, który powstał w ramach prestiżowej współpracy z marką RICOH GR, co pozwoliło przenieść mobilną optykę na zupełnie nowy poziom. Festiwalowe doznania podkręcają inteligentne funkcje AI, takie jak AI </w:t>
      </w:r>
      <w:proofErr w:type="spellStart"/>
      <w:r w:rsidRPr="00F021F0">
        <w:rPr>
          <w:rFonts w:ascii="Calibri" w:hAnsi="Calibri" w:cs="Calibri"/>
          <w:lang w:val="pl-PL"/>
        </w:rPr>
        <w:t>LightMe</w:t>
      </w:r>
      <w:proofErr w:type="spellEnd"/>
      <w:r w:rsidRPr="00F021F0">
        <w:rPr>
          <w:rFonts w:ascii="Calibri" w:hAnsi="Calibri" w:cs="Calibri"/>
          <w:lang w:val="pl-PL"/>
        </w:rPr>
        <w:t xml:space="preserve"> czy tryb </w:t>
      </w:r>
      <w:proofErr w:type="spellStart"/>
      <w:r w:rsidRPr="00F021F0">
        <w:rPr>
          <w:rFonts w:ascii="Calibri" w:hAnsi="Calibri" w:cs="Calibri"/>
          <w:lang w:val="pl-PL"/>
        </w:rPr>
        <w:t>Vibe</w:t>
      </w:r>
      <w:proofErr w:type="spellEnd"/>
      <w:r w:rsidRPr="00F021F0">
        <w:rPr>
          <w:rFonts w:ascii="Calibri" w:hAnsi="Calibri" w:cs="Calibri"/>
          <w:lang w:val="pl-PL"/>
        </w:rPr>
        <w:t xml:space="preserve"> Master, pozwalające błyskawicznie sprawić, że zdjęcia zyskają kinowy wygląd.</w:t>
      </w:r>
    </w:p>
    <w:p w14:paraId="2D4B4F7C" w14:textId="79457223" w:rsidR="002B51CE" w:rsidRPr="00E50090" w:rsidRDefault="0DE57F7D" w:rsidP="00827A1A">
      <w:pPr>
        <w:jc w:val="center"/>
        <w:rPr>
          <w:rFonts w:ascii="Calibri" w:hAnsi="Calibri" w:cs="Calibri"/>
        </w:rPr>
      </w:pPr>
      <w:r w:rsidRPr="00E50090">
        <w:rPr>
          <w:rFonts w:ascii="Calibri" w:hAnsi="Calibri" w:cs="Calibri"/>
        </w:rPr>
        <w:t>---</w:t>
      </w:r>
    </w:p>
    <w:p w14:paraId="02465B8D" w14:textId="2EB749ED" w:rsidR="00AE0F40" w:rsidRPr="00AE0F40" w:rsidRDefault="00AE0F40" w:rsidP="006A2EF6">
      <w:pPr>
        <w:rPr>
          <w:rFonts w:ascii="Calibri" w:hAnsi="Calibri" w:cs="Calibri"/>
          <w:b/>
          <w:bCs/>
          <w:sz w:val="22"/>
          <w:szCs w:val="22"/>
        </w:rPr>
      </w:pPr>
      <w:r w:rsidRPr="00AE0F40">
        <w:rPr>
          <w:rFonts w:ascii="Calibri" w:hAnsi="Calibri" w:cs="Calibri"/>
          <w:b/>
          <w:bCs/>
          <w:sz w:val="22"/>
          <w:szCs w:val="22"/>
        </w:rPr>
        <w:t xml:space="preserve">O </w:t>
      </w:r>
      <w:proofErr w:type="spellStart"/>
      <w:r w:rsidRPr="00AE0F40">
        <w:rPr>
          <w:rFonts w:ascii="Calibri" w:hAnsi="Calibri" w:cs="Calibri"/>
          <w:b/>
          <w:bCs/>
          <w:sz w:val="22"/>
          <w:szCs w:val="22"/>
        </w:rPr>
        <w:t>realme</w:t>
      </w:r>
      <w:proofErr w:type="spellEnd"/>
    </w:p>
    <w:p w14:paraId="2546C53C" w14:textId="518E31B0" w:rsidR="005C5FFA" w:rsidRDefault="005C5FFA" w:rsidP="006A2EF6">
      <w:pPr>
        <w:rPr>
          <w:rFonts w:ascii="Calibri" w:hAnsi="Calibri" w:cs="Calibri"/>
          <w:sz w:val="22"/>
          <w:szCs w:val="22"/>
        </w:rPr>
      </w:pP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to globalna firma zajmująca się technologiami konsumenckimi, która zdobywa rynek smartfonów i czyni najnowocześniejsze technologie bardziej dostępnymi. Dostarcza konsumentom gamę urządzeń w przystępnych cenach, o najwyższej jakości i wzornictwie, jednocześnie wyznaczając trendy. Marka założona przez </w:t>
      </w:r>
      <w:proofErr w:type="spellStart"/>
      <w:r w:rsidRPr="005C5FFA">
        <w:rPr>
          <w:rFonts w:ascii="Calibri" w:hAnsi="Calibri" w:cs="Calibri"/>
          <w:sz w:val="22"/>
          <w:szCs w:val="22"/>
        </w:rPr>
        <w:t>Sky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Li w 2018 roku w zaledwie trzy lata stała się jednym z pięciu głównych graczy na rynku smartfonów w 30 krajach na całym świecie. Produkty firmy są dostępne w Chinach i Azji Południowo-Wschodniej, Europie, na Bliskim Wschodzie, w Ameryce Łacińskiej i Afryce, a jej globalna baza użytkowników to ponad 200 milionów osób. Rok 2024 był dla </w:t>
      </w:r>
      <w:proofErr w:type="spellStart"/>
      <w:r w:rsidRPr="005C5FFA">
        <w:rPr>
          <w:rFonts w:ascii="Calibri" w:hAnsi="Calibri" w:cs="Calibri"/>
          <w:sz w:val="22"/>
          <w:szCs w:val="22"/>
        </w:rPr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czasem rebrandingu, powstało wtedy nowe hasło „</w:t>
      </w:r>
      <w:proofErr w:type="spellStart"/>
      <w:r w:rsidRPr="005C5FFA">
        <w:rPr>
          <w:rFonts w:ascii="Calibri" w:hAnsi="Calibri" w:cs="Calibri"/>
          <w:sz w:val="22"/>
          <w:szCs w:val="22"/>
        </w:rPr>
        <w:t>Make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C5FFA">
        <w:rPr>
          <w:rFonts w:ascii="Calibri" w:hAnsi="Calibri" w:cs="Calibri"/>
          <w:sz w:val="22"/>
          <w:szCs w:val="22"/>
        </w:rPr>
        <w:t>it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real”. </w:t>
      </w:r>
      <w:proofErr w:type="spellStart"/>
      <w:r w:rsidRPr="005C5FFA">
        <w:rPr>
          <w:rFonts w:ascii="Calibri" w:hAnsi="Calibri" w:cs="Calibri"/>
          <w:sz w:val="22"/>
          <w:szCs w:val="22"/>
        </w:rPr>
        <w:lastRenderedPageBreak/>
        <w:t>realme</w:t>
      </w:r>
      <w:proofErr w:type="spellEnd"/>
      <w:r w:rsidRPr="005C5FFA">
        <w:rPr>
          <w:rFonts w:ascii="Calibri" w:hAnsi="Calibri" w:cs="Calibri"/>
          <w:sz w:val="22"/>
          <w:szCs w:val="22"/>
        </w:rPr>
        <w:t xml:space="preserve"> zamierza skoncentrować się bardziej na młodych użytkownikach i zapewnić im realne, klarowne i namacalne korzyści w codziennym życiu.</w:t>
      </w:r>
    </w:p>
    <w:p w14:paraId="4C20A1BB" w14:textId="07AAA3BD" w:rsidR="007A3A07" w:rsidRDefault="007A3A07" w:rsidP="006A2EF6">
      <w:r>
        <w:rPr>
          <w:rFonts w:ascii="Calibri" w:hAnsi="Calibri" w:cs="Calibri"/>
          <w:sz w:val="22"/>
          <w:szCs w:val="22"/>
        </w:rPr>
        <w:t xml:space="preserve">Więcej informacji na stronie: </w:t>
      </w:r>
      <w:hyperlink r:id="rId8" w:history="1">
        <w:r w:rsidRPr="00E233D3">
          <w:rPr>
            <w:rStyle w:val="Hipercze"/>
            <w:rFonts w:ascii="Calibri" w:hAnsi="Calibri" w:cs="Calibri"/>
            <w:sz w:val="22"/>
            <w:szCs w:val="22"/>
          </w:rPr>
          <w:t>www.realme.com</w:t>
        </w:r>
      </w:hyperlink>
    </w:p>
    <w:p w14:paraId="7F7CEA80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u w:val="single"/>
        </w:rPr>
      </w:pPr>
      <w:r w:rsidRPr="00DB0451">
        <w:rPr>
          <w:rFonts w:ascii="Calibri" w:hAnsi="Calibri" w:cs="Calibri"/>
          <w:sz w:val="22"/>
          <w:szCs w:val="22"/>
          <w:u w:val="single"/>
        </w:rPr>
        <w:t>Kontakt dla mediów: </w:t>
      </w:r>
    </w:p>
    <w:p w14:paraId="763D2A8E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</w:rPr>
      </w:pPr>
      <w:r w:rsidRPr="00DB0451">
        <w:rPr>
          <w:rFonts w:ascii="Calibri" w:hAnsi="Calibri" w:cs="Calibri"/>
          <w:sz w:val="22"/>
          <w:szCs w:val="22"/>
        </w:rPr>
        <w:t>Tomasz Nowicki </w:t>
      </w:r>
    </w:p>
    <w:p w14:paraId="239685BF" w14:textId="5D0B6668" w:rsidR="00DB0451" w:rsidRPr="00DB0451" w:rsidRDefault="006E0E84" w:rsidP="00DB045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Senior </w:t>
      </w:r>
      <w:r w:rsidR="00DB0451" w:rsidRPr="00DB0451">
        <w:rPr>
          <w:rFonts w:ascii="Calibri" w:hAnsi="Calibri" w:cs="Calibri"/>
          <w:sz w:val="22"/>
          <w:szCs w:val="22"/>
        </w:rPr>
        <w:t>PR Manager </w:t>
      </w:r>
    </w:p>
    <w:p w14:paraId="6095A31D" w14:textId="77777777" w:rsidR="00DB0451" w:rsidRPr="00DB0451" w:rsidRDefault="00DB0451" w:rsidP="00DB0451">
      <w:pPr>
        <w:rPr>
          <w:rFonts w:ascii="Calibri" w:hAnsi="Calibri" w:cs="Calibri"/>
          <w:sz w:val="22"/>
          <w:szCs w:val="22"/>
          <w:lang w:val="en-US"/>
        </w:rPr>
      </w:pPr>
      <w:r w:rsidRPr="00DB0451">
        <w:rPr>
          <w:rFonts w:ascii="Calibri" w:hAnsi="Calibri" w:cs="Calibri"/>
          <w:sz w:val="22"/>
          <w:szCs w:val="22"/>
          <w:lang w:val="en-US"/>
        </w:rPr>
        <w:t>tel.: 501 760 211 </w:t>
      </w:r>
    </w:p>
    <w:p w14:paraId="63AABA09" w14:textId="29642D7A" w:rsidR="00B40805" w:rsidRPr="00355EE8" w:rsidRDefault="00E74684" w:rsidP="00DB0451">
      <w:pPr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Pr="0083277E">
          <w:rPr>
            <w:rStyle w:val="Hipercze"/>
            <w:rFonts w:ascii="Calibri" w:hAnsi="Calibri" w:cs="Calibri"/>
            <w:sz w:val="22"/>
            <w:szCs w:val="22"/>
            <w:lang w:val="en-US"/>
          </w:rPr>
          <w:t>tomasz.nowicki@realmeeu.com</w:t>
        </w:r>
      </w:hyperlink>
      <w:r>
        <w:rPr>
          <w:rFonts w:ascii="Calibri" w:hAnsi="Calibri" w:cs="Calibri"/>
          <w:sz w:val="22"/>
          <w:szCs w:val="22"/>
          <w:lang w:val="en-US"/>
        </w:rPr>
        <w:t xml:space="preserve"> </w:t>
      </w:r>
    </w:p>
    <w:sectPr w:rsidR="00B40805" w:rsidRPr="00355EE8" w:rsidSect="00E4739B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17BE" w14:textId="77777777" w:rsidR="00451269" w:rsidRDefault="00451269" w:rsidP="00E4739B">
      <w:pPr>
        <w:spacing w:after="0" w:line="240" w:lineRule="auto"/>
      </w:pPr>
      <w:r>
        <w:separator/>
      </w:r>
    </w:p>
  </w:endnote>
  <w:endnote w:type="continuationSeparator" w:id="0">
    <w:p w14:paraId="4EC138FA" w14:textId="77777777" w:rsidR="00451269" w:rsidRDefault="00451269" w:rsidP="00E4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9F56" w14:textId="77777777" w:rsidR="00451269" w:rsidRDefault="00451269" w:rsidP="00E4739B">
      <w:pPr>
        <w:spacing w:after="0" w:line="240" w:lineRule="auto"/>
      </w:pPr>
      <w:r>
        <w:separator/>
      </w:r>
    </w:p>
  </w:footnote>
  <w:footnote w:type="continuationSeparator" w:id="0">
    <w:p w14:paraId="064EF3DF" w14:textId="77777777" w:rsidR="00451269" w:rsidRDefault="00451269" w:rsidP="00E4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551F" w14:textId="0C7A98EB" w:rsidR="00E4739B" w:rsidRDefault="00E473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4922D9" wp14:editId="693B0CB7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756905" cy="393522"/>
          <wp:effectExtent l="0" t="0" r="0" b="6985"/>
          <wp:wrapTight wrapText="bothSides">
            <wp:wrapPolygon edited="0">
              <wp:start x="10308" y="0"/>
              <wp:lineTo x="0" y="4187"/>
              <wp:lineTo x="0" y="20937"/>
              <wp:lineTo x="21085" y="20937"/>
              <wp:lineTo x="21319" y="18843"/>
              <wp:lineTo x="21319" y="4187"/>
              <wp:lineTo x="11948" y="0"/>
              <wp:lineTo x="10308" y="0"/>
            </wp:wrapPolygon>
          </wp:wrapTight>
          <wp:docPr id="2009824793" name="Obraz 2009824793" descr="Obraz zawierający czarne, ciemność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63111" name="Obraz 1" descr="Obraz zawierający czarne, ciemność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05" cy="3935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65B"/>
    <w:multiLevelType w:val="hybridMultilevel"/>
    <w:tmpl w:val="04F6A202"/>
    <w:lvl w:ilvl="0" w:tplc="34D2E81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561B"/>
    <w:multiLevelType w:val="multilevel"/>
    <w:tmpl w:val="221E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3475A"/>
    <w:multiLevelType w:val="hybridMultilevel"/>
    <w:tmpl w:val="82045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EF1"/>
    <w:multiLevelType w:val="hybridMultilevel"/>
    <w:tmpl w:val="5AC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E0C76"/>
    <w:multiLevelType w:val="multilevel"/>
    <w:tmpl w:val="0DDE506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6D79"/>
    <w:multiLevelType w:val="hybridMultilevel"/>
    <w:tmpl w:val="2B966A94"/>
    <w:lvl w:ilvl="0" w:tplc="4310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0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C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6C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9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21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B5F55"/>
    <w:multiLevelType w:val="hybridMultilevel"/>
    <w:tmpl w:val="EFD08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C03C8"/>
    <w:multiLevelType w:val="hybridMultilevel"/>
    <w:tmpl w:val="6786E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34897"/>
    <w:multiLevelType w:val="hybridMultilevel"/>
    <w:tmpl w:val="491C3EEE"/>
    <w:lvl w:ilvl="0" w:tplc="3A98684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0CA9"/>
    <w:multiLevelType w:val="hybridMultilevel"/>
    <w:tmpl w:val="D6F6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97074"/>
    <w:multiLevelType w:val="hybridMultilevel"/>
    <w:tmpl w:val="B590E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9813">
    <w:abstractNumId w:val="5"/>
  </w:num>
  <w:num w:numId="2" w16cid:durableId="196284839">
    <w:abstractNumId w:val="9"/>
  </w:num>
  <w:num w:numId="3" w16cid:durableId="75981443">
    <w:abstractNumId w:val="0"/>
  </w:num>
  <w:num w:numId="4" w16cid:durableId="361322339">
    <w:abstractNumId w:val="3"/>
  </w:num>
  <w:num w:numId="5" w16cid:durableId="1254781219">
    <w:abstractNumId w:val="8"/>
  </w:num>
  <w:num w:numId="6" w16cid:durableId="643436939">
    <w:abstractNumId w:val="2"/>
  </w:num>
  <w:num w:numId="7" w16cid:durableId="1740132829">
    <w:abstractNumId w:val="7"/>
  </w:num>
  <w:num w:numId="8" w16cid:durableId="1145659119">
    <w:abstractNumId w:val="6"/>
  </w:num>
  <w:num w:numId="9" w16cid:durableId="1912692734">
    <w:abstractNumId w:val="10"/>
  </w:num>
  <w:num w:numId="10" w16cid:durableId="55057393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2773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06"/>
    <w:rsid w:val="0001293E"/>
    <w:rsid w:val="00027665"/>
    <w:rsid w:val="000409C3"/>
    <w:rsid w:val="0004707B"/>
    <w:rsid w:val="000475F5"/>
    <w:rsid w:val="000523F6"/>
    <w:rsid w:val="00055D57"/>
    <w:rsid w:val="0005685B"/>
    <w:rsid w:val="0005712D"/>
    <w:rsid w:val="00063559"/>
    <w:rsid w:val="00071161"/>
    <w:rsid w:val="00077A78"/>
    <w:rsid w:val="00081DA4"/>
    <w:rsid w:val="00090F8B"/>
    <w:rsid w:val="000964C4"/>
    <w:rsid w:val="000973AC"/>
    <w:rsid w:val="000A17F8"/>
    <w:rsid w:val="000D2B34"/>
    <w:rsid w:val="000D4583"/>
    <w:rsid w:val="000D68AB"/>
    <w:rsid w:val="000D6DAF"/>
    <w:rsid w:val="00111BEE"/>
    <w:rsid w:val="00125A5E"/>
    <w:rsid w:val="00153486"/>
    <w:rsid w:val="0016434C"/>
    <w:rsid w:val="001654AC"/>
    <w:rsid w:val="00170164"/>
    <w:rsid w:val="00186179"/>
    <w:rsid w:val="00196705"/>
    <w:rsid w:val="001967EE"/>
    <w:rsid w:val="001976DE"/>
    <w:rsid w:val="001A0844"/>
    <w:rsid w:val="001A088A"/>
    <w:rsid w:val="001A26D9"/>
    <w:rsid w:val="001A7EE9"/>
    <w:rsid w:val="001B541D"/>
    <w:rsid w:val="001D5851"/>
    <w:rsid w:val="001D64A2"/>
    <w:rsid w:val="001F2267"/>
    <w:rsid w:val="001F7567"/>
    <w:rsid w:val="002017CB"/>
    <w:rsid w:val="00211E45"/>
    <w:rsid w:val="00215C05"/>
    <w:rsid w:val="00225BF9"/>
    <w:rsid w:val="002314A0"/>
    <w:rsid w:val="00243E91"/>
    <w:rsid w:val="00245C98"/>
    <w:rsid w:val="0025060A"/>
    <w:rsid w:val="00255833"/>
    <w:rsid w:val="00257D51"/>
    <w:rsid w:val="0026742A"/>
    <w:rsid w:val="0026761D"/>
    <w:rsid w:val="00275490"/>
    <w:rsid w:val="00276E04"/>
    <w:rsid w:val="00277312"/>
    <w:rsid w:val="0028413D"/>
    <w:rsid w:val="002B51CE"/>
    <w:rsid w:val="002C447E"/>
    <w:rsid w:val="002E10C3"/>
    <w:rsid w:val="002E4A39"/>
    <w:rsid w:val="002E597D"/>
    <w:rsid w:val="003011FF"/>
    <w:rsid w:val="00305C8B"/>
    <w:rsid w:val="00317BB9"/>
    <w:rsid w:val="0033213B"/>
    <w:rsid w:val="003374B0"/>
    <w:rsid w:val="003429DA"/>
    <w:rsid w:val="00343D6E"/>
    <w:rsid w:val="003504E3"/>
    <w:rsid w:val="00350A62"/>
    <w:rsid w:val="00355EE8"/>
    <w:rsid w:val="00355F23"/>
    <w:rsid w:val="00356E64"/>
    <w:rsid w:val="00364F54"/>
    <w:rsid w:val="00374413"/>
    <w:rsid w:val="00377F50"/>
    <w:rsid w:val="00383AED"/>
    <w:rsid w:val="003C53AC"/>
    <w:rsid w:val="003C5485"/>
    <w:rsid w:val="003D3DCD"/>
    <w:rsid w:val="003F690E"/>
    <w:rsid w:val="004117E2"/>
    <w:rsid w:val="00412FF8"/>
    <w:rsid w:val="004212CB"/>
    <w:rsid w:val="00436E13"/>
    <w:rsid w:val="00447557"/>
    <w:rsid w:val="00451269"/>
    <w:rsid w:val="004568C0"/>
    <w:rsid w:val="0047319F"/>
    <w:rsid w:val="00477D71"/>
    <w:rsid w:val="00482523"/>
    <w:rsid w:val="00482EAC"/>
    <w:rsid w:val="004B72AC"/>
    <w:rsid w:val="004D4545"/>
    <w:rsid w:val="004D4708"/>
    <w:rsid w:val="004D6306"/>
    <w:rsid w:val="004D6683"/>
    <w:rsid w:val="004D6E1E"/>
    <w:rsid w:val="004F3B1E"/>
    <w:rsid w:val="004F5B26"/>
    <w:rsid w:val="0050024F"/>
    <w:rsid w:val="0050189C"/>
    <w:rsid w:val="005478AE"/>
    <w:rsid w:val="005514AB"/>
    <w:rsid w:val="00556117"/>
    <w:rsid w:val="0058113D"/>
    <w:rsid w:val="00586DE0"/>
    <w:rsid w:val="005B0D0B"/>
    <w:rsid w:val="005B300F"/>
    <w:rsid w:val="005B57D2"/>
    <w:rsid w:val="005C11AF"/>
    <w:rsid w:val="005C18C8"/>
    <w:rsid w:val="005C3B55"/>
    <w:rsid w:val="005C5FFA"/>
    <w:rsid w:val="005D0FC8"/>
    <w:rsid w:val="005D577B"/>
    <w:rsid w:val="005D60E0"/>
    <w:rsid w:val="005E0FFF"/>
    <w:rsid w:val="005E4875"/>
    <w:rsid w:val="005E67F3"/>
    <w:rsid w:val="006164CF"/>
    <w:rsid w:val="006309F9"/>
    <w:rsid w:val="00640D0B"/>
    <w:rsid w:val="00642D39"/>
    <w:rsid w:val="006548D5"/>
    <w:rsid w:val="006652E4"/>
    <w:rsid w:val="00667B68"/>
    <w:rsid w:val="00674697"/>
    <w:rsid w:val="00676F3A"/>
    <w:rsid w:val="00686439"/>
    <w:rsid w:val="0068650F"/>
    <w:rsid w:val="00697CD8"/>
    <w:rsid w:val="006A2EF6"/>
    <w:rsid w:val="006B2CBE"/>
    <w:rsid w:val="006B36A1"/>
    <w:rsid w:val="006C10CB"/>
    <w:rsid w:val="006C3ED9"/>
    <w:rsid w:val="006D7EBB"/>
    <w:rsid w:val="006E0E84"/>
    <w:rsid w:val="006E6A42"/>
    <w:rsid w:val="006E6DF2"/>
    <w:rsid w:val="006E7A94"/>
    <w:rsid w:val="0070035A"/>
    <w:rsid w:val="0070399E"/>
    <w:rsid w:val="00704DB8"/>
    <w:rsid w:val="00721A3E"/>
    <w:rsid w:val="00721EBC"/>
    <w:rsid w:val="00730CFF"/>
    <w:rsid w:val="00741299"/>
    <w:rsid w:val="00751C07"/>
    <w:rsid w:val="00780C30"/>
    <w:rsid w:val="00786F0A"/>
    <w:rsid w:val="00790C0E"/>
    <w:rsid w:val="007A3A07"/>
    <w:rsid w:val="007B5982"/>
    <w:rsid w:val="007C6A23"/>
    <w:rsid w:val="007E2FA2"/>
    <w:rsid w:val="007E7C00"/>
    <w:rsid w:val="007F0C51"/>
    <w:rsid w:val="007F7746"/>
    <w:rsid w:val="00811971"/>
    <w:rsid w:val="008258D3"/>
    <w:rsid w:val="008262AA"/>
    <w:rsid w:val="00827664"/>
    <w:rsid w:val="00827A1A"/>
    <w:rsid w:val="00827FD2"/>
    <w:rsid w:val="00830423"/>
    <w:rsid w:val="0083367D"/>
    <w:rsid w:val="00837DDC"/>
    <w:rsid w:val="00847AB7"/>
    <w:rsid w:val="00870535"/>
    <w:rsid w:val="00871EF8"/>
    <w:rsid w:val="0088518E"/>
    <w:rsid w:val="008905CB"/>
    <w:rsid w:val="008939BB"/>
    <w:rsid w:val="008A11B6"/>
    <w:rsid w:val="008A6614"/>
    <w:rsid w:val="008A69BC"/>
    <w:rsid w:val="008B3AE4"/>
    <w:rsid w:val="008C542E"/>
    <w:rsid w:val="008C6327"/>
    <w:rsid w:val="008D1D5E"/>
    <w:rsid w:val="008E5881"/>
    <w:rsid w:val="008E62DB"/>
    <w:rsid w:val="008F0264"/>
    <w:rsid w:val="00906505"/>
    <w:rsid w:val="0091216E"/>
    <w:rsid w:val="00924BBB"/>
    <w:rsid w:val="00932B55"/>
    <w:rsid w:val="00933A79"/>
    <w:rsid w:val="0094009C"/>
    <w:rsid w:val="00947EFE"/>
    <w:rsid w:val="009744EC"/>
    <w:rsid w:val="00980417"/>
    <w:rsid w:val="0098430F"/>
    <w:rsid w:val="009900B4"/>
    <w:rsid w:val="0099288C"/>
    <w:rsid w:val="00996630"/>
    <w:rsid w:val="00997731"/>
    <w:rsid w:val="009A2EAF"/>
    <w:rsid w:val="009A3E45"/>
    <w:rsid w:val="009C2119"/>
    <w:rsid w:val="009E4D37"/>
    <w:rsid w:val="009F15E4"/>
    <w:rsid w:val="009F191A"/>
    <w:rsid w:val="009F43D2"/>
    <w:rsid w:val="00A15C4A"/>
    <w:rsid w:val="00A30197"/>
    <w:rsid w:val="00A3260B"/>
    <w:rsid w:val="00A358A3"/>
    <w:rsid w:val="00A41741"/>
    <w:rsid w:val="00A42261"/>
    <w:rsid w:val="00A42454"/>
    <w:rsid w:val="00A472A6"/>
    <w:rsid w:val="00A5726E"/>
    <w:rsid w:val="00A61CE0"/>
    <w:rsid w:val="00A666AB"/>
    <w:rsid w:val="00A7613C"/>
    <w:rsid w:val="00A77E4E"/>
    <w:rsid w:val="00A84347"/>
    <w:rsid w:val="00A857B9"/>
    <w:rsid w:val="00A86984"/>
    <w:rsid w:val="00A9731C"/>
    <w:rsid w:val="00AA1D33"/>
    <w:rsid w:val="00AA545F"/>
    <w:rsid w:val="00AC1115"/>
    <w:rsid w:val="00AC64C7"/>
    <w:rsid w:val="00AD1ED5"/>
    <w:rsid w:val="00AE0F40"/>
    <w:rsid w:val="00AE2054"/>
    <w:rsid w:val="00AE2CA8"/>
    <w:rsid w:val="00AE2E90"/>
    <w:rsid w:val="00AE79B2"/>
    <w:rsid w:val="00B039F2"/>
    <w:rsid w:val="00B07A69"/>
    <w:rsid w:val="00B1164F"/>
    <w:rsid w:val="00B26577"/>
    <w:rsid w:val="00B35CBB"/>
    <w:rsid w:val="00B40805"/>
    <w:rsid w:val="00B47558"/>
    <w:rsid w:val="00B52656"/>
    <w:rsid w:val="00B52FFE"/>
    <w:rsid w:val="00B64D0A"/>
    <w:rsid w:val="00B73C19"/>
    <w:rsid w:val="00B80B55"/>
    <w:rsid w:val="00B96F6F"/>
    <w:rsid w:val="00BB21CC"/>
    <w:rsid w:val="00BC2136"/>
    <w:rsid w:val="00BC3168"/>
    <w:rsid w:val="00BC5FAA"/>
    <w:rsid w:val="00BD1C71"/>
    <w:rsid w:val="00BD3B53"/>
    <w:rsid w:val="00BE7663"/>
    <w:rsid w:val="00BF261B"/>
    <w:rsid w:val="00C07E20"/>
    <w:rsid w:val="00C14208"/>
    <w:rsid w:val="00C14E6B"/>
    <w:rsid w:val="00C22724"/>
    <w:rsid w:val="00C323C5"/>
    <w:rsid w:val="00C35A27"/>
    <w:rsid w:val="00C50C21"/>
    <w:rsid w:val="00C52D6E"/>
    <w:rsid w:val="00C67B09"/>
    <w:rsid w:val="00C70E33"/>
    <w:rsid w:val="00C755A8"/>
    <w:rsid w:val="00C757E7"/>
    <w:rsid w:val="00C75884"/>
    <w:rsid w:val="00C76E06"/>
    <w:rsid w:val="00C8147F"/>
    <w:rsid w:val="00C81685"/>
    <w:rsid w:val="00C91791"/>
    <w:rsid w:val="00CB0672"/>
    <w:rsid w:val="00CB6354"/>
    <w:rsid w:val="00CB6EEF"/>
    <w:rsid w:val="00CC24CC"/>
    <w:rsid w:val="00CC5B4F"/>
    <w:rsid w:val="00CC5F6B"/>
    <w:rsid w:val="00CD3BE6"/>
    <w:rsid w:val="00CD6307"/>
    <w:rsid w:val="00CE096C"/>
    <w:rsid w:val="00CE17AB"/>
    <w:rsid w:val="00CE2FE5"/>
    <w:rsid w:val="00CF12B4"/>
    <w:rsid w:val="00CF52C4"/>
    <w:rsid w:val="00D014F1"/>
    <w:rsid w:val="00D04383"/>
    <w:rsid w:val="00D06A87"/>
    <w:rsid w:val="00D13C71"/>
    <w:rsid w:val="00D13CAB"/>
    <w:rsid w:val="00D14EE8"/>
    <w:rsid w:val="00D176A3"/>
    <w:rsid w:val="00D23A4F"/>
    <w:rsid w:val="00D30E76"/>
    <w:rsid w:val="00D33784"/>
    <w:rsid w:val="00D44ACA"/>
    <w:rsid w:val="00D47969"/>
    <w:rsid w:val="00D5067C"/>
    <w:rsid w:val="00D55756"/>
    <w:rsid w:val="00D61CD8"/>
    <w:rsid w:val="00D63AE8"/>
    <w:rsid w:val="00D64532"/>
    <w:rsid w:val="00D73F35"/>
    <w:rsid w:val="00D7405D"/>
    <w:rsid w:val="00D754E4"/>
    <w:rsid w:val="00D8409F"/>
    <w:rsid w:val="00D90593"/>
    <w:rsid w:val="00D917A6"/>
    <w:rsid w:val="00D93C8B"/>
    <w:rsid w:val="00DA3F46"/>
    <w:rsid w:val="00DB0451"/>
    <w:rsid w:val="00DC32F7"/>
    <w:rsid w:val="00DC4269"/>
    <w:rsid w:val="00DE0776"/>
    <w:rsid w:val="00DE6AA4"/>
    <w:rsid w:val="00DF0376"/>
    <w:rsid w:val="00E014A8"/>
    <w:rsid w:val="00E07EEF"/>
    <w:rsid w:val="00E10417"/>
    <w:rsid w:val="00E14621"/>
    <w:rsid w:val="00E17925"/>
    <w:rsid w:val="00E400E6"/>
    <w:rsid w:val="00E4739B"/>
    <w:rsid w:val="00E50090"/>
    <w:rsid w:val="00E51F86"/>
    <w:rsid w:val="00E56F1E"/>
    <w:rsid w:val="00E74684"/>
    <w:rsid w:val="00E748C4"/>
    <w:rsid w:val="00E765DC"/>
    <w:rsid w:val="00E8045D"/>
    <w:rsid w:val="00E86133"/>
    <w:rsid w:val="00E921FB"/>
    <w:rsid w:val="00E93D2B"/>
    <w:rsid w:val="00E97EA6"/>
    <w:rsid w:val="00EA3844"/>
    <w:rsid w:val="00EE1741"/>
    <w:rsid w:val="00EE2172"/>
    <w:rsid w:val="00EE2E4F"/>
    <w:rsid w:val="00EE7637"/>
    <w:rsid w:val="00EF4AE4"/>
    <w:rsid w:val="00F021F0"/>
    <w:rsid w:val="00F026E9"/>
    <w:rsid w:val="00F35D8E"/>
    <w:rsid w:val="00F43DBF"/>
    <w:rsid w:val="00F47059"/>
    <w:rsid w:val="00F53C65"/>
    <w:rsid w:val="00F64BD8"/>
    <w:rsid w:val="00F901E4"/>
    <w:rsid w:val="00F90288"/>
    <w:rsid w:val="00F94EFC"/>
    <w:rsid w:val="00F9656E"/>
    <w:rsid w:val="00FC7832"/>
    <w:rsid w:val="00FE542B"/>
    <w:rsid w:val="00FF3C12"/>
    <w:rsid w:val="00FF5465"/>
    <w:rsid w:val="00FF70D4"/>
    <w:rsid w:val="02D7D8EF"/>
    <w:rsid w:val="0347DF08"/>
    <w:rsid w:val="05A20866"/>
    <w:rsid w:val="07B1BB0E"/>
    <w:rsid w:val="081608DC"/>
    <w:rsid w:val="0A6FDD84"/>
    <w:rsid w:val="0BB05A0B"/>
    <w:rsid w:val="0DE57F7D"/>
    <w:rsid w:val="0F7BA0E0"/>
    <w:rsid w:val="11A00A43"/>
    <w:rsid w:val="12764AA7"/>
    <w:rsid w:val="13C67300"/>
    <w:rsid w:val="14543495"/>
    <w:rsid w:val="17D3F38C"/>
    <w:rsid w:val="17F0DBA2"/>
    <w:rsid w:val="18FE4583"/>
    <w:rsid w:val="195BABB9"/>
    <w:rsid w:val="1E9D9EAF"/>
    <w:rsid w:val="1EC61F38"/>
    <w:rsid w:val="20B3ABCB"/>
    <w:rsid w:val="20C26F41"/>
    <w:rsid w:val="21501B9A"/>
    <w:rsid w:val="22D18455"/>
    <w:rsid w:val="26117C56"/>
    <w:rsid w:val="2A6ED596"/>
    <w:rsid w:val="2CDA629D"/>
    <w:rsid w:val="2DF67400"/>
    <w:rsid w:val="2F0D05FA"/>
    <w:rsid w:val="2F43D0C7"/>
    <w:rsid w:val="2FA0A9C2"/>
    <w:rsid w:val="301D5231"/>
    <w:rsid w:val="318573A9"/>
    <w:rsid w:val="31F2EB34"/>
    <w:rsid w:val="32330EE2"/>
    <w:rsid w:val="3385FA5C"/>
    <w:rsid w:val="33EF3C90"/>
    <w:rsid w:val="343E1AAC"/>
    <w:rsid w:val="347B9408"/>
    <w:rsid w:val="3584D135"/>
    <w:rsid w:val="3593DEF0"/>
    <w:rsid w:val="3605EBF4"/>
    <w:rsid w:val="364AA52E"/>
    <w:rsid w:val="3668EF04"/>
    <w:rsid w:val="36716374"/>
    <w:rsid w:val="3856D560"/>
    <w:rsid w:val="38B1C70E"/>
    <w:rsid w:val="3A2765AB"/>
    <w:rsid w:val="3C96F0B9"/>
    <w:rsid w:val="3E10813F"/>
    <w:rsid w:val="3E8A0712"/>
    <w:rsid w:val="3F468A0C"/>
    <w:rsid w:val="3F74C45C"/>
    <w:rsid w:val="40D77F37"/>
    <w:rsid w:val="41578826"/>
    <w:rsid w:val="42505620"/>
    <w:rsid w:val="44BEBD9E"/>
    <w:rsid w:val="44D84FD1"/>
    <w:rsid w:val="45044264"/>
    <w:rsid w:val="4837A379"/>
    <w:rsid w:val="4E5E4D5E"/>
    <w:rsid w:val="52485DF1"/>
    <w:rsid w:val="52CF4B71"/>
    <w:rsid w:val="5462DCF9"/>
    <w:rsid w:val="55E327E9"/>
    <w:rsid w:val="560EFB89"/>
    <w:rsid w:val="577DF522"/>
    <w:rsid w:val="58AADB1D"/>
    <w:rsid w:val="5A2DE015"/>
    <w:rsid w:val="5AC82299"/>
    <w:rsid w:val="5B171087"/>
    <w:rsid w:val="5DF904DF"/>
    <w:rsid w:val="5EF6A1A4"/>
    <w:rsid w:val="60331513"/>
    <w:rsid w:val="6044D423"/>
    <w:rsid w:val="6052E365"/>
    <w:rsid w:val="618E0C75"/>
    <w:rsid w:val="6446DED9"/>
    <w:rsid w:val="648D13F1"/>
    <w:rsid w:val="672BDB7F"/>
    <w:rsid w:val="6C2AA9DC"/>
    <w:rsid w:val="6CE2A4B9"/>
    <w:rsid w:val="6EBCF16E"/>
    <w:rsid w:val="6FAE07E3"/>
    <w:rsid w:val="7043EAAC"/>
    <w:rsid w:val="7046402B"/>
    <w:rsid w:val="70E0419B"/>
    <w:rsid w:val="717CB693"/>
    <w:rsid w:val="731F94FD"/>
    <w:rsid w:val="737B3751"/>
    <w:rsid w:val="74790F2C"/>
    <w:rsid w:val="7548120A"/>
    <w:rsid w:val="756AE206"/>
    <w:rsid w:val="75FECA10"/>
    <w:rsid w:val="76A9092B"/>
    <w:rsid w:val="788F7972"/>
    <w:rsid w:val="78AA14DB"/>
    <w:rsid w:val="7938952E"/>
    <w:rsid w:val="7A09A9F9"/>
    <w:rsid w:val="7A40B4C9"/>
    <w:rsid w:val="7B9D022A"/>
    <w:rsid w:val="7C022A2C"/>
    <w:rsid w:val="7DF0CD8B"/>
    <w:rsid w:val="7E51A8D8"/>
    <w:rsid w:val="7E583A23"/>
    <w:rsid w:val="7F174A49"/>
    <w:rsid w:val="7FCD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CD5D"/>
  <w15:chartTrackingRefBased/>
  <w15:docId w15:val="{97BF6A12-346A-EB41-8DBB-136DD3A3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6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6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6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6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9B"/>
  </w:style>
  <w:style w:type="paragraph" w:styleId="Stopka">
    <w:name w:val="footer"/>
    <w:basedOn w:val="Normalny"/>
    <w:link w:val="StopkaZnak"/>
    <w:uiPriority w:val="99"/>
    <w:unhideWhenUsed/>
    <w:rsid w:val="00E4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9B"/>
  </w:style>
  <w:style w:type="paragraph" w:styleId="NormalnyWeb">
    <w:name w:val="Normal (Web)"/>
    <w:basedOn w:val="Normalny"/>
    <w:uiPriority w:val="99"/>
    <w:unhideWhenUsed/>
    <w:rsid w:val="002017CB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lang w:val="en-US"/>
      <w14:ligatures w14:val="none"/>
    </w:rPr>
  </w:style>
  <w:style w:type="character" w:customStyle="1" w:styleId="15">
    <w:name w:val="15"/>
    <w:basedOn w:val="Domylnaczcionkaakapitu"/>
    <w:rsid w:val="002017CB"/>
    <w:rPr>
      <w:rFonts w:ascii="Times New Roman" w:hAnsi="Times New Roman" w:cs="Times New Roman" w:hint="default"/>
      <w:b/>
    </w:rPr>
  </w:style>
  <w:style w:type="table" w:styleId="Tabela-Siatka">
    <w:name w:val="Table Grid"/>
    <w:basedOn w:val="Standardowy"/>
    <w:rsid w:val="002017CB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A3A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A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C5F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05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44EC"/>
    <w:rPr>
      <w:color w:val="96607D" w:themeColor="followedHyperlink"/>
      <w:u w:val="single"/>
    </w:rPr>
  </w:style>
  <w:style w:type="character" w:customStyle="1" w:styleId="citation-299">
    <w:name w:val="citation-299"/>
    <w:basedOn w:val="Domylnaczcionkaakapitu"/>
    <w:rsid w:val="001A26D9"/>
  </w:style>
  <w:style w:type="character" w:customStyle="1" w:styleId="citation-83">
    <w:name w:val="citation-83"/>
    <w:basedOn w:val="Domylnaczcionkaakapitu"/>
    <w:rsid w:val="00847AB7"/>
  </w:style>
  <w:style w:type="character" w:customStyle="1" w:styleId="citation-106">
    <w:name w:val="citation-106"/>
    <w:basedOn w:val="Domylnaczcionkaakapitu"/>
    <w:rsid w:val="0084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m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z.nowicki@realmee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7E91-AC35-4E29-B66D-8E8C1D05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516</Words>
  <Characters>3108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nowicki</dc:creator>
  <cp:keywords/>
  <dc:description/>
  <cp:lastModifiedBy>Krzysztof Brodowski</cp:lastModifiedBy>
  <cp:revision>103</cp:revision>
  <dcterms:created xsi:type="dcterms:W3CDTF">2025-08-01T10:55:00Z</dcterms:created>
  <dcterms:modified xsi:type="dcterms:W3CDTF">2026-05-14T10:44:00Z</dcterms:modified>
</cp:coreProperties>
</file>