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6CC5336C" w:rsidR="00045F40" w:rsidRPr="001A0714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1A0714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353C08E7" w:rsidR="00045F40" w:rsidRPr="001A0714" w:rsidRDefault="000460C8">
      <w:pPr>
        <w:jc w:val="both"/>
        <w:rPr>
          <w:rFonts w:asciiTheme="majorHAnsi" w:hAnsiTheme="majorHAnsi"/>
          <w:sz w:val="18"/>
          <w:szCs w:val="18"/>
        </w:rPr>
      </w:pPr>
      <w:r w:rsidRPr="001A0714">
        <w:rPr>
          <w:rFonts w:asciiTheme="majorHAnsi" w:hAnsiTheme="majorHAnsi"/>
          <w:sz w:val="18"/>
          <w:szCs w:val="18"/>
        </w:rPr>
        <w:t xml:space="preserve">Gdańsk, </w:t>
      </w:r>
      <w:r w:rsidR="00DF31D6">
        <w:rPr>
          <w:rFonts w:asciiTheme="majorHAnsi" w:hAnsiTheme="majorHAnsi"/>
          <w:sz w:val="18"/>
          <w:szCs w:val="18"/>
        </w:rPr>
        <w:t>2</w:t>
      </w:r>
      <w:r w:rsidR="00005ABD">
        <w:rPr>
          <w:rFonts w:asciiTheme="majorHAnsi" w:hAnsiTheme="majorHAnsi"/>
          <w:sz w:val="18"/>
          <w:szCs w:val="18"/>
        </w:rPr>
        <w:t>6</w:t>
      </w:r>
      <w:r w:rsidR="00ED3F08">
        <w:rPr>
          <w:rFonts w:asciiTheme="majorHAnsi" w:hAnsiTheme="majorHAnsi"/>
          <w:sz w:val="18"/>
          <w:szCs w:val="18"/>
        </w:rPr>
        <w:t xml:space="preserve"> maja</w:t>
      </w:r>
      <w:r w:rsidRPr="001A0714">
        <w:rPr>
          <w:rFonts w:asciiTheme="majorHAnsi" w:hAnsiTheme="majorHAnsi"/>
          <w:sz w:val="18"/>
          <w:szCs w:val="18"/>
        </w:rPr>
        <w:t xml:space="preserve"> 202</w:t>
      </w:r>
      <w:r w:rsidR="00F04F7F">
        <w:rPr>
          <w:rFonts w:asciiTheme="majorHAnsi" w:hAnsiTheme="majorHAnsi"/>
          <w:sz w:val="18"/>
          <w:szCs w:val="18"/>
        </w:rPr>
        <w:t>6</w:t>
      </w:r>
      <w:r w:rsidRPr="001A0714">
        <w:rPr>
          <w:rFonts w:asciiTheme="majorHAnsi" w:hAnsiTheme="majorHAnsi"/>
          <w:sz w:val="18"/>
          <w:szCs w:val="18"/>
        </w:rPr>
        <w:t xml:space="preserve"> r</w:t>
      </w:r>
      <w:r w:rsidR="00BA49AA" w:rsidRPr="001A0714">
        <w:rPr>
          <w:rFonts w:asciiTheme="majorHAnsi" w:hAnsiTheme="majorHAnsi"/>
          <w:sz w:val="18"/>
          <w:szCs w:val="18"/>
        </w:rPr>
        <w:t>.</w:t>
      </w:r>
    </w:p>
    <w:p w14:paraId="04A0027F" w14:textId="79E09F25" w:rsidR="00045F40" w:rsidRPr="001A0714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6FDAF58D" w14:textId="4AAEDE17" w:rsidR="00655E88" w:rsidRPr="001A0714" w:rsidRDefault="006951BE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 w:rsidRPr="001A0714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Sektor pośrednictwa finansowego w Polsce. Wyniki za </w:t>
      </w:r>
      <w:r w:rsidR="00404819" w:rsidRPr="001A0714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I</w:t>
      </w:r>
      <w:r w:rsidRPr="001A0714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kw. 202</w:t>
      </w:r>
      <w:r w:rsidR="00CB2EF2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6</w:t>
      </w:r>
      <w:r w:rsidRPr="001A0714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r.</w:t>
      </w:r>
    </w:p>
    <w:p w14:paraId="336E2C59" w14:textId="77777777" w:rsidR="00AF557A" w:rsidRDefault="00AF557A" w:rsidP="006B4E88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36F7276" w14:textId="296ABAF3" w:rsidR="00CB2EF2" w:rsidRPr="00026412" w:rsidRDefault="00637501" w:rsidP="006B4E88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Pierwszy kwartał br. potwierdził rosnącą rolę pośredników finansowych – nie tylko jako kanału dystrybucji produktów finansowych, </w:t>
      </w:r>
      <w:r w:rsidR="006625A7" w:rsidRPr="006625A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lecz także partnerów wspierających klientów w podejmowaniu świadomych decyzji finansowych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. </w:t>
      </w:r>
      <w:r w:rsidR="002857B0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Wzrosty</w:t>
      </w:r>
      <w:r w:rsidR="00026412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odnotowano</w:t>
      </w:r>
      <w:r w:rsidR="002857B0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 </w:t>
      </w:r>
      <w:r w:rsidR="00026412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segmen</w:t>
      </w:r>
      <w:r w:rsidR="002857B0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cie kredytów hipotecznych</w:t>
      </w:r>
      <w:r w:rsidR="00026412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</w:t>
      </w:r>
      <w:r w:rsidR="002857B0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gotówkowych i firmowych,</w:t>
      </w:r>
      <w:r w:rsidR="00026412" w:rsidRPr="006375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zarówno w ujęciu kwartalnym, jak i rocznym.</w:t>
      </w:r>
      <w:r w:rsidR="001D7565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32859CA3" w14:textId="77777777" w:rsidR="006B4E88" w:rsidRDefault="006B4E88" w:rsidP="006B4E88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</w:p>
    <w:p w14:paraId="429CA160" w14:textId="151FA4B0" w:rsidR="006B4E88" w:rsidRDefault="000B6B76" w:rsidP="006B4E8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0B6B76">
        <w:rPr>
          <w:rFonts w:ascii="Cambria" w:hAnsi="Cambria"/>
          <w:sz w:val="21"/>
          <w:szCs w:val="21"/>
        </w:rPr>
        <w:t>Podmioty z sektora pośrednictwa finansowego, zrzeszone w Związku Przedsiębiorstw Finansowych w Polsce (ZPF), zaprezentowały dane za I kw. 202</w:t>
      </w:r>
      <w:r>
        <w:rPr>
          <w:rFonts w:ascii="Cambria" w:hAnsi="Cambria"/>
          <w:sz w:val="21"/>
          <w:szCs w:val="21"/>
        </w:rPr>
        <w:t>6</w:t>
      </w:r>
      <w:r w:rsidRPr="000B6B76">
        <w:rPr>
          <w:rFonts w:ascii="Cambria" w:hAnsi="Cambria"/>
          <w:sz w:val="21"/>
          <w:szCs w:val="21"/>
        </w:rPr>
        <w:t xml:space="preserve"> r. Dotyczą one sprzedaży kredytów hipotecznych, gotówkowych oraz firmowych.</w:t>
      </w:r>
      <w:r>
        <w:rPr>
          <w:rFonts w:ascii="Cambria" w:hAnsi="Cambria"/>
          <w:sz w:val="21"/>
          <w:szCs w:val="21"/>
        </w:rPr>
        <w:t xml:space="preserve"> </w:t>
      </w:r>
    </w:p>
    <w:p w14:paraId="589E45AB" w14:textId="77777777" w:rsidR="007D3E74" w:rsidRDefault="007D3E74" w:rsidP="006B4E88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7F19682" w14:textId="570DEDAE" w:rsidR="007D3E74" w:rsidRDefault="007D3E74" w:rsidP="007D3E7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Wyniki sektora pośrednictwa finansowego prezentujemy na poniższej grafice.</w:t>
      </w:r>
    </w:p>
    <w:p w14:paraId="7A21B79D" w14:textId="77777777" w:rsidR="00CF30AB" w:rsidRDefault="00CF30AB" w:rsidP="007D3E7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E15256D" w14:textId="23B02D72" w:rsidR="00026412" w:rsidRDefault="00026412" w:rsidP="00026412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38CC2710" wp14:editId="76A479A7">
            <wp:extent cx="5943600" cy="3120390"/>
            <wp:effectExtent l="0" t="0" r="0" b="3810"/>
            <wp:docPr id="877409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09167" name="Obraz 8774091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653" cy="31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27EBD" w14:textId="77777777" w:rsidR="00E94D0D" w:rsidRDefault="00E94D0D" w:rsidP="001330D9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37B41E3" w14:textId="1C44BA1E" w:rsidR="001330D9" w:rsidRPr="00591C00" w:rsidRDefault="00637501" w:rsidP="001330D9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Kredyty hipoteczne</w:t>
      </w:r>
      <w:r w:rsidR="001330D9" w:rsidRPr="00E94D0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nadal najmocniejszym segmentem</w:t>
      </w:r>
      <w:r w:rsidR="005A7EAC" w:rsidRPr="00E94D0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. Komentarz Marcina Czugana, Prezesa ZPF</w:t>
      </w:r>
    </w:p>
    <w:p w14:paraId="421D64FC" w14:textId="1A9B7CCE" w:rsidR="008C3B96" w:rsidRDefault="008C3B96" w:rsidP="008C3B9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7315760F" w14:textId="6B4317AE" w:rsidR="002849B0" w:rsidRDefault="002849B0" w:rsidP="002849B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Jak wynika z danych ZPF, w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kw. 202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instytucje finansowe we współpracy z pośrednikami udzieliły 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47,2 tys. kredytów hipotecznych o łącznej wartości 22,43 mld zł. Oznacza to wzrost wartości o 10,7 proc. w porównaniu z IV kwartałem 2025 r. oraz o 56,8 proc. względem analogicznego okresu poprzedniego roku.</w:t>
      </w:r>
    </w:p>
    <w:p w14:paraId="538403DF" w14:textId="77777777" w:rsidR="002857B0" w:rsidRDefault="002857B0" w:rsidP="002849B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0D0C7B" w14:textId="1B1F0100" w:rsidR="002849B0" w:rsidRDefault="002849B0" w:rsidP="002849B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 rynku kredytów hipotecznych rola pośredników finansowych jest szczególnie ważna, ponieważ pomagają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73EB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oni 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podejmować decyzje, które 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wpływają na 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budżet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 domowe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73EB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Polaków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562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</w:t>
      </w:r>
      <w:r w:rsidR="004562BF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wiele lat. 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spiera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ją klientó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="00F73EB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porów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nywaniu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ofert i dopasowaniu finansowania do </w:t>
      </w:r>
      <w:r w:rsidR="004562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możliwości finansowych oraz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potrzeb mieszkaniowyc</w:t>
      </w:r>
      <w:r w:rsidR="004562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h</w:t>
      </w:r>
      <w:r w:rsidR="00591C00" w:rsidRP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753E1" w:rsidRP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Wiedza i doświadczenie pośredników</w:t>
      </w:r>
      <w:r w:rsid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753E1" w:rsidRP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wyjaśnianiu mechanizmów rynku </w:t>
      </w:r>
      <w:r w:rsidR="00A753E1" w:rsidRP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hipotecznego stanowią ważny element edukacji</w:t>
      </w:r>
      <w:r w:rsid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finansowej</w:t>
      </w:r>
      <w:r w:rsidR="00A753E1" w:rsidRPr="00A753E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591C00"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warunkach zmieniających się stóp procentowych, wysokich cen nieruchomości i dużej liczby 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dostępnych 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ofert, takie wsparcie merytoryczne jest </w:t>
      </w:r>
      <w:r w:rsidR="004562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nie do przecenienia</w:t>
      </w:r>
      <w:r w:rsidR="005A7E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5A7EAC"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Dlatego dalszy rozwój tego sektora jest ważny dla całego ekosystemu rynku finansowego w Polsce</w:t>
      </w:r>
      <w:r w:rsidR="00591C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komentuje Marcin Czugan, Prezes ZPF.</w:t>
      </w:r>
    </w:p>
    <w:p w14:paraId="660678E1" w14:textId="77777777" w:rsidR="00A753E1" w:rsidRDefault="00A753E1" w:rsidP="002849B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08DD2C0" w14:textId="77777777" w:rsidR="00C95C34" w:rsidRPr="00C95C34" w:rsidRDefault="00C95C34" w:rsidP="00C95C3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C95C3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Wzrosty także w kredytach gotówkowych i firmowych</w:t>
      </w:r>
    </w:p>
    <w:p w14:paraId="5BDAC925" w14:textId="77777777" w:rsidR="00C95C34" w:rsidRPr="007F1A61" w:rsidRDefault="00C95C34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3636F86" w14:textId="77777777" w:rsidR="00C95C34" w:rsidRPr="007F1A61" w:rsidRDefault="00C95C34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Dodatnie dynamiki widoczne są również poza rynkiem hipotecznym. W I kwartale 2026 r. pośrednicy biorący udział w badaniu uczestniczyli w udzieleniu 17,8 tys. kredytów gotówkowych o łącznej wartości 1,17 mld zł. W porównaniu z poprzednim kwartałem oznacza to wzrost wartości o 8,9 proc., a w ujęciu rocznym – o 26,4 proc.</w:t>
      </w:r>
    </w:p>
    <w:p w14:paraId="48BA603D" w14:textId="77777777" w:rsidR="00C95C34" w:rsidRPr="007F1A61" w:rsidRDefault="00C95C34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10AE80A" w14:textId="51DB038C" w:rsidR="00C95C34" w:rsidRPr="007F1A61" w:rsidRDefault="00637501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obszarze współpracy z przedsiębiorcami pośrednicy finansowi byli obecni przy udzieleniu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blisko</w:t>
      </w: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3,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kredytów firmowych </w:t>
      </w:r>
      <w:r w:rsidR="00C95C34"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 łącznej wartości 663,57 mln zł. To o 6,1 proc. więcej niż w IV kwartale 2025 r. oraz o 45,9 proc. więcej niż rok wcześniej.</w:t>
      </w:r>
    </w:p>
    <w:p w14:paraId="0A74A659" w14:textId="77777777" w:rsidR="00C95C34" w:rsidRPr="00E94D0D" w:rsidRDefault="00C95C34" w:rsidP="00C95C34">
      <w:pPr>
        <w:spacing w:line="276" w:lineRule="auto"/>
        <w:jc w:val="both"/>
        <w:rPr>
          <w:rFonts w:asciiTheme="majorHAnsi" w:hAnsiTheme="majorHAnsi" w:cs="Calibri"/>
          <w:iCs/>
          <w:strike/>
          <w:color w:val="auto"/>
          <w:spacing w:val="-2"/>
          <w:sz w:val="21"/>
          <w:szCs w:val="21"/>
        </w:rPr>
      </w:pPr>
    </w:p>
    <w:p w14:paraId="6E296AF0" w14:textId="2B679769" w:rsidR="00E94D0D" w:rsidRPr="00E94D0D" w:rsidRDefault="00E94D0D" w:rsidP="00E94D0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94D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Eksperci ZPF wskazują, że znaczenie pośredników finansowych rośnie m.in. dlatego, że </w:t>
      </w:r>
      <w:r w:rsidR="001D75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Polacy</w:t>
      </w:r>
      <w:r w:rsidRPr="00E94D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coraz częściej potrzebują wsparcia w poruszaniu się po złożonym rynku ofert </w:t>
      </w:r>
      <w:r w:rsidR="001D75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kredytowych</w:t>
      </w:r>
      <w:r w:rsidRPr="00E94D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45F864EF" w14:textId="77777777" w:rsidR="00E94D0D" w:rsidRPr="007F1A61" w:rsidRDefault="00E94D0D" w:rsidP="00E94D0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5450674" w14:textId="008021CE" w:rsidR="00E94D0D" w:rsidRDefault="00E94D0D" w:rsidP="00E94D0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7E7E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Sektor p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ośrednictw</w:t>
      </w:r>
      <w:r w:rsidR="007E7E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finansowe</w:t>
      </w:r>
      <w:r w:rsidR="007E7E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go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pełni ważną funkcję informacyjną i porządkującą. W środowisku, w którym decyzje </w:t>
      </w:r>
      <w:r w:rsidR="00F73EB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kredytowe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są coraz bardziej</w:t>
      </w:r>
      <w:r w:rsidR="001D75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E7E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złożone</w:t>
      </w: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klienci oczekują nie tylko dostępu do produktu, ale również przejrzystego wyjaśnienia warunków, kosztów i różnic między ofertami. To wzmacnia znaczenie profesjonalnych pośredników jako ważnego ogniwa pomiędzy klientem a instytucją finansową – </w:t>
      </w:r>
      <w:r w:rsidR="00481F6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podkreśla Agnieszka Kozioł, </w:t>
      </w:r>
      <w:r w:rsidR="00481F6B" w:rsidRPr="00481F6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Dyrektor Departamentu Raportów i Analiz ZPF.</w:t>
      </w:r>
    </w:p>
    <w:p w14:paraId="2295F6CA" w14:textId="77777777" w:rsidR="00E94D0D" w:rsidRPr="007F1A61" w:rsidRDefault="00E94D0D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B5EF7BC" w14:textId="28DB7125" w:rsidR="00A753E1" w:rsidRPr="00A753E1" w:rsidRDefault="00A753E1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753E1">
        <w:rPr>
          <w:rStyle w:val="cf01"/>
          <w:rFonts w:asciiTheme="majorHAnsi" w:hAnsiTheme="majorHAnsi"/>
          <w:sz w:val="21"/>
          <w:szCs w:val="21"/>
        </w:rPr>
        <w:t xml:space="preserve">Zdaniem ekspertów ZPF dalszy rozwój rynku będzie zależał m.in. od poziomu stóp procentowych, sytuacji dochodowej gospodarstw domowych oraz stabilności otoczenia regulacyjnego. </w:t>
      </w:r>
      <w:r w:rsidR="00CF30AB">
        <w:rPr>
          <w:rStyle w:val="cf01"/>
          <w:rFonts w:asciiTheme="majorHAnsi" w:hAnsiTheme="majorHAnsi"/>
          <w:sz w:val="21"/>
          <w:szCs w:val="21"/>
        </w:rPr>
        <w:t>D</w:t>
      </w:r>
      <w:r w:rsidRPr="00A753E1">
        <w:rPr>
          <w:rStyle w:val="cf01"/>
          <w:rFonts w:asciiTheme="majorHAnsi" w:hAnsiTheme="majorHAnsi"/>
          <w:sz w:val="21"/>
          <w:szCs w:val="21"/>
        </w:rPr>
        <w:t>ane za I kwartał 2026 r. potwierdzają wysoką aktywność klientów i bardzo dobry początek roku dla sektora pośrednictwa finansowego.</w:t>
      </w:r>
    </w:p>
    <w:p w14:paraId="72D150FD" w14:textId="77777777" w:rsidR="00C95C34" w:rsidRPr="007F1A61" w:rsidRDefault="00C95C34" w:rsidP="00C95C3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600516C" w14:textId="3B29E8A1" w:rsidR="00EE4665" w:rsidRPr="001A0714" w:rsidRDefault="00EE4665" w:rsidP="00EE466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bookmarkStart w:id="0" w:name="_Hlk120263354"/>
      <w:r w:rsidRPr="001A071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Wyniki pośredników finansowych w I kw. 202</w:t>
      </w:r>
      <w:r w:rsidR="0002641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6</w:t>
      </w:r>
      <w:r w:rsidRPr="001A071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r. Komentarze</w:t>
      </w:r>
    </w:p>
    <w:p w14:paraId="56CD0303" w14:textId="77777777" w:rsidR="00894657" w:rsidRPr="001A0714" w:rsidRDefault="00894657" w:rsidP="00EE46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63B4A00" w14:textId="3569079A" w:rsidR="00010A32" w:rsidRDefault="005B5DDC" w:rsidP="000264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Opiniami na temat wyników i kondycji branży pośrednictwa finansowego podzielili się eksperci z firm zrzeszonych w ZPF:</w:t>
      </w:r>
      <w:r w:rsidR="00A63F20"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C01A3" w:rsidRPr="002C01A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mFinanse S.A. oraz NOTUS Finanse S.A.</w:t>
      </w:r>
    </w:p>
    <w:p w14:paraId="3E232904" w14:textId="77777777" w:rsidR="00DF31D6" w:rsidRDefault="00DF31D6" w:rsidP="000264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ADC5A82" w14:textId="77777777" w:rsidR="007C1C84" w:rsidRDefault="007C1C84" w:rsidP="007C1C8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Dominik Skrzycki, Wiceprezes Zarządu, mFinanse S.A.</w:t>
      </w:r>
    </w:p>
    <w:p w14:paraId="28CF20CA" w14:textId="77777777" w:rsidR="007C1C84" w:rsidRPr="007C1C84" w:rsidRDefault="007C1C84" w:rsidP="007C1C8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7CDED188" w14:textId="6F0707D2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Wyniki pierwszego kwartału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br.</w:t>
      </w:r>
      <w:r w:rsidR="00B235E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zaskoczyły wszystkich. Po bardzo dobrym 2025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r. i obiecujących prognozach na 2026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większość z nas zakładała mocny start roku, ale osiągnięte wyniki przerosły oczekiwania. </w:t>
      </w:r>
      <w:r w:rsidR="00527F08" w:rsidRPr="00527F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Blisko 60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-</w:t>
      </w:r>
      <w:r w:rsidR="002F75D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proc.</w:t>
      </w:r>
      <w:r w:rsidR="00527F08" w:rsidRPr="00527F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wzrost sprzedaży </w:t>
      </w:r>
      <w:r w:rsidR="002F75D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r/r </w:t>
      </w:r>
      <w:r w:rsidR="00527F08" w:rsidRPr="00527F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pozwolił firmom zrzeszonym w ZPF osiągnąć rekordową wartość sprzedaży kredytów hipotecznych – 22,43 mld zł.</w:t>
      </w:r>
      <w:r w:rsidR="00527F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Równie spektakularne przyrosty odnotowaliśmy w przypadku 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liczby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uruchomionych kredytów</w:t>
      </w:r>
      <w:r w:rsidR="00A22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hipotecznych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47,18 tys. co oznacza ponad 44</w:t>
      </w:r>
      <w:r w:rsidR="00A22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wzrost </w:t>
      </w:r>
      <w:r w:rsidR="002F75D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r/r. </w:t>
      </w:r>
    </w:p>
    <w:p w14:paraId="0B194ED6" w14:textId="77777777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64F2281B" w14:textId="7BC3EF1C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Głównym motorem napędowym tych wolumenów, okazują się być kredyty refinansowe. Od momentu rozpoczęcia przez NBP w zeszłym roku procesu obniżek stóp procentowy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ch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udział kredytów w scenariuszu refinansowym systematycznie się zwiększał</w:t>
      </w:r>
      <w:r w:rsidR="00CF30A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osiągając blisko 1/3 udziału w całościowej sprzedaży w</w:t>
      </w:r>
      <w:r w:rsidR="000D39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kwartale 2026</w:t>
      </w:r>
      <w:r w:rsidR="000D39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Klienci</w:t>
      </w:r>
      <w:r w:rsidR="002F75D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dostrzegając 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korzyści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wynikające z refinansowania, coraz częściej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korzystają z tej opcji optymalizacji kosztów zaciągniętych wcześniej kredytów. Rozwojowi tej sytuacji</w:t>
      </w:r>
      <w:r w:rsidR="00375E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sprzyja również polityka cenowa </w:t>
      </w:r>
      <w:r w:rsidR="000D39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anków,</w:t>
      </w:r>
      <w:r w:rsidR="003E4C0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które zachęcają </w:t>
      </w:r>
      <w:r w:rsidR="0067498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konsumentów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licznymi ofertami specjalnymi do skorzystania z ich usług. </w:t>
      </w:r>
    </w:p>
    <w:p w14:paraId="38F96EC6" w14:textId="77777777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541B6909" w14:textId="5945D746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Warto również podkreślić</w:t>
      </w:r>
      <w:r w:rsidR="00235D0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 poza kredytami refinansowymi, bardzo mocno przyrósł również rynek nowych kredytów mieszkaniowych. Wg danych BIK ta kategoria kredytów zwiększyła się w pierwszym kwartale o ponad 24,7</w:t>
      </w:r>
      <w:r w:rsidR="002909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rosnąc z 19,5 mld zł w analogicznym okresie 2025 roku do 24,3 mld zł w 2026 r.</w:t>
      </w:r>
    </w:p>
    <w:p w14:paraId="3A996692" w14:textId="77777777" w:rsidR="00850476" w:rsidRPr="00850476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2881BAE8" w14:textId="29D4EC8F" w:rsidR="007C1C84" w:rsidRPr="007C1C84" w:rsidRDefault="00850476" w:rsidP="0085047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Mocno rozpędzony rynek hipoteczny</w:t>
      </w:r>
      <w:r w:rsidR="00811A4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napędza również sprzedaż kredytów gotówkowych oraz kredytów dla firm. Ponad 26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dynamika sprzedaży kredytów gotówkowych rok do roku (1,17 mld</w:t>
      </w:r>
      <w:r w:rsidR="00F4193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zł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 i jeszcze wyższa</w:t>
      </w:r>
      <w:r w:rsidR="004562B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bo aż 46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dynamika wzrostu kredytów dla firm (663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,57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mln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zł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 jasno wskazują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 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Pr="008504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lienci chętnie korzystają z tych produktów i nie odkładają swoich planów zakupowych na przyszłość.</w:t>
      </w:r>
    </w:p>
    <w:p w14:paraId="5D90E186" w14:textId="77777777" w:rsidR="00850476" w:rsidRDefault="00850476" w:rsidP="007C1C8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3EC1227" w14:textId="3E8FEFC8" w:rsidR="007C1C84" w:rsidRDefault="007C1C84" w:rsidP="007C1C8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Adrian Jarosz, Prezes Zarządu</w:t>
      </w:r>
      <w:r w:rsidR="002C01A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</w:t>
      </w:r>
      <w:r w:rsidRPr="007C1C8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NOTUS Finanse S.A.</w:t>
      </w:r>
    </w:p>
    <w:p w14:paraId="233F90E6" w14:textId="77777777" w:rsidR="00A753E1" w:rsidRPr="007C1C84" w:rsidRDefault="00A753E1" w:rsidP="007C1C8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2811AAA" w14:textId="2D79ED9D" w:rsidR="007C1C84" w:rsidRPr="007C1C84" w:rsidRDefault="007C1C84" w:rsidP="00BC605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Wyniki sprzedaży produktów kredytowych w I kwartale 2026 </w:t>
      </w:r>
      <w:r w:rsidR="009E69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r. </w:t>
      </w: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osiągnęły rekordowe poziomy w wielu segmentach rynku. Wzrosty widoczne są praktycznie we wszystkich obszarach finansowania.</w:t>
      </w:r>
    </w:p>
    <w:p w14:paraId="412D6E1E" w14:textId="77777777" w:rsidR="00A753E1" w:rsidRDefault="00A753E1" w:rsidP="00BC605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614039E" w14:textId="77777777" w:rsidR="00A753E1" w:rsidRDefault="007C1C84" w:rsidP="00BC605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Najmocniej rośnie rynek hipoteczny (+56,8</w:t>
      </w:r>
      <w:r w:rsidR="00B3761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r/r). To efekt poprawy dostępności kredytów, wzrostu popytu na nieruchomości oraz wcześniejszych obniżek stóp procentowych. Coraz większy udział mają również kredyty refinansowe, które w części banków odpowiadają już za 20–30</w:t>
      </w:r>
      <w:r w:rsidR="009D601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sprzedaży hipotek. </w:t>
      </w:r>
    </w:p>
    <w:p w14:paraId="1FEA3286" w14:textId="77777777" w:rsidR="00A753E1" w:rsidRDefault="00A753E1" w:rsidP="00BC605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5B2131A" w14:textId="3C5BA5D1" w:rsidR="007C1C84" w:rsidRPr="007C1C84" w:rsidRDefault="007C1C84" w:rsidP="00BC605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Dynamicznie rosną także kredyty firmowe (+45,9</w:t>
      </w:r>
      <w:r w:rsidR="009D601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r/r) i gotówkowe (+26,4</w:t>
      </w:r>
      <w:r w:rsidR="009D601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r/r), co pokazuje wysoką aktywność zarówno konsumentów, jak i przedsiębiorców. Dane potwierdzają również rosnącą rolę pośredników finansowych jako kluczowego kanału sprzedaży produktów kredytowych (w hipotece udział pośredników sięga 2/3 całości rynku)</w:t>
      </w:r>
      <w:r w:rsidR="009D601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0B938D69" w14:textId="77777777" w:rsidR="007C1C84" w:rsidRDefault="007C1C84" w:rsidP="007C1C8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C1C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1C0B8571" w14:textId="410C2BB0" w:rsidR="00A753E1" w:rsidRPr="007C1C84" w:rsidRDefault="00A753E1" w:rsidP="00A753E1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45209914" w14:textId="77777777" w:rsidR="00DF31D6" w:rsidRDefault="00DF31D6" w:rsidP="007C1C8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0C64A3B" w14:textId="55CD19FE" w:rsidR="007F1A61" w:rsidRDefault="007F1A61" w:rsidP="007C1C8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F1A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badaniu udział wzięło 7 firm z branży pośrednictwa kredytowego: ANG Odpowiedzialne Finanse, Credipass Polska, Expander Advisors, Lendi, mFinanse, Notus Finanse oraz Phinance.</w:t>
      </w:r>
    </w:p>
    <w:p w14:paraId="06E3DCCA" w14:textId="77777777" w:rsidR="00010A32" w:rsidRPr="001A0714" w:rsidRDefault="00010A32" w:rsidP="0003002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C5F8B12" w14:textId="77777777" w:rsidR="002820DD" w:rsidRDefault="002820DD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BF5E421" w14:textId="59BD407B" w:rsidR="004E2F2D" w:rsidRDefault="004E2F2D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E2F2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Więcej o wynikach: </w:t>
      </w:r>
      <w:hyperlink r:id="rId12" w:history="1">
        <w:r w:rsidRPr="003C29F5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https://zpf.pl/sektor-posrednictwa-finansowego/</w:t>
        </w:r>
      </w:hyperlink>
      <w:r w:rsidRPr="004E2F2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73F5BC5D" w14:textId="77777777" w:rsidR="002820DD" w:rsidRDefault="002820DD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384DC86" w14:textId="681A2A87" w:rsidR="007063FA" w:rsidRDefault="00F07C63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4E2F2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przypadku pytań zapraszamy Państwa do kontaktu na adres: </w:t>
      </w:r>
      <w:hyperlink r:id="rId13" w:history="1">
        <w:r w:rsidR="007063FA" w:rsidRPr="003C29F5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="007063F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051D4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Chętnie udzielimy dodatkowych komentarzy.</w:t>
      </w:r>
    </w:p>
    <w:p w14:paraId="7AAFCDDD" w14:textId="62AF8B6E" w:rsidR="00694013" w:rsidRPr="001A0714" w:rsidRDefault="00CE6077" w:rsidP="00F07C6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A071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br/>
      </w:r>
    </w:p>
    <w:p w14:paraId="04A002AF" w14:textId="61638C06" w:rsidR="00045F40" w:rsidRPr="001A0714" w:rsidRDefault="000460C8" w:rsidP="00F04F7F">
      <w:pPr>
        <w:jc w:val="center"/>
        <w:rPr>
          <w:rFonts w:asciiTheme="majorHAnsi" w:hAnsiTheme="majorHAnsi" w:cstheme="minorHAnsi"/>
          <w:sz w:val="21"/>
          <w:szCs w:val="21"/>
        </w:rPr>
      </w:pPr>
      <w:r w:rsidRPr="001A0714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Pr="001A0714" w:rsidRDefault="00045F4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6DE8D91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22E9B637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B001AD8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lastRenderedPageBreak/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4E12B98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3F63F045" w14:textId="77777777" w:rsidR="00F04F7F" w:rsidRPr="0065044E" w:rsidRDefault="00F04F7F" w:rsidP="00F04F7F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04A002B8" w14:textId="77777777" w:rsidR="00045F40" w:rsidRPr="001A0714" w:rsidRDefault="00045F40">
      <w:pPr>
        <w:jc w:val="both"/>
        <w:rPr>
          <w:rFonts w:asciiTheme="majorHAnsi" w:hAnsiTheme="majorHAnsi"/>
        </w:rPr>
      </w:pPr>
    </w:p>
    <w:p w14:paraId="04A002B9" w14:textId="77777777" w:rsidR="00045F40" w:rsidRPr="001A0714" w:rsidRDefault="000460C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04A002C2" wp14:editId="5C12FA3D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1A0714" w:rsidRDefault="000460C8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5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1A0714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1A0714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1A0714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7"/>
      <w:footerReference w:type="default" r:id="rId18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905D" w14:textId="77777777" w:rsidR="00D561CD" w:rsidRPr="001A0714" w:rsidRDefault="00D561CD">
      <w:r w:rsidRPr="001A0714">
        <w:separator/>
      </w:r>
    </w:p>
    <w:p w14:paraId="21783C51" w14:textId="77777777" w:rsidR="00D561CD" w:rsidRPr="001A0714" w:rsidRDefault="00D561CD"/>
  </w:endnote>
  <w:endnote w:type="continuationSeparator" w:id="0">
    <w:p w14:paraId="77CB0E9D" w14:textId="77777777" w:rsidR="00D561CD" w:rsidRPr="001A0714" w:rsidRDefault="00D561CD">
      <w:r w:rsidRPr="001A0714">
        <w:continuationSeparator/>
      </w:r>
    </w:p>
    <w:p w14:paraId="43FC9D63" w14:textId="77777777" w:rsidR="00D561CD" w:rsidRPr="001A0714" w:rsidRDefault="00D5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1A0714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E52B" w14:textId="77777777" w:rsidR="00D561CD" w:rsidRPr="001A0714" w:rsidRDefault="00D561CD">
      <w:r w:rsidRPr="001A0714">
        <w:separator/>
      </w:r>
    </w:p>
    <w:p w14:paraId="35C67904" w14:textId="77777777" w:rsidR="00D561CD" w:rsidRPr="001A0714" w:rsidRDefault="00D561CD"/>
  </w:footnote>
  <w:footnote w:type="continuationSeparator" w:id="0">
    <w:p w14:paraId="71F25C8D" w14:textId="77777777" w:rsidR="00D561CD" w:rsidRPr="001A0714" w:rsidRDefault="00D561CD">
      <w:r w:rsidRPr="001A0714">
        <w:continuationSeparator/>
      </w:r>
    </w:p>
    <w:p w14:paraId="79D57093" w14:textId="77777777" w:rsidR="00D561CD" w:rsidRPr="001A0714" w:rsidRDefault="00D56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1A0714" w:rsidRDefault="000460C8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47E"/>
    <w:multiLevelType w:val="hybridMultilevel"/>
    <w:tmpl w:val="4B90207E"/>
    <w:lvl w:ilvl="0" w:tplc="D0F4C6A0">
      <w:start w:val="1"/>
      <w:numFmt w:val="decimal"/>
      <w:lvlText w:val="%1."/>
      <w:lvlJc w:val="left"/>
      <w:pPr>
        <w:ind w:left="1020" w:hanging="360"/>
      </w:pPr>
    </w:lvl>
    <w:lvl w:ilvl="1" w:tplc="801C42F2">
      <w:start w:val="1"/>
      <w:numFmt w:val="decimal"/>
      <w:lvlText w:val="%2."/>
      <w:lvlJc w:val="left"/>
      <w:pPr>
        <w:ind w:left="1020" w:hanging="360"/>
      </w:pPr>
    </w:lvl>
    <w:lvl w:ilvl="2" w:tplc="BD1A3CC4">
      <w:start w:val="1"/>
      <w:numFmt w:val="decimal"/>
      <w:lvlText w:val="%3."/>
      <w:lvlJc w:val="left"/>
      <w:pPr>
        <w:ind w:left="1020" w:hanging="360"/>
      </w:pPr>
    </w:lvl>
    <w:lvl w:ilvl="3" w:tplc="7BF25AB2">
      <w:start w:val="1"/>
      <w:numFmt w:val="decimal"/>
      <w:lvlText w:val="%4."/>
      <w:lvlJc w:val="left"/>
      <w:pPr>
        <w:ind w:left="1020" w:hanging="360"/>
      </w:pPr>
    </w:lvl>
    <w:lvl w:ilvl="4" w:tplc="CC78D45E">
      <w:start w:val="1"/>
      <w:numFmt w:val="decimal"/>
      <w:lvlText w:val="%5."/>
      <w:lvlJc w:val="left"/>
      <w:pPr>
        <w:ind w:left="1020" w:hanging="360"/>
      </w:pPr>
    </w:lvl>
    <w:lvl w:ilvl="5" w:tplc="925A1672">
      <w:start w:val="1"/>
      <w:numFmt w:val="decimal"/>
      <w:lvlText w:val="%6."/>
      <w:lvlJc w:val="left"/>
      <w:pPr>
        <w:ind w:left="1020" w:hanging="360"/>
      </w:pPr>
    </w:lvl>
    <w:lvl w:ilvl="6" w:tplc="626E8610">
      <w:start w:val="1"/>
      <w:numFmt w:val="decimal"/>
      <w:lvlText w:val="%7."/>
      <w:lvlJc w:val="left"/>
      <w:pPr>
        <w:ind w:left="1020" w:hanging="360"/>
      </w:pPr>
    </w:lvl>
    <w:lvl w:ilvl="7" w:tplc="A894B44A">
      <w:start w:val="1"/>
      <w:numFmt w:val="decimal"/>
      <w:lvlText w:val="%8."/>
      <w:lvlJc w:val="left"/>
      <w:pPr>
        <w:ind w:left="1020" w:hanging="360"/>
      </w:pPr>
    </w:lvl>
    <w:lvl w:ilvl="8" w:tplc="FBA6DB8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6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1C2A52"/>
    <w:multiLevelType w:val="hybridMultilevel"/>
    <w:tmpl w:val="8020C6DE"/>
    <w:lvl w:ilvl="0" w:tplc="C352CB40">
      <w:start w:val="1"/>
      <w:numFmt w:val="decimal"/>
      <w:lvlText w:val="%1."/>
      <w:lvlJc w:val="left"/>
      <w:pPr>
        <w:ind w:left="1020" w:hanging="360"/>
      </w:pPr>
    </w:lvl>
    <w:lvl w:ilvl="1" w:tplc="E512847C">
      <w:start w:val="1"/>
      <w:numFmt w:val="decimal"/>
      <w:lvlText w:val="%2."/>
      <w:lvlJc w:val="left"/>
      <w:pPr>
        <w:ind w:left="1020" w:hanging="360"/>
      </w:pPr>
    </w:lvl>
    <w:lvl w:ilvl="2" w:tplc="19CAAC44">
      <w:start w:val="1"/>
      <w:numFmt w:val="decimal"/>
      <w:lvlText w:val="%3."/>
      <w:lvlJc w:val="left"/>
      <w:pPr>
        <w:ind w:left="1020" w:hanging="360"/>
      </w:pPr>
    </w:lvl>
    <w:lvl w:ilvl="3" w:tplc="2EC48F8E">
      <w:start w:val="1"/>
      <w:numFmt w:val="decimal"/>
      <w:lvlText w:val="%4."/>
      <w:lvlJc w:val="left"/>
      <w:pPr>
        <w:ind w:left="1020" w:hanging="360"/>
      </w:pPr>
    </w:lvl>
    <w:lvl w:ilvl="4" w:tplc="BB7C07A4">
      <w:start w:val="1"/>
      <w:numFmt w:val="decimal"/>
      <w:lvlText w:val="%5."/>
      <w:lvlJc w:val="left"/>
      <w:pPr>
        <w:ind w:left="1020" w:hanging="360"/>
      </w:pPr>
    </w:lvl>
    <w:lvl w:ilvl="5" w:tplc="89A4F9FC">
      <w:start w:val="1"/>
      <w:numFmt w:val="decimal"/>
      <w:lvlText w:val="%6."/>
      <w:lvlJc w:val="left"/>
      <w:pPr>
        <w:ind w:left="1020" w:hanging="360"/>
      </w:pPr>
    </w:lvl>
    <w:lvl w:ilvl="6" w:tplc="02748196">
      <w:start w:val="1"/>
      <w:numFmt w:val="decimal"/>
      <w:lvlText w:val="%7."/>
      <w:lvlJc w:val="left"/>
      <w:pPr>
        <w:ind w:left="1020" w:hanging="360"/>
      </w:pPr>
    </w:lvl>
    <w:lvl w:ilvl="7" w:tplc="FC44468C">
      <w:start w:val="1"/>
      <w:numFmt w:val="decimal"/>
      <w:lvlText w:val="%8."/>
      <w:lvlJc w:val="left"/>
      <w:pPr>
        <w:ind w:left="1020" w:hanging="360"/>
      </w:pPr>
    </w:lvl>
    <w:lvl w:ilvl="8" w:tplc="C16A83D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3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B1240BF"/>
    <w:multiLevelType w:val="hybridMultilevel"/>
    <w:tmpl w:val="524458E2"/>
    <w:lvl w:ilvl="0" w:tplc="6F06D1C4">
      <w:start w:val="1"/>
      <w:numFmt w:val="decimal"/>
      <w:lvlText w:val="%1."/>
      <w:lvlJc w:val="left"/>
      <w:pPr>
        <w:ind w:left="1020" w:hanging="360"/>
      </w:pPr>
    </w:lvl>
    <w:lvl w:ilvl="1" w:tplc="DB1A2E5E">
      <w:start w:val="1"/>
      <w:numFmt w:val="decimal"/>
      <w:lvlText w:val="%2."/>
      <w:lvlJc w:val="left"/>
      <w:pPr>
        <w:ind w:left="1020" w:hanging="360"/>
      </w:pPr>
    </w:lvl>
    <w:lvl w:ilvl="2" w:tplc="310616B2">
      <w:start w:val="1"/>
      <w:numFmt w:val="decimal"/>
      <w:lvlText w:val="%3."/>
      <w:lvlJc w:val="left"/>
      <w:pPr>
        <w:ind w:left="1020" w:hanging="360"/>
      </w:pPr>
    </w:lvl>
    <w:lvl w:ilvl="3" w:tplc="F8546AA2">
      <w:start w:val="1"/>
      <w:numFmt w:val="decimal"/>
      <w:lvlText w:val="%4."/>
      <w:lvlJc w:val="left"/>
      <w:pPr>
        <w:ind w:left="1020" w:hanging="360"/>
      </w:pPr>
    </w:lvl>
    <w:lvl w:ilvl="4" w:tplc="4B601502">
      <w:start w:val="1"/>
      <w:numFmt w:val="decimal"/>
      <w:lvlText w:val="%5."/>
      <w:lvlJc w:val="left"/>
      <w:pPr>
        <w:ind w:left="1020" w:hanging="360"/>
      </w:pPr>
    </w:lvl>
    <w:lvl w:ilvl="5" w:tplc="74A8F5EA">
      <w:start w:val="1"/>
      <w:numFmt w:val="decimal"/>
      <w:lvlText w:val="%6."/>
      <w:lvlJc w:val="left"/>
      <w:pPr>
        <w:ind w:left="1020" w:hanging="360"/>
      </w:pPr>
    </w:lvl>
    <w:lvl w:ilvl="6" w:tplc="A5F2A592">
      <w:start w:val="1"/>
      <w:numFmt w:val="decimal"/>
      <w:lvlText w:val="%7."/>
      <w:lvlJc w:val="left"/>
      <w:pPr>
        <w:ind w:left="1020" w:hanging="360"/>
      </w:pPr>
    </w:lvl>
    <w:lvl w:ilvl="7" w:tplc="70F04A42">
      <w:start w:val="1"/>
      <w:numFmt w:val="decimal"/>
      <w:lvlText w:val="%8."/>
      <w:lvlJc w:val="left"/>
      <w:pPr>
        <w:ind w:left="1020" w:hanging="360"/>
      </w:pPr>
    </w:lvl>
    <w:lvl w:ilvl="8" w:tplc="38543D8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7855D42"/>
    <w:multiLevelType w:val="hybridMultilevel"/>
    <w:tmpl w:val="89A86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73B43"/>
    <w:multiLevelType w:val="hybridMultilevel"/>
    <w:tmpl w:val="75D61476"/>
    <w:lvl w:ilvl="0" w:tplc="5C5ED8B0">
      <w:start w:val="1"/>
      <w:numFmt w:val="decimal"/>
      <w:lvlText w:val="%1."/>
      <w:lvlJc w:val="left"/>
      <w:pPr>
        <w:ind w:left="1020" w:hanging="360"/>
      </w:pPr>
    </w:lvl>
    <w:lvl w:ilvl="1" w:tplc="85B4DD92">
      <w:start w:val="1"/>
      <w:numFmt w:val="decimal"/>
      <w:lvlText w:val="%2."/>
      <w:lvlJc w:val="left"/>
      <w:pPr>
        <w:ind w:left="1020" w:hanging="360"/>
      </w:pPr>
    </w:lvl>
    <w:lvl w:ilvl="2" w:tplc="BC1E639E">
      <w:start w:val="1"/>
      <w:numFmt w:val="decimal"/>
      <w:lvlText w:val="%3."/>
      <w:lvlJc w:val="left"/>
      <w:pPr>
        <w:ind w:left="1020" w:hanging="360"/>
      </w:pPr>
    </w:lvl>
    <w:lvl w:ilvl="3" w:tplc="30EC24D0">
      <w:start w:val="1"/>
      <w:numFmt w:val="decimal"/>
      <w:lvlText w:val="%4."/>
      <w:lvlJc w:val="left"/>
      <w:pPr>
        <w:ind w:left="1020" w:hanging="360"/>
      </w:pPr>
    </w:lvl>
    <w:lvl w:ilvl="4" w:tplc="9EC448F0">
      <w:start w:val="1"/>
      <w:numFmt w:val="decimal"/>
      <w:lvlText w:val="%5."/>
      <w:lvlJc w:val="left"/>
      <w:pPr>
        <w:ind w:left="1020" w:hanging="360"/>
      </w:pPr>
    </w:lvl>
    <w:lvl w:ilvl="5" w:tplc="912025BC">
      <w:start w:val="1"/>
      <w:numFmt w:val="decimal"/>
      <w:lvlText w:val="%6."/>
      <w:lvlJc w:val="left"/>
      <w:pPr>
        <w:ind w:left="1020" w:hanging="360"/>
      </w:pPr>
    </w:lvl>
    <w:lvl w:ilvl="6" w:tplc="063A45B6">
      <w:start w:val="1"/>
      <w:numFmt w:val="decimal"/>
      <w:lvlText w:val="%7."/>
      <w:lvlJc w:val="left"/>
      <w:pPr>
        <w:ind w:left="1020" w:hanging="360"/>
      </w:pPr>
    </w:lvl>
    <w:lvl w:ilvl="7" w:tplc="DF54285C">
      <w:start w:val="1"/>
      <w:numFmt w:val="decimal"/>
      <w:lvlText w:val="%8."/>
      <w:lvlJc w:val="left"/>
      <w:pPr>
        <w:ind w:left="1020" w:hanging="360"/>
      </w:pPr>
    </w:lvl>
    <w:lvl w:ilvl="8" w:tplc="DD7C852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4"/>
  </w:num>
  <w:num w:numId="2" w16cid:durableId="26151447">
    <w:abstractNumId w:val="7"/>
  </w:num>
  <w:num w:numId="3" w16cid:durableId="2091195825">
    <w:abstractNumId w:val="4"/>
  </w:num>
  <w:num w:numId="4" w16cid:durableId="168375630">
    <w:abstractNumId w:val="5"/>
  </w:num>
  <w:num w:numId="5" w16cid:durableId="1304894537">
    <w:abstractNumId w:val="14"/>
  </w:num>
  <w:num w:numId="6" w16cid:durableId="598292792">
    <w:abstractNumId w:val="19"/>
  </w:num>
  <w:num w:numId="7" w16cid:durableId="1972049076">
    <w:abstractNumId w:val="2"/>
  </w:num>
  <w:num w:numId="8" w16cid:durableId="977028122">
    <w:abstractNumId w:val="11"/>
  </w:num>
  <w:num w:numId="9" w16cid:durableId="1994217558">
    <w:abstractNumId w:val="8"/>
  </w:num>
  <w:num w:numId="10" w16cid:durableId="501895109">
    <w:abstractNumId w:val="29"/>
  </w:num>
  <w:num w:numId="11" w16cid:durableId="482158256">
    <w:abstractNumId w:val="13"/>
  </w:num>
  <w:num w:numId="12" w16cid:durableId="1822187499">
    <w:abstractNumId w:val="27"/>
  </w:num>
  <w:num w:numId="13" w16cid:durableId="1256595171">
    <w:abstractNumId w:val="18"/>
  </w:num>
  <w:num w:numId="14" w16cid:durableId="362557525">
    <w:abstractNumId w:val="24"/>
  </w:num>
  <w:num w:numId="15" w16cid:durableId="1500197127">
    <w:abstractNumId w:val="30"/>
  </w:num>
  <w:num w:numId="16" w16cid:durableId="395982433">
    <w:abstractNumId w:val="31"/>
  </w:num>
  <w:num w:numId="17" w16cid:durableId="1426803212">
    <w:abstractNumId w:val="25"/>
  </w:num>
  <w:num w:numId="18" w16cid:durableId="1896617993">
    <w:abstractNumId w:val="12"/>
  </w:num>
  <w:num w:numId="19" w16cid:durableId="432365694">
    <w:abstractNumId w:val="26"/>
  </w:num>
  <w:num w:numId="20" w16cid:durableId="1095058326">
    <w:abstractNumId w:val="17"/>
  </w:num>
  <w:num w:numId="21" w16cid:durableId="193081461">
    <w:abstractNumId w:val="32"/>
  </w:num>
  <w:num w:numId="22" w16cid:durableId="1131940714">
    <w:abstractNumId w:val="3"/>
  </w:num>
  <w:num w:numId="23" w16cid:durableId="1727991563">
    <w:abstractNumId w:val="21"/>
  </w:num>
  <w:num w:numId="24" w16cid:durableId="617488062">
    <w:abstractNumId w:val="35"/>
  </w:num>
  <w:num w:numId="25" w16cid:durableId="1993944316">
    <w:abstractNumId w:val="6"/>
  </w:num>
  <w:num w:numId="26" w16cid:durableId="337198606">
    <w:abstractNumId w:val="0"/>
  </w:num>
  <w:num w:numId="27" w16cid:durableId="49695078">
    <w:abstractNumId w:val="28"/>
  </w:num>
  <w:num w:numId="28" w16cid:durableId="777801040">
    <w:abstractNumId w:val="33"/>
  </w:num>
  <w:num w:numId="29" w16cid:durableId="1350133745">
    <w:abstractNumId w:val="23"/>
  </w:num>
  <w:num w:numId="30" w16cid:durableId="219362212">
    <w:abstractNumId w:val="16"/>
  </w:num>
  <w:num w:numId="31" w16cid:durableId="727729084">
    <w:abstractNumId w:val="10"/>
  </w:num>
  <w:num w:numId="32" w16cid:durableId="1363361935">
    <w:abstractNumId w:val="9"/>
  </w:num>
  <w:num w:numId="33" w16cid:durableId="546380804">
    <w:abstractNumId w:val="22"/>
  </w:num>
  <w:num w:numId="34" w16cid:durableId="144053383">
    <w:abstractNumId w:val="15"/>
  </w:num>
  <w:num w:numId="35" w16cid:durableId="876817492">
    <w:abstractNumId w:val="1"/>
  </w:num>
  <w:num w:numId="36" w16cid:durableId="4483557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5ABD"/>
    <w:rsid w:val="00007AFD"/>
    <w:rsid w:val="00010A32"/>
    <w:rsid w:val="000176C6"/>
    <w:rsid w:val="00025663"/>
    <w:rsid w:val="000260F2"/>
    <w:rsid w:val="00026412"/>
    <w:rsid w:val="00027524"/>
    <w:rsid w:val="00027973"/>
    <w:rsid w:val="00030024"/>
    <w:rsid w:val="000340E1"/>
    <w:rsid w:val="00035C48"/>
    <w:rsid w:val="00036F65"/>
    <w:rsid w:val="000374B6"/>
    <w:rsid w:val="00045F40"/>
    <w:rsid w:val="000460C8"/>
    <w:rsid w:val="00051D41"/>
    <w:rsid w:val="00051EB0"/>
    <w:rsid w:val="00055F50"/>
    <w:rsid w:val="000568B2"/>
    <w:rsid w:val="00061B5E"/>
    <w:rsid w:val="00077839"/>
    <w:rsid w:val="0008045D"/>
    <w:rsid w:val="00087709"/>
    <w:rsid w:val="0009031E"/>
    <w:rsid w:val="0009204F"/>
    <w:rsid w:val="00093E47"/>
    <w:rsid w:val="00094A0E"/>
    <w:rsid w:val="00095A92"/>
    <w:rsid w:val="000A0992"/>
    <w:rsid w:val="000A192C"/>
    <w:rsid w:val="000A5FF0"/>
    <w:rsid w:val="000A66E4"/>
    <w:rsid w:val="000A79C7"/>
    <w:rsid w:val="000B126C"/>
    <w:rsid w:val="000B4092"/>
    <w:rsid w:val="000B4D45"/>
    <w:rsid w:val="000B6B76"/>
    <w:rsid w:val="000C37B6"/>
    <w:rsid w:val="000D39A0"/>
    <w:rsid w:val="000E25F1"/>
    <w:rsid w:val="000F3CC3"/>
    <w:rsid w:val="000F5963"/>
    <w:rsid w:val="00102328"/>
    <w:rsid w:val="001044C1"/>
    <w:rsid w:val="0010640C"/>
    <w:rsid w:val="00117585"/>
    <w:rsid w:val="001179F1"/>
    <w:rsid w:val="00123D25"/>
    <w:rsid w:val="00124A28"/>
    <w:rsid w:val="00124DF7"/>
    <w:rsid w:val="00132CC5"/>
    <w:rsid w:val="001330D9"/>
    <w:rsid w:val="001357C3"/>
    <w:rsid w:val="00141DEA"/>
    <w:rsid w:val="00143EA3"/>
    <w:rsid w:val="0015118E"/>
    <w:rsid w:val="001545D8"/>
    <w:rsid w:val="0016271C"/>
    <w:rsid w:val="00167E29"/>
    <w:rsid w:val="00171F13"/>
    <w:rsid w:val="00173926"/>
    <w:rsid w:val="00176218"/>
    <w:rsid w:val="00182FFA"/>
    <w:rsid w:val="00184B05"/>
    <w:rsid w:val="001A0714"/>
    <w:rsid w:val="001A751E"/>
    <w:rsid w:val="001B00AA"/>
    <w:rsid w:val="001B1EEC"/>
    <w:rsid w:val="001B5FEA"/>
    <w:rsid w:val="001B7CC6"/>
    <w:rsid w:val="001C0B82"/>
    <w:rsid w:val="001C2216"/>
    <w:rsid w:val="001C3BD3"/>
    <w:rsid w:val="001C623A"/>
    <w:rsid w:val="001C6BE4"/>
    <w:rsid w:val="001C78EF"/>
    <w:rsid w:val="001D2BD6"/>
    <w:rsid w:val="001D64FE"/>
    <w:rsid w:val="001D7565"/>
    <w:rsid w:val="001E3D80"/>
    <w:rsid w:val="001F209A"/>
    <w:rsid w:val="001F6B12"/>
    <w:rsid w:val="00205E39"/>
    <w:rsid w:val="002179CD"/>
    <w:rsid w:val="00222664"/>
    <w:rsid w:val="00224D03"/>
    <w:rsid w:val="00226538"/>
    <w:rsid w:val="0023306E"/>
    <w:rsid w:val="00235676"/>
    <w:rsid w:val="00235D0E"/>
    <w:rsid w:val="0025457D"/>
    <w:rsid w:val="00254E47"/>
    <w:rsid w:val="0026205F"/>
    <w:rsid w:val="00270DDD"/>
    <w:rsid w:val="002727AF"/>
    <w:rsid w:val="002820DD"/>
    <w:rsid w:val="002849B0"/>
    <w:rsid w:val="002857B0"/>
    <w:rsid w:val="002909EA"/>
    <w:rsid w:val="00290B51"/>
    <w:rsid w:val="00290D93"/>
    <w:rsid w:val="002945C8"/>
    <w:rsid w:val="002B047D"/>
    <w:rsid w:val="002B338E"/>
    <w:rsid w:val="002B423A"/>
    <w:rsid w:val="002C01A3"/>
    <w:rsid w:val="002C2F51"/>
    <w:rsid w:val="002C34A0"/>
    <w:rsid w:val="002C64AF"/>
    <w:rsid w:val="002D0D39"/>
    <w:rsid w:val="002E4215"/>
    <w:rsid w:val="002E4E8A"/>
    <w:rsid w:val="002E7B7F"/>
    <w:rsid w:val="002F221F"/>
    <w:rsid w:val="002F5B1C"/>
    <w:rsid w:val="002F75D2"/>
    <w:rsid w:val="00300207"/>
    <w:rsid w:val="00300652"/>
    <w:rsid w:val="00305A22"/>
    <w:rsid w:val="00311D5A"/>
    <w:rsid w:val="00316DA0"/>
    <w:rsid w:val="00321B05"/>
    <w:rsid w:val="00326CC1"/>
    <w:rsid w:val="0032709E"/>
    <w:rsid w:val="0033464E"/>
    <w:rsid w:val="00335F86"/>
    <w:rsid w:val="00337009"/>
    <w:rsid w:val="003406A5"/>
    <w:rsid w:val="00345E1B"/>
    <w:rsid w:val="00347442"/>
    <w:rsid w:val="00355F1A"/>
    <w:rsid w:val="00363671"/>
    <w:rsid w:val="003656E0"/>
    <w:rsid w:val="00372A55"/>
    <w:rsid w:val="00373A1E"/>
    <w:rsid w:val="0037514B"/>
    <w:rsid w:val="00375EE9"/>
    <w:rsid w:val="0038607C"/>
    <w:rsid w:val="00386138"/>
    <w:rsid w:val="0039294A"/>
    <w:rsid w:val="00393531"/>
    <w:rsid w:val="003944E5"/>
    <w:rsid w:val="00397F5D"/>
    <w:rsid w:val="003A08FF"/>
    <w:rsid w:val="003A1F99"/>
    <w:rsid w:val="003A320F"/>
    <w:rsid w:val="003A3A0F"/>
    <w:rsid w:val="003A4CED"/>
    <w:rsid w:val="003B473B"/>
    <w:rsid w:val="003B54FB"/>
    <w:rsid w:val="003C546D"/>
    <w:rsid w:val="003D77E7"/>
    <w:rsid w:val="003E11E7"/>
    <w:rsid w:val="003E1CF7"/>
    <w:rsid w:val="003E4C05"/>
    <w:rsid w:val="003E7F55"/>
    <w:rsid w:val="003F5740"/>
    <w:rsid w:val="00403AB0"/>
    <w:rsid w:val="00403F78"/>
    <w:rsid w:val="00404819"/>
    <w:rsid w:val="00414789"/>
    <w:rsid w:val="00420316"/>
    <w:rsid w:val="0042061B"/>
    <w:rsid w:val="00422136"/>
    <w:rsid w:val="004345D0"/>
    <w:rsid w:val="00434A6C"/>
    <w:rsid w:val="00443D95"/>
    <w:rsid w:val="00447FD6"/>
    <w:rsid w:val="00450BB6"/>
    <w:rsid w:val="004523A8"/>
    <w:rsid w:val="004562BF"/>
    <w:rsid w:val="00463DCA"/>
    <w:rsid w:val="0047202F"/>
    <w:rsid w:val="00472DD4"/>
    <w:rsid w:val="00474116"/>
    <w:rsid w:val="00474C49"/>
    <w:rsid w:val="004752B8"/>
    <w:rsid w:val="00476EF2"/>
    <w:rsid w:val="00481F6B"/>
    <w:rsid w:val="00487DBF"/>
    <w:rsid w:val="004916A4"/>
    <w:rsid w:val="00495998"/>
    <w:rsid w:val="00497C84"/>
    <w:rsid w:val="004B1760"/>
    <w:rsid w:val="004B375C"/>
    <w:rsid w:val="004B483F"/>
    <w:rsid w:val="004C0E8D"/>
    <w:rsid w:val="004C59E3"/>
    <w:rsid w:val="004C6A46"/>
    <w:rsid w:val="004D26F5"/>
    <w:rsid w:val="004D2D40"/>
    <w:rsid w:val="004D5D14"/>
    <w:rsid w:val="004D74BD"/>
    <w:rsid w:val="004E294B"/>
    <w:rsid w:val="004E2C1D"/>
    <w:rsid w:val="004E2F2D"/>
    <w:rsid w:val="004E724B"/>
    <w:rsid w:val="004E7FF6"/>
    <w:rsid w:val="004F08AD"/>
    <w:rsid w:val="004F720C"/>
    <w:rsid w:val="0050102F"/>
    <w:rsid w:val="00507130"/>
    <w:rsid w:val="00522196"/>
    <w:rsid w:val="00522B8F"/>
    <w:rsid w:val="00523F9F"/>
    <w:rsid w:val="0052444F"/>
    <w:rsid w:val="00524A94"/>
    <w:rsid w:val="0052781A"/>
    <w:rsid w:val="00527F08"/>
    <w:rsid w:val="0054360B"/>
    <w:rsid w:val="00560B90"/>
    <w:rsid w:val="005725A4"/>
    <w:rsid w:val="005748CE"/>
    <w:rsid w:val="00584051"/>
    <w:rsid w:val="005855C9"/>
    <w:rsid w:val="00585F0C"/>
    <w:rsid w:val="00587524"/>
    <w:rsid w:val="00590405"/>
    <w:rsid w:val="005906AA"/>
    <w:rsid w:val="00591C00"/>
    <w:rsid w:val="005A0D05"/>
    <w:rsid w:val="005A7EAC"/>
    <w:rsid w:val="005B2AEF"/>
    <w:rsid w:val="005B42C5"/>
    <w:rsid w:val="005B54BF"/>
    <w:rsid w:val="005B5DDC"/>
    <w:rsid w:val="005B6F2B"/>
    <w:rsid w:val="005C1321"/>
    <w:rsid w:val="005C69E4"/>
    <w:rsid w:val="005D7F9F"/>
    <w:rsid w:val="005E06F0"/>
    <w:rsid w:val="005E3246"/>
    <w:rsid w:val="005F20AF"/>
    <w:rsid w:val="006044C6"/>
    <w:rsid w:val="00605463"/>
    <w:rsid w:val="00607E92"/>
    <w:rsid w:val="006117E2"/>
    <w:rsid w:val="00623D84"/>
    <w:rsid w:val="00627AF1"/>
    <w:rsid w:val="00634D60"/>
    <w:rsid w:val="006363C9"/>
    <w:rsid w:val="00637501"/>
    <w:rsid w:val="0064291B"/>
    <w:rsid w:val="00645EE3"/>
    <w:rsid w:val="00647CDF"/>
    <w:rsid w:val="00651EA1"/>
    <w:rsid w:val="00655E88"/>
    <w:rsid w:val="00656763"/>
    <w:rsid w:val="00656FA2"/>
    <w:rsid w:val="006625A7"/>
    <w:rsid w:val="00665C8D"/>
    <w:rsid w:val="00665F37"/>
    <w:rsid w:val="00666B3A"/>
    <w:rsid w:val="00674983"/>
    <w:rsid w:val="0067777F"/>
    <w:rsid w:val="00680AF1"/>
    <w:rsid w:val="006850D8"/>
    <w:rsid w:val="00685A42"/>
    <w:rsid w:val="00687E91"/>
    <w:rsid w:val="00694013"/>
    <w:rsid w:val="006951BE"/>
    <w:rsid w:val="006A03C6"/>
    <w:rsid w:val="006A1C50"/>
    <w:rsid w:val="006A26F8"/>
    <w:rsid w:val="006A39AD"/>
    <w:rsid w:val="006A4B79"/>
    <w:rsid w:val="006A7B09"/>
    <w:rsid w:val="006B0455"/>
    <w:rsid w:val="006B1226"/>
    <w:rsid w:val="006B4E88"/>
    <w:rsid w:val="006C29AB"/>
    <w:rsid w:val="006D5193"/>
    <w:rsid w:val="006D725F"/>
    <w:rsid w:val="006D74B4"/>
    <w:rsid w:val="006E2373"/>
    <w:rsid w:val="006E473E"/>
    <w:rsid w:val="006E54F7"/>
    <w:rsid w:val="006E729C"/>
    <w:rsid w:val="006F62C3"/>
    <w:rsid w:val="00702C2D"/>
    <w:rsid w:val="007063FA"/>
    <w:rsid w:val="0071381E"/>
    <w:rsid w:val="00716B46"/>
    <w:rsid w:val="00717BB7"/>
    <w:rsid w:val="00721EAD"/>
    <w:rsid w:val="00724228"/>
    <w:rsid w:val="00727452"/>
    <w:rsid w:val="007333C6"/>
    <w:rsid w:val="00735BEE"/>
    <w:rsid w:val="00741555"/>
    <w:rsid w:val="007431C9"/>
    <w:rsid w:val="007471BE"/>
    <w:rsid w:val="00752745"/>
    <w:rsid w:val="0075782F"/>
    <w:rsid w:val="00762777"/>
    <w:rsid w:val="007641CA"/>
    <w:rsid w:val="00765CA7"/>
    <w:rsid w:val="00765DAF"/>
    <w:rsid w:val="0077232B"/>
    <w:rsid w:val="00773A4A"/>
    <w:rsid w:val="00773B89"/>
    <w:rsid w:val="007779FF"/>
    <w:rsid w:val="00777A13"/>
    <w:rsid w:val="007821FC"/>
    <w:rsid w:val="00784E7C"/>
    <w:rsid w:val="007958F7"/>
    <w:rsid w:val="007A1A60"/>
    <w:rsid w:val="007A79E1"/>
    <w:rsid w:val="007B2049"/>
    <w:rsid w:val="007C1C84"/>
    <w:rsid w:val="007C55AA"/>
    <w:rsid w:val="007D23BD"/>
    <w:rsid w:val="007D3E74"/>
    <w:rsid w:val="007D4806"/>
    <w:rsid w:val="007D5F40"/>
    <w:rsid w:val="007D62E9"/>
    <w:rsid w:val="007E452C"/>
    <w:rsid w:val="007E65C1"/>
    <w:rsid w:val="007E7EE0"/>
    <w:rsid w:val="007F0CDD"/>
    <w:rsid w:val="007F1A61"/>
    <w:rsid w:val="007F239B"/>
    <w:rsid w:val="007F2CD6"/>
    <w:rsid w:val="007F616A"/>
    <w:rsid w:val="00801890"/>
    <w:rsid w:val="0080246D"/>
    <w:rsid w:val="0080774E"/>
    <w:rsid w:val="00810832"/>
    <w:rsid w:val="008118CF"/>
    <w:rsid w:val="00811A40"/>
    <w:rsid w:val="00812A83"/>
    <w:rsid w:val="008148BE"/>
    <w:rsid w:val="00816FA2"/>
    <w:rsid w:val="0082218B"/>
    <w:rsid w:val="00822425"/>
    <w:rsid w:val="00822BEC"/>
    <w:rsid w:val="0083529A"/>
    <w:rsid w:val="00836505"/>
    <w:rsid w:val="0084602A"/>
    <w:rsid w:val="00846A9B"/>
    <w:rsid w:val="00850476"/>
    <w:rsid w:val="00860235"/>
    <w:rsid w:val="00867D06"/>
    <w:rsid w:val="00875769"/>
    <w:rsid w:val="008757BB"/>
    <w:rsid w:val="00881317"/>
    <w:rsid w:val="00881A34"/>
    <w:rsid w:val="0088338F"/>
    <w:rsid w:val="00890A96"/>
    <w:rsid w:val="00891184"/>
    <w:rsid w:val="00894657"/>
    <w:rsid w:val="008A4C9D"/>
    <w:rsid w:val="008B0395"/>
    <w:rsid w:val="008B245F"/>
    <w:rsid w:val="008B3F30"/>
    <w:rsid w:val="008C3B96"/>
    <w:rsid w:val="008C49F6"/>
    <w:rsid w:val="008C7143"/>
    <w:rsid w:val="008D27D8"/>
    <w:rsid w:val="008D4EDF"/>
    <w:rsid w:val="008F44A0"/>
    <w:rsid w:val="0090014D"/>
    <w:rsid w:val="009011C7"/>
    <w:rsid w:val="00901537"/>
    <w:rsid w:val="00905CEA"/>
    <w:rsid w:val="00911FE8"/>
    <w:rsid w:val="00915598"/>
    <w:rsid w:val="00923298"/>
    <w:rsid w:val="00923D2B"/>
    <w:rsid w:val="0092445A"/>
    <w:rsid w:val="00926BB9"/>
    <w:rsid w:val="0093753C"/>
    <w:rsid w:val="00937D67"/>
    <w:rsid w:val="0095097E"/>
    <w:rsid w:val="009601FB"/>
    <w:rsid w:val="00961110"/>
    <w:rsid w:val="009611B2"/>
    <w:rsid w:val="00961583"/>
    <w:rsid w:val="009656FC"/>
    <w:rsid w:val="00971940"/>
    <w:rsid w:val="00974A97"/>
    <w:rsid w:val="00974C18"/>
    <w:rsid w:val="0098417C"/>
    <w:rsid w:val="00985B6A"/>
    <w:rsid w:val="009879CB"/>
    <w:rsid w:val="009939C4"/>
    <w:rsid w:val="009942C4"/>
    <w:rsid w:val="0099441B"/>
    <w:rsid w:val="009A2DD0"/>
    <w:rsid w:val="009A6E1E"/>
    <w:rsid w:val="009B3D83"/>
    <w:rsid w:val="009C0B0B"/>
    <w:rsid w:val="009C7FF7"/>
    <w:rsid w:val="009D0442"/>
    <w:rsid w:val="009D1C6B"/>
    <w:rsid w:val="009D3E23"/>
    <w:rsid w:val="009D537A"/>
    <w:rsid w:val="009D601F"/>
    <w:rsid w:val="009E1C35"/>
    <w:rsid w:val="009E6977"/>
    <w:rsid w:val="009E6B95"/>
    <w:rsid w:val="009F017B"/>
    <w:rsid w:val="009F1C9F"/>
    <w:rsid w:val="009F258A"/>
    <w:rsid w:val="009F49A4"/>
    <w:rsid w:val="009F5F02"/>
    <w:rsid w:val="009F78E0"/>
    <w:rsid w:val="009F7BC0"/>
    <w:rsid w:val="00A110A6"/>
    <w:rsid w:val="00A13EA3"/>
    <w:rsid w:val="00A15012"/>
    <w:rsid w:val="00A1776F"/>
    <w:rsid w:val="00A22F38"/>
    <w:rsid w:val="00A24136"/>
    <w:rsid w:val="00A243BE"/>
    <w:rsid w:val="00A24FCF"/>
    <w:rsid w:val="00A25580"/>
    <w:rsid w:val="00A26126"/>
    <w:rsid w:val="00A44D69"/>
    <w:rsid w:val="00A50B95"/>
    <w:rsid w:val="00A54E3E"/>
    <w:rsid w:val="00A56080"/>
    <w:rsid w:val="00A6230E"/>
    <w:rsid w:val="00A63F20"/>
    <w:rsid w:val="00A71C33"/>
    <w:rsid w:val="00A72280"/>
    <w:rsid w:val="00A73DA7"/>
    <w:rsid w:val="00A753E1"/>
    <w:rsid w:val="00A80E80"/>
    <w:rsid w:val="00A82568"/>
    <w:rsid w:val="00A90F06"/>
    <w:rsid w:val="00A9442B"/>
    <w:rsid w:val="00AA312A"/>
    <w:rsid w:val="00AA32BB"/>
    <w:rsid w:val="00AA6054"/>
    <w:rsid w:val="00AC40F5"/>
    <w:rsid w:val="00AD483A"/>
    <w:rsid w:val="00AD5345"/>
    <w:rsid w:val="00AE377D"/>
    <w:rsid w:val="00AE42F0"/>
    <w:rsid w:val="00AE772B"/>
    <w:rsid w:val="00AF0515"/>
    <w:rsid w:val="00AF0D8C"/>
    <w:rsid w:val="00AF557A"/>
    <w:rsid w:val="00B01A1F"/>
    <w:rsid w:val="00B13C91"/>
    <w:rsid w:val="00B17E69"/>
    <w:rsid w:val="00B235EF"/>
    <w:rsid w:val="00B26A68"/>
    <w:rsid w:val="00B329A0"/>
    <w:rsid w:val="00B37616"/>
    <w:rsid w:val="00B4105E"/>
    <w:rsid w:val="00B41BF6"/>
    <w:rsid w:val="00B41C63"/>
    <w:rsid w:val="00B42D73"/>
    <w:rsid w:val="00B4378E"/>
    <w:rsid w:val="00B522C5"/>
    <w:rsid w:val="00B56570"/>
    <w:rsid w:val="00B6101A"/>
    <w:rsid w:val="00B7026F"/>
    <w:rsid w:val="00B8276F"/>
    <w:rsid w:val="00B846E4"/>
    <w:rsid w:val="00B92A2B"/>
    <w:rsid w:val="00B95859"/>
    <w:rsid w:val="00B96278"/>
    <w:rsid w:val="00B963EB"/>
    <w:rsid w:val="00BA0BB9"/>
    <w:rsid w:val="00BA2839"/>
    <w:rsid w:val="00BA49AA"/>
    <w:rsid w:val="00BB0F0F"/>
    <w:rsid w:val="00BB4826"/>
    <w:rsid w:val="00BC2A88"/>
    <w:rsid w:val="00BC4881"/>
    <w:rsid w:val="00BC6054"/>
    <w:rsid w:val="00BC7431"/>
    <w:rsid w:val="00BD4F9F"/>
    <w:rsid w:val="00BE21B8"/>
    <w:rsid w:val="00BF51A5"/>
    <w:rsid w:val="00C142DD"/>
    <w:rsid w:val="00C22C65"/>
    <w:rsid w:val="00C25B52"/>
    <w:rsid w:val="00C307B3"/>
    <w:rsid w:val="00C35372"/>
    <w:rsid w:val="00C375E6"/>
    <w:rsid w:val="00C431D7"/>
    <w:rsid w:val="00C4465C"/>
    <w:rsid w:val="00C45010"/>
    <w:rsid w:val="00C46BA3"/>
    <w:rsid w:val="00C60CCB"/>
    <w:rsid w:val="00C62425"/>
    <w:rsid w:val="00C6398C"/>
    <w:rsid w:val="00C64DAE"/>
    <w:rsid w:val="00C6651A"/>
    <w:rsid w:val="00C8177D"/>
    <w:rsid w:val="00C83792"/>
    <w:rsid w:val="00C86521"/>
    <w:rsid w:val="00C95C34"/>
    <w:rsid w:val="00CA585A"/>
    <w:rsid w:val="00CB2EF2"/>
    <w:rsid w:val="00CB31C0"/>
    <w:rsid w:val="00CB5B3A"/>
    <w:rsid w:val="00CC40C6"/>
    <w:rsid w:val="00CC4995"/>
    <w:rsid w:val="00CD0A68"/>
    <w:rsid w:val="00CD760D"/>
    <w:rsid w:val="00CD7DD5"/>
    <w:rsid w:val="00CE4F69"/>
    <w:rsid w:val="00CE5287"/>
    <w:rsid w:val="00CE6077"/>
    <w:rsid w:val="00CF078F"/>
    <w:rsid w:val="00CF30AB"/>
    <w:rsid w:val="00CF46D7"/>
    <w:rsid w:val="00D01E9C"/>
    <w:rsid w:val="00D02AF8"/>
    <w:rsid w:val="00D0503D"/>
    <w:rsid w:val="00D17142"/>
    <w:rsid w:val="00D206EE"/>
    <w:rsid w:val="00D22BE6"/>
    <w:rsid w:val="00D247A8"/>
    <w:rsid w:val="00D26CFB"/>
    <w:rsid w:val="00D30DE6"/>
    <w:rsid w:val="00D32C4F"/>
    <w:rsid w:val="00D3321F"/>
    <w:rsid w:val="00D35DE3"/>
    <w:rsid w:val="00D40E41"/>
    <w:rsid w:val="00D5152B"/>
    <w:rsid w:val="00D541C3"/>
    <w:rsid w:val="00D550CC"/>
    <w:rsid w:val="00D561CD"/>
    <w:rsid w:val="00D6271B"/>
    <w:rsid w:val="00D66817"/>
    <w:rsid w:val="00D66A18"/>
    <w:rsid w:val="00D7067A"/>
    <w:rsid w:val="00D74429"/>
    <w:rsid w:val="00D74E78"/>
    <w:rsid w:val="00D811F6"/>
    <w:rsid w:val="00DA2F0B"/>
    <w:rsid w:val="00DA3B60"/>
    <w:rsid w:val="00DB7286"/>
    <w:rsid w:val="00DB7E9A"/>
    <w:rsid w:val="00DC0586"/>
    <w:rsid w:val="00DC462E"/>
    <w:rsid w:val="00DD2717"/>
    <w:rsid w:val="00DE013F"/>
    <w:rsid w:val="00DE05BD"/>
    <w:rsid w:val="00DE0F99"/>
    <w:rsid w:val="00DE22DD"/>
    <w:rsid w:val="00DE2FD3"/>
    <w:rsid w:val="00DE60E4"/>
    <w:rsid w:val="00DF0784"/>
    <w:rsid w:val="00DF31D6"/>
    <w:rsid w:val="00DF7CE0"/>
    <w:rsid w:val="00E00DBB"/>
    <w:rsid w:val="00E20F76"/>
    <w:rsid w:val="00E248F9"/>
    <w:rsid w:val="00E30934"/>
    <w:rsid w:val="00E36930"/>
    <w:rsid w:val="00E4301A"/>
    <w:rsid w:val="00E443B0"/>
    <w:rsid w:val="00E45140"/>
    <w:rsid w:val="00E5186E"/>
    <w:rsid w:val="00E57721"/>
    <w:rsid w:val="00E621B4"/>
    <w:rsid w:val="00E62F9A"/>
    <w:rsid w:val="00E64AF7"/>
    <w:rsid w:val="00E67710"/>
    <w:rsid w:val="00E706A8"/>
    <w:rsid w:val="00E71FCD"/>
    <w:rsid w:val="00E82A9F"/>
    <w:rsid w:val="00E87ABF"/>
    <w:rsid w:val="00E87DEC"/>
    <w:rsid w:val="00E87F7C"/>
    <w:rsid w:val="00E90FBD"/>
    <w:rsid w:val="00E94D0D"/>
    <w:rsid w:val="00E962F5"/>
    <w:rsid w:val="00EA0381"/>
    <w:rsid w:val="00EA5F54"/>
    <w:rsid w:val="00EA6756"/>
    <w:rsid w:val="00EB00D1"/>
    <w:rsid w:val="00EB337B"/>
    <w:rsid w:val="00EC59CF"/>
    <w:rsid w:val="00ED18CB"/>
    <w:rsid w:val="00ED3F08"/>
    <w:rsid w:val="00ED3F71"/>
    <w:rsid w:val="00ED4D46"/>
    <w:rsid w:val="00EE0154"/>
    <w:rsid w:val="00EE2251"/>
    <w:rsid w:val="00EE4665"/>
    <w:rsid w:val="00EE60AA"/>
    <w:rsid w:val="00EF0AA9"/>
    <w:rsid w:val="00EF2EE3"/>
    <w:rsid w:val="00EF5560"/>
    <w:rsid w:val="00EF642C"/>
    <w:rsid w:val="00F03137"/>
    <w:rsid w:val="00F04F7F"/>
    <w:rsid w:val="00F06318"/>
    <w:rsid w:val="00F06BF0"/>
    <w:rsid w:val="00F07C63"/>
    <w:rsid w:val="00F11F48"/>
    <w:rsid w:val="00F1286A"/>
    <w:rsid w:val="00F13D3D"/>
    <w:rsid w:val="00F22587"/>
    <w:rsid w:val="00F27340"/>
    <w:rsid w:val="00F319FE"/>
    <w:rsid w:val="00F334A2"/>
    <w:rsid w:val="00F35DE4"/>
    <w:rsid w:val="00F371EC"/>
    <w:rsid w:val="00F40687"/>
    <w:rsid w:val="00F40F76"/>
    <w:rsid w:val="00F41933"/>
    <w:rsid w:val="00F436EC"/>
    <w:rsid w:val="00F44368"/>
    <w:rsid w:val="00F45602"/>
    <w:rsid w:val="00F53C36"/>
    <w:rsid w:val="00F62C46"/>
    <w:rsid w:val="00F65641"/>
    <w:rsid w:val="00F7394B"/>
    <w:rsid w:val="00F73EB8"/>
    <w:rsid w:val="00F814FF"/>
    <w:rsid w:val="00F81E51"/>
    <w:rsid w:val="00F82C49"/>
    <w:rsid w:val="00F84A72"/>
    <w:rsid w:val="00F91A5E"/>
    <w:rsid w:val="00F91DC2"/>
    <w:rsid w:val="00F93488"/>
    <w:rsid w:val="00F97EFD"/>
    <w:rsid w:val="00FA0FE8"/>
    <w:rsid w:val="00FA416D"/>
    <w:rsid w:val="00FA60DB"/>
    <w:rsid w:val="00FB015D"/>
    <w:rsid w:val="00FB2448"/>
    <w:rsid w:val="00FB2531"/>
    <w:rsid w:val="00FB35D6"/>
    <w:rsid w:val="00FC1A11"/>
    <w:rsid w:val="00FD013E"/>
    <w:rsid w:val="00FD262B"/>
    <w:rsid w:val="00FD2B50"/>
    <w:rsid w:val="00FD7BB6"/>
    <w:rsid w:val="00FE1216"/>
    <w:rsid w:val="00FE429D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character" w:customStyle="1" w:styleId="cf01">
    <w:name w:val="cf01"/>
    <w:basedOn w:val="Domylnaczcionkaakapitu"/>
    <w:rsid w:val="00A753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zpf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sektor-posrednictwa-finansoweg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1119</Words>
  <Characters>7123</Characters>
  <Application>Microsoft Office Word</Application>
  <DocSecurity>0</DocSecurity>
  <Lines>97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2026-05-21T08:14:00Z</cp:lastPrinted>
  <dcterms:created xsi:type="dcterms:W3CDTF">2026-05-26T07:20:00Z</dcterms:created>
  <dcterms:modified xsi:type="dcterms:W3CDTF">2026-05-26T07:27:00Z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