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C8DF" w14:textId="59B9FC41" w:rsidR="0045531D" w:rsidRPr="00050D4A" w:rsidRDefault="0045531D" w:rsidP="0045531D">
      <w:pPr>
        <w:pStyle w:val="Style36"/>
        <w:widowControl/>
        <w:tabs>
          <w:tab w:val="left" w:pos="9072"/>
        </w:tabs>
        <w:jc w:val="right"/>
        <w:rPr>
          <w:rStyle w:val="FontStyle61"/>
          <w:sz w:val="20"/>
          <w:szCs w:val="20"/>
        </w:rPr>
      </w:pPr>
      <w:r w:rsidRPr="00050D4A">
        <w:rPr>
          <w:rStyle w:val="FontStyle61"/>
          <w:sz w:val="20"/>
          <w:szCs w:val="20"/>
        </w:rPr>
        <w:t xml:space="preserve">Załącznik nr </w:t>
      </w:r>
      <w:r w:rsidR="006D2E88">
        <w:rPr>
          <w:rStyle w:val="FontStyle61"/>
          <w:sz w:val="20"/>
          <w:szCs w:val="20"/>
        </w:rPr>
        <w:t>2</w:t>
      </w:r>
      <w:r w:rsidRPr="00050D4A">
        <w:rPr>
          <w:rStyle w:val="FontStyle61"/>
          <w:sz w:val="20"/>
          <w:szCs w:val="20"/>
        </w:rPr>
        <w:t xml:space="preserve"> </w:t>
      </w:r>
      <w:r w:rsidR="006468BF">
        <w:rPr>
          <w:rStyle w:val="FontStyle61"/>
          <w:sz w:val="20"/>
          <w:szCs w:val="20"/>
        </w:rPr>
        <w:t xml:space="preserve">do </w:t>
      </w:r>
      <w:r w:rsidR="003257C7">
        <w:rPr>
          <w:rStyle w:val="FontStyle61"/>
          <w:sz w:val="20"/>
          <w:szCs w:val="20"/>
        </w:rPr>
        <w:t>SIWZ</w:t>
      </w:r>
    </w:p>
    <w:tbl>
      <w:tblPr>
        <w:tblW w:w="5000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56"/>
      </w:tblGrid>
      <w:tr w:rsidR="006468BF" w:rsidRPr="00050D4A" w14:paraId="1EE74192" w14:textId="77777777" w:rsidTr="006468BF">
        <w:trPr>
          <w:trHeight w:val="125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A00E1E7" w14:textId="77777777" w:rsidR="006468BF" w:rsidRPr="00050D4A" w:rsidRDefault="006468BF" w:rsidP="004F578D">
            <w:pPr>
              <w:spacing w:line="360" w:lineRule="auto"/>
              <w:jc w:val="center"/>
              <w:rPr>
                <w:rFonts w:cs="Century Gothic"/>
                <w:sz w:val="20"/>
                <w:szCs w:val="20"/>
              </w:rPr>
            </w:pPr>
            <w:r w:rsidRPr="006C7F35">
              <w:rPr>
                <w:rFonts w:cs="Century Gothic"/>
                <w:sz w:val="44"/>
                <w:szCs w:val="44"/>
              </w:rPr>
              <w:t>Oświadczenie</w:t>
            </w:r>
          </w:p>
        </w:tc>
      </w:tr>
    </w:tbl>
    <w:p w14:paraId="1C63AA85" w14:textId="1D3E7199" w:rsidR="00B901D1" w:rsidRPr="00B901D1" w:rsidRDefault="0045531D" w:rsidP="004F6459">
      <w:pPr>
        <w:spacing w:before="120" w:line="360" w:lineRule="auto"/>
        <w:jc w:val="both"/>
        <w:rPr>
          <w:b/>
          <w:sz w:val="20"/>
          <w:szCs w:val="20"/>
        </w:rPr>
      </w:pPr>
      <w:r w:rsidRPr="00050D4A">
        <w:rPr>
          <w:rStyle w:val="FontStyle59"/>
          <w:sz w:val="20"/>
          <w:szCs w:val="20"/>
        </w:rPr>
        <w:t xml:space="preserve">Składając ofertę w </w:t>
      </w:r>
      <w:r w:rsidR="00D915E7" w:rsidRPr="00050D4A">
        <w:rPr>
          <w:rStyle w:val="FontStyle59"/>
          <w:sz w:val="20"/>
          <w:szCs w:val="20"/>
        </w:rPr>
        <w:t>p</w:t>
      </w:r>
      <w:r w:rsidRPr="00050D4A">
        <w:rPr>
          <w:rStyle w:val="FontStyle59"/>
          <w:sz w:val="20"/>
          <w:szCs w:val="20"/>
        </w:rPr>
        <w:t xml:space="preserve">ostępowaniu </w:t>
      </w:r>
      <w:bookmarkStart w:id="0" w:name="_Hlk127953968"/>
      <w:r w:rsidR="00D915E7" w:rsidRPr="00050D4A">
        <w:rPr>
          <w:rStyle w:val="FontStyle59"/>
          <w:b/>
          <w:bCs/>
          <w:sz w:val="20"/>
          <w:szCs w:val="20"/>
        </w:rPr>
        <w:t xml:space="preserve">znak </w:t>
      </w:r>
      <w:bookmarkEnd w:id="0"/>
      <w:r w:rsidR="000E72F8" w:rsidRPr="000E72F8">
        <w:rPr>
          <w:rStyle w:val="FontStyle59"/>
          <w:b/>
          <w:bCs/>
          <w:sz w:val="20"/>
          <w:szCs w:val="20"/>
        </w:rPr>
        <w:t>PN/</w:t>
      </w:r>
      <w:r w:rsidR="004F6459">
        <w:rPr>
          <w:rStyle w:val="FontStyle59"/>
          <w:b/>
          <w:bCs/>
          <w:sz w:val="20"/>
          <w:szCs w:val="20"/>
        </w:rPr>
        <w:t>2</w:t>
      </w:r>
      <w:r w:rsidR="000E72F8" w:rsidRPr="000E72F8">
        <w:rPr>
          <w:rStyle w:val="FontStyle59"/>
          <w:b/>
          <w:bCs/>
          <w:sz w:val="20"/>
          <w:szCs w:val="20"/>
        </w:rPr>
        <w:t>/ECO/2026</w:t>
      </w:r>
      <w:r w:rsidR="000E72F8">
        <w:rPr>
          <w:rStyle w:val="FontStyle59"/>
          <w:b/>
          <w:bCs/>
          <w:sz w:val="20"/>
          <w:szCs w:val="20"/>
        </w:rPr>
        <w:t xml:space="preserve"> </w:t>
      </w:r>
      <w:r w:rsidR="00B901D1" w:rsidRPr="00B901D1">
        <w:rPr>
          <w:b/>
          <w:sz w:val="20"/>
          <w:szCs w:val="20"/>
        </w:rPr>
        <w:t>pn. „</w:t>
      </w:r>
      <w:r w:rsidR="004F6459" w:rsidRPr="004F6459">
        <w:rPr>
          <w:b/>
          <w:sz w:val="20"/>
          <w:szCs w:val="20"/>
        </w:rPr>
        <w:t>Wykonanie prac budowlanych, elektrycznych oraz sanitarnych na dwóch modernizowanych węzłach w Kaliszu</w:t>
      </w:r>
      <w:r w:rsidR="00B901D1" w:rsidRPr="00B901D1">
        <w:rPr>
          <w:b/>
          <w:sz w:val="20"/>
          <w:szCs w:val="20"/>
        </w:rPr>
        <w:t>”</w:t>
      </w:r>
    </w:p>
    <w:p w14:paraId="6BC86C02" w14:textId="77777777" w:rsidR="006468BF" w:rsidRDefault="006468BF" w:rsidP="00692831">
      <w:pPr>
        <w:pStyle w:val="Style10"/>
        <w:widowControl/>
        <w:spacing w:line="360" w:lineRule="auto"/>
        <w:ind w:left="-142" w:firstLine="142"/>
        <w:rPr>
          <w:rStyle w:val="FontStyle55"/>
        </w:rPr>
      </w:pPr>
      <w:r>
        <w:rPr>
          <w:rStyle w:val="FontStyle55"/>
        </w:rPr>
        <w:t>my niżej podpisani:</w:t>
      </w:r>
    </w:p>
    <w:p w14:paraId="02E483C3" w14:textId="77777777" w:rsidR="006468BF" w:rsidRDefault="006468BF" w:rsidP="00692831">
      <w:pPr>
        <w:pStyle w:val="Style9"/>
        <w:widowControl/>
        <w:spacing w:line="360" w:lineRule="auto"/>
        <w:ind w:left="-142" w:firstLine="142"/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139F8D36" w14:textId="77777777" w:rsidR="006468BF" w:rsidRDefault="006468BF" w:rsidP="00692831">
      <w:pPr>
        <w:pStyle w:val="Style9"/>
        <w:widowControl/>
        <w:spacing w:line="360" w:lineRule="auto"/>
        <w:ind w:left="-142" w:firstLine="142"/>
        <w:rPr>
          <w:rStyle w:val="FontStyle59"/>
          <w:sz w:val="20"/>
          <w:szCs w:val="20"/>
        </w:rPr>
      </w:pPr>
      <w:r>
        <w:rPr>
          <w:rStyle w:val="FontStyle59"/>
          <w:sz w:val="20"/>
          <w:szCs w:val="20"/>
        </w:rPr>
        <w:t>działając w imieniu i na rzecz</w:t>
      </w:r>
    </w:p>
    <w:p w14:paraId="6AF8FB07" w14:textId="77777777" w:rsidR="006468BF" w:rsidRDefault="006468BF" w:rsidP="00692831">
      <w:pPr>
        <w:pStyle w:val="Style17"/>
        <w:widowControl/>
        <w:spacing w:line="360" w:lineRule="auto"/>
        <w:ind w:left="-142" w:firstLine="142"/>
        <w:jc w:val="both"/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6CC3250A" w14:textId="77777777" w:rsidR="006468BF" w:rsidRDefault="006468BF" w:rsidP="00692831">
      <w:pPr>
        <w:pStyle w:val="Style17"/>
        <w:widowControl/>
        <w:ind w:left="-142" w:firstLine="142"/>
        <w:jc w:val="center"/>
        <w:rPr>
          <w:rStyle w:val="FontStyle56"/>
          <w:sz w:val="16"/>
          <w:szCs w:val="16"/>
        </w:rPr>
      </w:pPr>
      <w:r>
        <w:rPr>
          <w:rStyle w:val="FontStyle56"/>
          <w:sz w:val="16"/>
          <w:szCs w:val="16"/>
        </w:rPr>
        <w:t>(nazwa (firma) i dokładny adres Wykonawcy / Wykonawców)</w:t>
      </w:r>
    </w:p>
    <w:p w14:paraId="1570E73F" w14:textId="77777777" w:rsidR="006468BF" w:rsidRDefault="006468BF" w:rsidP="00692831">
      <w:pPr>
        <w:pStyle w:val="Style17"/>
        <w:widowControl/>
        <w:ind w:left="-142" w:firstLine="142"/>
        <w:jc w:val="center"/>
        <w:rPr>
          <w:rStyle w:val="FontStyle56"/>
          <w:sz w:val="16"/>
          <w:szCs w:val="16"/>
        </w:rPr>
      </w:pPr>
      <w:r>
        <w:rPr>
          <w:rStyle w:val="FontStyle56"/>
          <w:sz w:val="16"/>
          <w:szCs w:val="16"/>
        </w:rPr>
        <w:t>(w przypadku składania oferty przez podmioty występujące wspólnie podać nazwy (firmy) i dokładne adresy</w:t>
      </w:r>
    </w:p>
    <w:p w14:paraId="2764240B" w14:textId="77777777" w:rsidR="006468BF" w:rsidRDefault="006468BF" w:rsidP="00692831">
      <w:pPr>
        <w:pStyle w:val="Style17"/>
        <w:widowControl/>
        <w:ind w:left="-142" w:firstLine="142"/>
        <w:jc w:val="center"/>
        <w:rPr>
          <w:rStyle w:val="FontStyle56"/>
          <w:sz w:val="16"/>
          <w:szCs w:val="16"/>
        </w:rPr>
      </w:pPr>
      <w:r>
        <w:rPr>
          <w:rStyle w:val="FontStyle56"/>
          <w:sz w:val="16"/>
          <w:szCs w:val="16"/>
        </w:rPr>
        <w:t>wszystkich wspólników spółki cywilnej)</w:t>
      </w:r>
    </w:p>
    <w:p w14:paraId="2B652221" w14:textId="77777777" w:rsidR="006468BF" w:rsidRDefault="006468BF" w:rsidP="0045531D">
      <w:pPr>
        <w:pStyle w:val="Style37"/>
        <w:widowControl/>
        <w:spacing w:line="240" w:lineRule="auto"/>
        <w:rPr>
          <w:rStyle w:val="FontStyle59"/>
          <w:sz w:val="20"/>
          <w:szCs w:val="20"/>
        </w:rPr>
      </w:pPr>
    </w:p>
    <w:p w14:paraId="1B16EE80" w14:textId="404ED599" w:rsidR="0045531D" w:rsidRPr="00050D4A" w:rsidRDefault="0045531D" w:rsidP="0045531D">
      <w:pPr>
        <w:pStyle w:val="Style37"/>
        <w:widowControl/>
        <w:spacing w:line="240" w:lineRule="auto"/>
        <w:rPr>
          <w:rStyle w:val="FontStyle59"/>
          <w:b/>
          <w:sz w:val="20"/>
          <w:szCs w:val="20"/>
        </w:rPr>
      </w:pPr>
      <w:r w:rsidRPr="00050D4A">
        <w:rPr>
          <w:rStyle w:val="FontStyle59"/>
          <w:b/>
          <w:sz w:val="20"/>
          <w:szCs w:val="20"/>
        </w:rPr>
        <w:t>oświadczamy, że:</w:t>
      </w:r>
    </w:p>
    <w:p w14:paraId="2A8C2135" w14:textId="77777777" w:rsidR="00AE763D" w:rsidRPr="00050D4A" w:rsidRDefault="00A03E71" w:rsidP="00AE763D">
      <w:pPr>
        <w:pStyle w:val="Style42"/>
        <w:widowControl/>
        <w:numPr>
          <w:ilvl w:val="0"/>
          <w:numId w:val="1"/>
        </w:numPr>
        <w:tabs>
          <w:tab w:val="left" w:pos="360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posiadamy uprawnienia do wykonywania określonej działalności lub czynności, jeżeli ustawy nakładają obowiązek posiadania takich uprawnień</w:t>
      </w:r>
      <w:r w:rsidR="00AE763D" w:rsidRPr="00050D4A">
        <w:rPr>
          <w:rStyle w:val="FontStyle59"/>
          <w:sz w:val="20"/>
          <w:szCs w:val="20"/>
        </w:rPr>
        <w:t>, w tym posiadamy wymagane koncesje, zezwolenia, certyfikaty lub atesty, dotyczące towarów lub usług będących przedmiotem niniejszego zamówienia</w:t>
      </w:r>
      <w:r w:rsidRPr="00050D4A">
        <w:rPr>
          <w:rStyle w:val="FontStyle59"/>
          <w:sz w:val="20"/>
          <w:szCs w:val="20"/>
        </w:rPr>
        <w:t>;</w:t>
      </w:r>
    </w:p>
    <w:p w14:paraId="2BC2414F" w14:textId="77777777" w:rsidR="00AE763D" w:rsidRPr="00050D4A" w:rsidRDefault="00A03E71" w:rsidP="00AE763D">
      <w:pPr>
        <w:pStyle w:val="Style42"/>
        <w:widowControl/>
        <w:numPr>
          <w:ilvl w:val="0"/>
          <w:numId w:val="1"/>
        </w:numPr>
        <w:tabs>
          <w:tab w:val="left" w:pos="360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posiadamy niezbędną wiedzę i doświadczenie oraz dysponujemy potencjałem technicznym i osobami zdolnymi do wykonania Zamówienia</w:t>
      </w:r>
      <w:r w:rsidR="00AE763D" w:rsidRPr="00050D4A">
        <w:rPr>
          <w:rStyle w:val="FontStyle59"/>
          <w:sz w:val="20"/>
          <w:szCs w:val="20"/>
        </w:rPr>
        <w:t>;</w:t>
      </w:r>
    </w:p>
    <w:p w14:paraId="42EB29AE" w14:textId="7A58625B" w:rsidR="00785958" w:rsidRPr="00050D4A" w:rsidRDefault="00A03E71" w:rsidP="00AE763D">
      <w:pPr>
        <w:pStyle w:val="Style42"/>
        <w:widowControl/>
        <w:numPr>
          <w:ilvl w:val="0"/>
          <w:numId w:val="1"/>
        </w:numPr>
        <w:tabs>
          <w:tab w:val="left" w:pos="360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znajdujemy się w sytuacji ekonomicznej i finansowej zapewniającej wykonanie Zamówienia;</w:t>
      </w:r>
    </w:p>
    <w:p w14:paraId="76B1BE08" w14:textId="77777777" w:rsidR="00D915E7" w:rsidRPr="00050D4A" w:rsidRDefault="00A03E71" w:rsidP="00D915E7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nie występują przyczyny uniemożliwiające wykonanie Zamówienia, w szczególności nie należymy do żadnej z niżej wymienionych kategorii:</w:t>
      </w:r>
    </w:p>
    <w:p w14:paraId="7BBC8BC0" w14:textId="4306CB4A" w:rsidR="00785958" w:rsidRPr="00050D4A" w:rsidRDefault="00A03E71" w:rsidP="00D915E7">
      <w:pPr>
        <w:pStyle w:val="Style42"/>
        <w:widowControl/>
        <w:numPr>
          <w:ilvl w:val="1"/>
          <w:numId w:val="1"/>
        </w:numPr>
        <w:tabs>
          <w:tab w:val="left" w:pos="355"/>
        </w:tabs>
        <w:spacing w:before="120" w:line="276" w:lineRule="auto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wykonawców, którzy w ciągu ostatnich 3 lat przed wszczęciem postępowania wyrządzili szkodę nie wykonując zamówienia lub wykonując je nienależycie, a szkoda ta nie została dobrowolnie naprawiona do dnia wszczęcia postępowania, chyba że niewykonanie lub nienależyte wykonanie jest następstwem okoliczności, za które wykonawca nie ponosi odpowiedzialności;</w:t>
      </w:r>
    </w:p>
    <w:p w14:paraId="0B4A2CE7" w14:textId="0F0334A6" w:rsidR="00785958" w:rsidRPr="00050D4A" w:rsidRDefault="00A03E71" w:rsidP="00D915E7">
      <w:pPr>
        <w:pStyle w:val="Style42"/>
        <w:widowControl/>
        <w:numPr>
          <w:ilvl w:val="1"/>
          <w:numId w:val="1"/>
        </w:numPr>
        <w:tabs>
          <w:tab w:val="left" w:pos="355"/>
        </w:tabs>
        <w:spacing w:before="120" w:line="276" w:lineRule="auto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wykonawców, w stosunku do których</w:t>
      </w:r>
      <w:r w:rsidR="00C91C98" w:rsidRPr="00050D4A">
        <w:rPr>
          <w:rStyle w:val="FontStyle59"/>
          <w:sz w:val="20"/>
          <w:szCs w:val="20"/>
        </w:rPr>
        <w:t xml:space="preserve"> wszczęto postępowanie restrukturyzacyjne, </w:t>
      </w:r>
      <w:r w:rsidRPr="00050D4A">
        <w:rPr>
          <w:rStyle w:val="FontStyle59"/>
          <w:sz w:val="20"/>
          <w:szCs w:val="20"/>
        </w:rPr>
        <w:t>otwarto likwidację lub których upadłość</w:t>
      </w:r>
      <w:r w:rsidR="00C91C98" w:rsidRPr="00050D4A">
        <w:rPr>
          <w:rStyle w:val="FontStyle59"/>
          <w:sz w:val="20"/>
          <w:szCs w:val="20"/>
        </w:rPr>
        <w:t xml:space="preserve"> wszczęto lub </w:t>
      </w:r>
      <w:r w:rsidRPr="00050D4A">
        <w:rPr>
          <w:rStyle w:val="FontStyle59"/>
          <w:sz w:val="20"/>
          <w:szCs w:val="20"/>
        </w:rPr>
        <w:t>ogłoszono, z wyjątkiem wykonawców, którzy po ogłoszeniu upadłości zawarli układ zatwierdzony prawomocnym postanowieniem sądu, jeżeli układ nie przewiduje zaspokojenia wierzycieli poprzez likwidację majątku upadłego;</w:t>
      </w:r>
    </w:p>
    <w:p w14:paraId="78984402" w14:textId="0B03E0CB" w:rsidR="00C91C98" w:rsidRPr="00050D4A" w:rsidRDefault="00C91C98" w:rsidP="00D915E7">
      <w:pPr>
        <w:pStyle w:val="Style42"/>
        <w:widowControl/>
        <w:numPr>
          <w:ilvl w:val="1"/>
          <w:numId w:val="1"/>
        </w:numPr>
        <w:tabs>
          <w:tab w:val="left" w:pos="355"/>
        </w:tabs>
        <w:spacing w:before="120" w:line="276" w:lineRule="auto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wykonawców, w stosunku do których toczy się postępowanie egzekucyjne;</w:t>
      </w:r>
    </w:p>
    <w:p w14:paraId="37A95FFA" w14:textId="0AE7C5B4" w:rsidR="00785958" w:rsidRPr="00050D4A" w:rsidRDefault="00A03E71" w:rsidP="00D915E7">
      <w:pPr>
        <w:pStyle w:val="Style42"/>
        <w:widowControl/>
        <w:numPr>
          <w:ilvl w:val="1"/>
          <w:numId w:val="1"/>
        </w:numPr>
        <w:tabs>
          <w:tab w:val="left" w:pos="355"/>
        </w:tabs>
        <w:spacing w:before="120" w:line="276" w:lineRule="auto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osób fizycznych, które prawomocnie skazano za przestępstwo popełnione w związku z postępowaniem o 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 zorganizowanej grupie albo związku mających na celu popełnienie przestępstwa lub przestępstwa skarbowego;</w:t>
      </w:r>
    </w:p>
    <w:p w14:paraId="77D3CD4A" w14:textId="77777777" w:rsidR="00785958" w:rsidRPr="00050D4A" w:rsidRDefault="00A03E71" w:rsidP="00D915E7">
      <w:pPr>
        <w:pStyle w:val="Style42"/>
        <w:widowControl/>
        <w:numPr>
          <w:ilvl w:val="1"/>
          <w:numId w:val="1"/>
        </w:numPr>
        <w:tabs>
          <w:tab w:val="left" w:pos="355"/>
        </w:tabs>
        <w:spacing w:before="120" w:line="276" w:lineRule="auto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spółek jawnych, których wspólnika prawomocnie skazano za przestępstwo popełnione w związku z 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13777710" w14:textId="77777777" w:rsidR="00785958" w:rsidRPr="00050D4A" w:rsidRDefault="00A03E71" w:rsidP="00D915E7">
      <w:pPr>
        <w:pStyle w:val="Style42"/>
        <w:widowControl/>
        <w:numPr>
          <w:ilvl w:val="1"/>
          <w:numId w:val="1"/>
        </w:numPr>
        <w:tabs>
          <w:tab w:val="left" w:pos="355"/>
        </w:tabs>
        <w:spacing w:before="120" w:line="276" w:lineRule="auto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spółek partnerskich, których partnera lub członka zarządu prawomocnie skazano za przestępstwo popełnione w 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691F58EE" w14:textId="77777777" w:rsidR="00785958" w:rsidRPr="00050D4A" w:rsidRDefault="00A03E71" w:rsidP="00D915E7">
      <w:pPr>
        <w:pStyle w:val="Style42"/>
        <w:widowControl/>
        <w:numPr>
          <w:ilvl w:val="1"/>
          <w:numId w:val="1"/>
        </w:numPr>
        <w:tabs>
          <w:tab w:val="left" w:pos="355"/>
        </w:tabs>
        <w:spacing w:before="120" w:line="276" w:lineRule="auto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 xml:space="preserve">spółek komandytowych oraz spółek komandytowo - akcyjnych, których komplementariusza prawomocnie skazano za przestępstwo popełnione w związku z postępowaniem o udzielenie zamówienia, przestępstwo przeciwko prawom </w:t>
      </w:r>
      <w:r w:rsidRPr="00050D4A">
        <w:rPr>
          <w:rStyle w:val="FontStyle59"/>
          <w:sz w:val="20"/>
          <w:szCs w:val="20"/>
        </w:rPr>
        <w:lastRenderedPageBreak/>
        <w:t>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72A3A489" w14:textId="77777777" w:rsidR="00785958" w:rsidRPr="00050D4A" w:rsidRDefault="00A03E71" w:rsidP="00D915E7">
      <w:pPr>
        <w:pStyle w:val="Style42"/>
        <w:widowControl/>
        <w:numPr>
          <w:ilvl w:val="1"/>
          <w:numId w:val="1"/>
        </w:numPr>
        <w:tabs>
          <w:tab w:val="left" w:pos="355"/>
        </w:tabs>
        <w:spacing w:before="120" w:line="276" w:lineRule="auto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osób prawnych, których urzędującego członka organu zarządzającego prawomocnie skazano za przestępstwo popełnione w związku z postępowaniem o 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0AEC0233" w14:textId="69E69FC7" w:rsidR="00785958" w:rsidRPr="00050D4A" w:rsidRDefault="00A03E71" w:rsidP="001A4581">
      <w:pPr>
        <w:pStyle w:val="Style42"/>
        <w:widowControl/>
        <w:numPr>
          <w:ilvl w:val="1"/>
          <w:numId w:val="1"/>
        </w:numPr>
        <w:tabs>
          <w:tab w:val="left" w:pos="355"/>
        </w:tabs>
        <w:spacing w:before="120" w:line="276" w:lineRule="auto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podmiotów zbiorowych, wobec których sąd orzekł zakaz ubiegania się o zamówienia, na podstawie przepisów o odpowiedzialności podmiotów zbiorowych za czyny zabronione pod groźbą kary</w:t>
      </w:r>
      <w:r w:rsidR="001A4581" w:rsidRPr="00050D4A">
        <w:rPr>
          <w:rStyle w:val="FontStyle59"/>
          <w:sz w:val="20"/>
          <w:szCs w:val="20"/>
        </w:rPr>
        <w:t>;</w:t>
      </w:r>
    </w:p>
    <w:p w14:paraId="4AA79FEF" w14:textId="4812DCBB" w:rsidR="00AE763D" w:rsidRPr="00050D4A" w:rsidRDefault="00AE763D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prowadzimy działalność w zakresie będącym przedmiotem niniejszego zamówienia oraz działalność ta została ujawniona w rejestrze podmiotów gospodarczych;</w:t>
      </w:r>
    </w:p>
    <w:p w14:paraId="718F389C" w14:textId="7BD1A964" w:rsidR="001A4581" w:rsidRPr="00050D4A" w:rsidRDefault="001A4581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 xml:space="preserve">zapoznaliśmy się z treścią </w:t>
      </w:r>
      <w:r w:rsidR="000E72F8">
        <w:rPr>
          <w:rStyle w:val="FontStyle59"/>
          <w:sz w:val="20"/>
          <w:szCs w:val="20"/>
        </w:rPr>
        <w:t>SIWZ</w:t>
      </w:r>
      <w:r w:rsidRPr="00050D4A">
        <w:rPr>
          <w:rStyle w:val="FontStyle59"/>
          <w:sz w:val="20"/>
          <w:szCs w:val="20"/>
        </w:rPr>
        <w:t xml:space="preserve"> z załącznikami i uznajemy się za związanych określonymi w nich warunkami, postanowieniami i zasadami postępowania;</w:t>
      </w:r>
    </w:p>
    <w:p w14:paraId="1E7BA159" w14:textId="1BB606AD" w:rsidR="001A4581" w:rsidRPr="00050D4A" w:rsidRDefault="001A4581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 xml:space="preserve">zweryfikowaliśmy komplet dokumentacji przetargowej składający się z </w:t>
      </w:r>
      <w:r w:rsidR="000E72F8">
        <w:rPr>
          <w:rStyle w:val="FontStyle59"/>
          <w:sz w:val="20"/>
          <w:szCs w:val="20"/>
        </w:rPr>
        <w:t>SIWZ</w:t>
      </w:r>
      <w:r w:rsidRPr="00050D4A">
        <w:rPr>
          <w:rStyle w:val="FontStyle59"/>
          <w:sz w:val="20"/>
          <w:szCs w:val="20"/>
        </w:rPr>
        <w:t xml:space="preserve"> i załączników, skalkulowaliśmy ofertę uwzględniając wszelkie roboty, materiały i sprzęt konieczne do prawidłowego wykonania zadania w pełnym zakresie;</w:t>
      </w:r>
    </w:p>
    <w:p w14:paraId="07E9A3BC" w14:textId="67638596" w:rsidR="001A4581" w:rsidRPr="00050D4A" w:rsidRDefault="001A4581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posiadamy wiedzę i doświadczenie, potencjał ekonomiczny i techniczny, a także pracowników posiadających niezbędne kwalifikacje, doświadczenie i wykształcenie do wykonania zamówienia w pełnym zakresie;</w:t>
      </w:r>
    </w:p>
    <w:p w14:paraId="293B12F4" w14:textId="3A4500CC" w:rsidR="001A4581" w:rsidRPr="00BA6E6E" w:rsidRDefault="001A4581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 xml:space="preserve">oferujemy gwarancję jakości na okres nie krótszy niż wskazany </w:t>
      </w:r>
      <w:r w:rsidRPr="00BA6E6E">
        <w:rPr>
          <w:rStyle w:val="FontStyle59"/>
          <w:sz w:val="20"/>
          <w:szCs w:val="20"/>
        </w:rPr>
        <w:t xml:space="preserve">w </w:t>
      </w:r>
      <w:r w:rsidR="000E72F8">
        <w:rPr>
          <w:rStyle w:val="FontStyle59"/>
          <w:sz w:val="20"/>
          <w:szCs w:val="20"/>
        </w:rPr>
        <w:t>SIWZ</w:t>
      </w:r>
      <w:r w:rsidRPr="00BA6E6E">
        <w:rPr>
          <w:rStyle w:val="FontStyle59"/>
          <w:sz w:val="20"/>
          <w:szCs w:val="20"/>
        </w:rPr>
        <w:t>;</w:t>
      </w:r>
    </w:p>
    <w:p w14:paraId="5A52E232" w14:textId="76A49138" w:rsidR="001A4581" w:rsidRPr="00BA6E6E" w:rsidRDefault="001A4581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BA6E6E">
        <w:rPr>
          <w:rStyle w:val="FontStyle59"/>
          <w:sz w:val="20"/>
          <w:szCs w:val="20"/>
        </w:rPr>
        <w:t>akceptujemy termin płatności faktur określony przez Zamawiającego na 30 dni;</w:t>
      </w:r>
    </w:p>
    <w:p w14:paraId="38BC83E9" w14:textId="1CF8ADC9" w:rsidR="001A4581" w:rsidRPr="00050D4A" w:rsidRDefault="001A4581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BA6E6E">
        <w:rPr>
          <w:rStyle w:val="FontStyle59"/>
          <w:sz w:val="20"/>
          <w:szCs w:val="20"/>
        </w:rPr>
        <w:t xml:space="preserve">uważamy się za związanych niniejszą ofertą przez okres wskazany w </w:t>
      </w:r>
      <w:r w:rsidR="000E72F8">
        <w:rPr>
          <w:rStyle w:val="FontStyle59"/>
          <w:sz w:val="20"/>
          <w:szCs w:val="20"/>
        </w:rPr>
        <w:t>SIWZ</w:t>
      </w:r>
      <w:r w:rsidRPr="00050D4A">
        <w:rPr>
          <w:rStyle w:val="FontStyle59"/>
          <w:sz w:val="20"/>
          <w:szCs w:val="20"/>
        </w:rPr>
        <w:t>;</w:t>
      </w:r>
    </w:p>
    <w:p w14:paraId="360C6A28" w14:textId="18600465" w:rsidR="0084459A" w:rsidRPr="00050D4A" w:rsidRDefault="0084459A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Fonts w:cs="Arial Narrow"/>
          <w:sz w:val="20"/>
          <w:szCs w:val="20"/>
        </w:rPr>
      </w:pPr>
      <w:r w:rsidRPr="00050D4A">
        <w:rPr>
          <w:rFonts w:cs="Arial"/>
          <w:sz w:val="20"/>
          <w:szCs w:val="20"/>
        </w:rPr>
        <w:t xml:space="preserve"> wypełniliśmy obowiązki informacyjne przewidziane w art. 13 lub art. 14 RODO</w:t>
      </w:r>
      <w:r w:rsidRPr="00050D4A">
        <w:rPr>
          <w:rStyle w:val="Odwoanieprzypisudolnego"/>
          <w:rFonts w:cs="Arial"/>
          <w:sz w:val="20"/>
          <w:szCs w:val="20"/>
        </w:rPr>
        <w:footnoteReference w:id="1"/>
      </w:r>
      <w:r w:rsidRPr="00050D4A">
        <w:rPr>
          <w:rFonts w:cs="Arial"/>
          <w:sz w:val="20"/>
          <w:szCs w:val="20"/>
        </w:rPr>
        <w:t xml:space="preserve"> wobec osób fizycznych, od których dane osobowe bezpośrednio lub pośrednio pozyskałem lub wskazałem w celu ubiegania się o udzielenie zamówienia w</w:t>
      </w:r>
      <w:r w:rsidR="00692831">
        <w:rPr>
          <w:rFonts w:cs="Arial"/>
          <w:sz w:val="20"/>
          <w:szCs w:val="20"/>
        </w:rPr>
        <w:t> </w:t>
      </w:r>
      <w:r w:rsidRPr="00050D4A">
        <w:rPr>
          <w:rFonts w:cs="Arial"/>
          <w:sz w:val="20"/>
          <w:szCs w:val="20"/>
        </w:rPr>
        <w:t>niniejszym postępowaniu.</w:t>
      </w:r>
      <w:r w:rsidRPr="00050D4A">
        <w:rPr>
          <w:rStyle w:val="Odwoanieprzypisudolnego"/>
          <w:sz w:val="20"/>
          <w:szCs w:val="20"/>
        </w:rPr>
        <w:footnoteReference w:id="2"/>
      </w:r>
    </w:p>
    <w:p w14:paraId="71E65DEB" w14:textId="61912A42" w:rsidR="001A4581" w:rsidRPr="00050D4A" w:rsidRDefault="001A4581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 xml:space="preserve">nie podlegamy wykluczeniu na podstawie przesłanek wynikających z </w:t>
      </w:r>
      <w:r w:rsidR="000E72F8">
        <w:rPr>
          <w:rStyle w:val="FontStyle59"/>
          <w:sz w:val="20"/>
          <w:szCs w:val="20"/>
        </w:rPr>
        <w:t>SIWZ</w:t>
      </w:r>
      <w:r w:rsidRPr="00050D4A">
        <w:rPr>
          <w:rStyle w:val="FontStyle59"/>
          <w:sz w:val="20"/>
          <w:szCs w:val="20"/>
        </w:rPr>
        <w:t>;</w:t>
      </w:r>
    </w:p>
    <w:p w14:paraId="0A9E28EC" w14:textId="190F18EB" w:rsidR="001A4581" w:rsidRPr="00050D4A" w:rsidRDefault="001A4581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zapoznaliśmy się i akceptujemy Kodeks postępowania dla Dostawc</w:t>
      </w:r>
      <w:r w:rsidR="00682E4B" w:rsidRPr="00050D4A">
        <w:rPr>
          <w:rStyle w:val="FontStyle59"/>
          <w:sz w:val="20"/>
          <w:szCs w:val="20"/>
        </w:rPr>
        <w:t>ów</w:t>
      </w:r>
      <w:r w:rsidRPr="00050D4A">
        <w:rPr>
          <w:rStyle w:val="FontStyle59"/>
          <w:sz w:val="20"/>
          <w:szCs w:val="20"/>
        </w:rPr>
        <w:t>, dostępny na stronie Zamawiającego</w:t>
      </w:r>
      <w:r w:rsidR="000E72F8">
        <w:rPr>
          <w:rStyle w:val="FontStyle59"/>
          <w:sz w:val="20"/>
          <w:szCs w:val="20"/>
        </w:rPr>
        <w:t>;</w:t>
      </w:r>
      <w:r w:rsidRPr="00050D4A">
        <w:rPr>
          <w:rStyle w:val="FontStyle59"/>
          <w:sz w:val="20"/>
          <w:szCs w:val="20"/>
        </w:rPr>
        <w:t xml:space="preserve"> </w:t>
      </w:r>
    </w:p>
    <w:p w14:paraId="6A3E7622" w14:textId="453412DE" w:rsidR="00CC7EFE" w:rsidRPr="00050D4A" w:rsidRDefault="00CC7EFE" w:rsidP="00CC7EFE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 xml:space="preserve">nasi pracownicy i członkowie władz, a także wspólnicy/akcjonariusze, nie pozostają z innymi podmiotami, co do których posiadają wiedzę, że występują one jako uczestnicy Postępowania zakupowego, w stosunku prawnym lub faktycznym, który mógłby wpływać w sposób niekorzystny dla Spółek GK ORLEN na wybór danej oferty zgłoszonej w ramach Postępowania zakupowego, </w:t>
      </w:r>
    </w:p>
    <w:p w14:paraId="6A8422F8" w14:textId="2B797C09" w:rsidR="00CC7EFE" w:rsidRPr="00050D4A" w:rsidRDefault="00D21693" w:rsidP="001A4581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050D4A">
        <w:rPr>
          <w:rStyle w:val="FontStyle59"/>
          <w:sz w:val="20"/>
          <w:szCs w:val="20"/>
        </w:rPr>
        <w:t>nie podlegamy sankcjom gospodarczym;</w:t>
      </w:r>
    </w:p>
    <w:p w14:paraId="13C12F00" w14:textId="61C156A7" w:rsidR="00D21693" w:rsidRPr="00B901D1" w:rsidRDefault="00D21693" w:rsidP="00D21693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B901D1">
        <w:rPr>
          <w:rStyle w:val="FontStyle59"/>
          <w:sz w:val="20"/>
          <w:szCs w:val="20"/>
        </w:rPr>
        <w:t xml:space="preserve">zobowiązujemy się, w przypadku wyboru naszej oferty, do zawarcia Umowy zgodnej z niniejszą ofertą, na warunkach określonych w </w:t>
      </w:r>
      <w:r w:rsidR="00D760A0">
        <w:rPr>
          <w:rStyle w:val="FontStyle59"/>
          <w:sz w:val="20"/>
          <w:szCs w:val="20"/>
        </w:rPr>
        <w:t xml:space="preserve">SIWZ </w:t>
      </w:r>
      <w:r w:rsidRPr="00B901D1">
        <w:rPr>
          <w:rStyle w:val="FontStyle59"/>
          <w:sz w:val="20"/>
          <w:szCs w:val="20"/>
        </w:rPr>
        <w:t>wraz z załącznikami, w miejscu i terminie wyznaczonym przez Zamawiającego</w:t>
      </w:r>
      <w:r w:rsidR="00CB650A" w:rsidRPr="00B901D1">
        <w:rPr>
          <w:rStyle w:val="FontStyle59"/>
          <w:sz w:val="20"/>
          <w:szCs w:val="20"/>
        </w:rPr>
        <w:t>;</w:t>
      </w:r>
    </w:p>
    <w:p w14:paraId="370F99E5" w14:textId="1A8FCB2C" w:rsidR="00BC3E4E" w:rsidRPr="00050D4A" w:rsidRDefault="00CB650A" w:rsidP="00D21693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 w:rsidRPr="00B901D1">
        <w:rPr>
          <w:rStyle w:val="FontStyle59"/>
          <w:sz w:val="20"/>
          <w:szCs w:val="20"/>
        </w:rPr>
        <w:t xml:space="preserve">spełniamy kryteria formalne wskazane w </w:t>
      </w:r>
      <w:r w:rsidR="00D760A0">
        <w:rPr>
          <w:rStyle w:val="FontStyle59"/>
          <w:sz w:val="20"/>
          <w:szCs w:val="20"/>
        </w:rPr>
        <w:t>SIWZ</w:t>
      </w:r>
      <w:r w:rsidRPr="00B901D1">
        <w:rPr>
          <w:rStyle w:val="FontStyle59"/>
          <w:sz w:val="20"/>
          <w:szCs w:val="20"/>
        </w:rPr>
        <w:t>, na dowód czego załączamy</w:t>
      </w:r>
      <w:r w:rsidRPr="00BA6E6E">
        <w:rPr>
          <w:rStyle w:val="FontStyle59"/>
          <w:sz w:val="20"/>
          <w:szCs w:val="20"/>
        </w:rPr>
        <w:t xml:space="preserve"> dokumenty, o których mowa w pkt. </w:t>
      </w:r>
      <w:r w:rsidR="00D760A0">
        <w:rPr>
          <w:rStyle w:val="FontStyle59"/>
          <w:sz w:val="20"/>
          <w:szCs w:val="20"/>
        </w:rPr>
        <w:t>8</w:t>
      </w:r>
      <w:r w:rsidRPr="00BA6E6E">
        <w:rPr>
          <w:rStyle w:val="FontStyle59"/>
          <w:sz w:val="20"/>
          <w:szCs w:val="20"/>
        </w:rPr>
        <w:t>.</w:t>
      </w:r>
      <w:r w:rsidR="006D2E88" w:rsidRPr="00BA6E6E">
        <w:rPr>
          <w:rStyle w:val="FontStyle59"/>
          <w:sz w:val="20"/>
          <w:szCs w:val="20"/>
        </w:rPr>
        <w:t xml:space="preserve"> </w:t>
      </w:r>
      <w:r w:rsidR="00D760A0">
        <w:rPr>
          <w:rStyle w:val="FontStyle59"/>
          <w:sz w:val="20"/>
          <w:szCs w:val="20"/>
        </w:rPr>
        <w:t>SIWZ</w:t>
      </w:r>
      <w:r w:rsidR="00BC3E4E" w:rsidRPr="00050D4A">
        <w:rPr>
          <w:rStyle w:val="FontStyle59"/>
          <w:sz w:val="20"/>
          <w:szCs w:val="20"/>
        </w:rPr>
        <w:t>;</w:t>
      </w:r>
    </w:p>
    <w:p w14:paraId="5A1335CE" w14:textId="5ED71957" w:rsidR="00BA6E6E" w:rsidRPr="00BA6E6E" w:rsidRDefault="002622D8" w:rsidP="00BA6E6E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5"/>
          <w:b w:val="0"/>
          <w:bCs w:val="0"/>
        </w:rPr>
      </w:pPr>
      <w:r w:rsidRPr="00BA6E6E">
        <w:rPr>
          <w:rStyle w:val="FontStyle59"/>
          <w:sz w:val="20"/>
          <w:szCs w:val="20"/>
        </w:rPr>
        <w:t>s</w:t>
      </w:r>
      <w:r w:rsidR="00BC3E4E" w:rsidRPr="00BA6E6E">
        <w:rPr>
          <w:rStyle w:val="FontStyle59"/>
          <w:sz w:val="20"/>
          <w:szCs w:val="20"/>
        </w:rPr>
        <w:t xml:space="preserve">pełniamy kryteria handlowe wskazane w </w:t>
      </w:r>
      <w:r w:rsidR="00D760A0">
        <w:rPr>
          <w:rStyle w:val="FontStyle59"/>
          <w:sz w:val="20"/>
          <w:szCs w:val="20"/>
        </w:rPr>
        <w:t>SIWZ</w:t>
      </w:r>
      <w:r w:rsidR="00BC3E4E" w:rsidRPr="00BA6E6E">
        <w:rPr>
          <w:rStyle w:val="FontStyle59"/>
          <w:sz w:val="20"/>
          <w:szCs w:val="20"/>
        </w:rPr>
        <w:t xml:space="preserve">, na dowód czego załączamy dokumenty, o których mowa w pkt. </w:t>
      </w:r>
      <w:r w:rsidR="00D760A0">
        <w:rPr>
          <w:rStyle w:val="FontStyle59"/>
          <w:sz w:val="20"/>
          <w:szCs w:val="20"/>
        </w:rPr>
        <w:t>8.SIWZ</w:t>
      </w:r>
      <w:r w:rsidR="00BC3E4E" w:rsidRPr="00BA6E6E">
        <w:rPr>
          <w:rStyle w:val="FontStyle59"/>
          <w:sz w:val="20"/>
          <w:szCs w:val="20"/>
        </w:rPr>
        <w:t>;</w:t>
      </w:r>
    </w:p>
    <w:p w14:paraId="27176EFF" w14:textId="132CF6B4" w:rsidR="00B841F7" w:rsidRDefault="00B841F7" w:rsidP="00D21693">
      <w:pPr>
        <w:pStyle w:val="Style42"/>
        <w:widowControl/>
        <w:numPr>
          <w:ilvl w:val="0"/>
          <w:numId w:val="1"/>
        </w:numPr>
        <w:tabs>
          <w:tab w:val="left" w:pos="355"/>
        </w:tabs>
        <w:spacing w:before="120" w:line="276" w:lineRule="auto"/>
        <w:ind w:left="355"/>
        <w:jc w:val="both"/>
        <w:rPr>
          <w:rStyle w:val="FontStyle59"/>
          <w:sz w:val="20"/>
          <w:szCs w:val="20"/>
        </w:rPr>
      </w:pPr>
      <w:r>
        <w:rPr>
          <w:rStyle w:val="FontStyle59"/>
          <w:sz w:val="20"/>
          <w:szCs w:val="20"/>
        </w:rPr>
        <w:t>wobec żadnej z osób uprawnionych do reprezentacji nie toczy się postępowanie karne ani żadna z tych osób nie została prawomocnie skazana za przestępstwo korupcyjne</w:t>
      </w:r>
      <w:r w:rsidR="0034070F">
        <w:rPr>
          <w:rStyle w:val="FontStyle59"/>
          <w:sz w:val="20"/>
          <w:szCs w:val="20"/>
        </w:rPr>
        <w:t>.</w:t>
      </w:r>
    </w:p>
    <w:p w14:paraId="26CE2F87" w14:textId="77777777" w:rsidR="0034070F" w:rsidRDefault="0034070F" w:rsidP="0034070F">
      <w:pPr>
        <w:pStyle w:val="Style42"/>
        <w:widowControl/>
        <w:tabs>
          <w:tab w:val="left" w:pos="355"/>
        </w:tabs>
        <w:spacing w:before="120" w:line="276" w:lineRule="auto"/>
        <w:ind w:left="355" w:firstLine="0"/>
        <w:jc w:val="both"/>
        <w:rPr>
          <w:rStyle w:val="FontStyle59"/>
          <w:sz w:val="20"/>
          <w:szCs w:val="20"/>
        </w:rPr>
      </w:pPr>
    </w:p>
    <w:p w14:paraId="3760D5A5" w14:textId="77777777" w:rsidR="00692831" w:rsidRDefault="00692831" w:rsidP="0034070F">
      <w:pPr>
        <w:pStyle w:val="Style42"/>
        <w:widowControl/>
        <w:tabs>
          <w:tab w:val="left" w:pos="355"/>
        </w:tabs>
        <w:spacing w:before="120" w:line="276" w:lineRule="auto"/>
        <w:ind w:left="355" w:firstLine="0"/>
        <w:jc w:val="both"/>
        <w:rPr>
          <w:rStyle w:val="FontStyle59"/>
          <w:sz w:val="20"/>
          <w:szCs w:val="20"/>
        </w:rPr>
      </w:pPr>
    </w:p>
    <w:p w14:paraId="0F2D3485" w14:textId="4D2EDDBC" w:rsidR="00C91C98" w:rsidRPr="00050D4A" w:rsidRDefault="00C91C98" w:rsidP="00D915E7">
      <w:pPr>
        <w:pStyle w:val="Style18"/>
        <w:widowControl/>
        <w:spacing w:before="120" w:line="276" w:lineRule="auto"/>
        <w:jc w:val="both"/>
        <w:rPr>
          <w:b/>
          <w:bCs/>
          <w:sz w:val="20"/>
          <w:szCs w:val="20"/>
        </w:rPr>
      </w:pPr>
      <w:r w:rsidRPr="00050D4A">
        <w:rPr>
          <w:b/>
          <w:bCs/>
          <w:sz w:val="20"/>
          <w:szCs w:val="20"/>
        </w:rPr>
        <w:lastRenderedPageBreak/>
        <w:t>OŚWIADCZENIA OTWARTE</w:t>
      </w:r>
      <w:r w:rsidR="00CC7EFE" w:rsidRPr="00050D4A">
        <w:rPr>
          <w:b/>
          <w:bCs/>
          <w:sz w:val="20"/>
          <w:szCs w:val="20"/>
        </w:rPr>
        <w:t>:</w:t>
      </w:r>
    </w:p>
    <w:p w14:paraId="2C3252B0" w14:textId="77777777" w:rsidR="00D21693" w:rsidRPr="00BA6E6E" w:rsidRDefault="00D21693" w:rsidP="00D21693">
      <w:pPr>
        <w:pStyle w:val="Style31"/>
        <w:widowControl/>
        <w:numPr>
          <w:ilvl w:val="0"/>
          <w:numId w:val="10"/>
        </w:numPr>
        <w:tabs>
          <w:tab w:val="left" w:pos="426"/>
          <w:tab w:val="left" w:leader="underscore" w:pos="1003"/>
          <w:tab w:val="left" w:leader="underscore" w:pos="1618"/>
          <w:tab w:val="left" w:leader="underscore" w:pos="2333"/>
          <w:tab w:val="left" w:leader="underscore" w:pos="6341"/>
          <w:tab w:val="left" w:leader="underscore" w:pos="6480"/>
          <w:tab w:val="left" w:leader="underscore" w:pos="7891"/>
        </w:tabs>
        <w:spacing w:before="120" w:line="276" w:lineRule="auto"/>
        <w:rPr>
          <w:sz w:val="20"/>
          <w:szCs w:val="20"/>
        </w:rPr>
      </w:pPr>
      <w:r w:rsidRPr="00050D4A">
        <w:rPr>
          <w:rStyle w:val="FontStyle55"/>
          <w:b w:val="0"/>
          <w:bCs w:val="0"/>
        </w:rPr>
        <w:t xml:space="preserve">Oświadczamy, </w:t>
      </w:r>
      <w:r w:rsidRPr="00050D4A">
        <w:rPr>
          <w:rStyle w:val="FontStyle59"/>
          <w:sz w:val="20"/>
          <w:szCs w:val="20"/>
        </w:rPr>
        <w:t xml:space="preserve">że sposób reprezentacji Wykonawcy / Wykonawców* dla potrzeb niniejszego zamówienia jest </w:t>
      </w:r>
      <w:r w:rsidRPr="00BA6E6E">
        <w:rPr>
          <w:rStyle w:val="FontStyle59"/>
          <w:sz w:val="20"/>
          <w:szCs w:val="20"/>
        </w:rPr>
        <w:t>następujący: ……………………………………………………………………………………..………………</w:t>
      </w:r>
    </w:p>
    <w:p w14:paraId="219AF5EB" w14:textId="77777777" w:rsidR="00D21693" w:rsidRPr="00BA6E6E" w:rsidRDefault="00D21693" w:rsidP="00D21693">
      <w:pPr>
        <w:pStyle w:val="Style17"/>
        <w:widowControl/>
        <w:spacing w:before="120" w:line="276" w:lineRule="auto"/>
        <w:ind w:left="567"/>
        <w:rPr>
          <w:sz w:val="20"/>
          <w:szCs w:val="20"/>
        </w:rPr>
      </w:pPr>
      <w:r w:rsidRPr="00BA6E6E">
        <w:rPr>
          <w:rStyle w:val="FontStyle56"/>
          <w:sz w:val="20"/>
          <w:szCs w:val="20"/>
        </w:rPr>
        <w:t>(wypełniają jedynie przedsiębiorcy składający wspólną ofertę - spółki cywilne)</w:t>
      </w:r>
    </w:p>
    <w:p w14:paraId="2806D0FA" w14:textId="4BF69FDF" w:rsidR="00D21693" w:rsidRPr="006D2E88" w:rsidRDefault="00D21693" w:rsidP="006D2E88">
      <w:pPr>
        <w:pStyle w:val="Style31"/>
        <w:widowControl/>
        <w:numPr>
          <w:ilvl w:val="0"/>
          <w:numId w:val="10"/>
        </w:numPr>
        <w:tabs>
          <w:tab w:val="left" w:pos="426"/>
          <w:tab w:val="left" w:leader="underscore" w:pos="1003"/>
          <w:tab w:val="left" w:leader="underscore" w:pos="1618"/>
          <w:tab w:val="left" w:leader="underscore" w:pos="2333"/>
          <w:tab w:val="left" w:leader="underscore" w:pos="6341"/>
          <w:tab w:val="left" w:leader="underscore" w:pos="6480"/>
          <w:tab w:val="left" w:leader="underscore" w:pos="7891"/>
        </w:tabs>
        <w:spacing w:before="120" w:line="276" w:lineRule="auto"/>
        <w:rPr>
          <w:sz w:val="20"/>
          <w:szCs w:val="20"/>
        </w:rPr>
      </w:pPr>
      <w:r w:rsidRPr="00050D4A">
        <w:rPr>
          <w:sz w:val="20"/>
          <w:szCs w:val="20"/>
        </w:rPr>
        <w:t>Oświadczamy, że</w:t>
      </w:r>
      <w:r w:rsidR="006D2E88">
        <w:rPr>
          <w:sz w:val="20"/>
          <w:szCs w:val="20"/>
        </w:rPr>
        <w:t xml:space="preserve"> </w:t>
      </w:r>
      <w:r w:rsidR="00A176F3" w:rsidRPr="006D2E88">
        <w:rPr>
          <w:b/>
          <w:bCs/>
          <w:sz w:val="20"/>
          <w:szCs w:val="20"/>
        </w:rPr>
        <w:t>n</w:t>
      </w:r>
      <w:r w:rsidRPr="006D2E88">
        <w:rPr>
          <w:b/>
          <w:bCs/>
          <w:sz w:val="20"/>
          <w:szCs w:val="20"/>
        </w:rPr>
        <w:t>ależymy</w:t>
      </w:r>
      <w:r w:rsidR="00A176F3" w:rsidRPr="006D2E88">
        <w:rPr>
          <w:b/>
          <w:bCs/>
          <w:sz w:val="20"/>
          <w:szCs w:val="20"/>
        </w:rPr>
        <w:t>*</w:t>
      </w:r>
      <w:r w:rsidR="006D2E88" w:rsidRPr="006D2E88">
        <w:rPr>
          <w:b/>
          <w:bCs/>
          <w:sz w:val="20"/>
          <w:szCs w:val="20"/>
        </w:rPr>
        <w:t xml:space="preserve"> / </w:t>
      </w:r>
      <w:r w:rsidRPr="006D2E88">
        <w:rPr>
          <w:b/>
          <w:bCs/>
          <w:sz w:val="20"/>
          <w:szCs w:val="20"/>
        </w:rPr>
        <w:t>nie należymy*</w:t>
      </w:r>
      <w:r w:rsidRPr="006D2E88">
        <w:rPr>
          <w:sz w:val="20"/>
          <w:szCs w:val="20"/>
        </w:rPr>
        <w:t xml:space="preserve"> do grupy kapitałowej w rozumieniu ustawy z dnia 29 lipca 2005 r. o ofercie publicznej i warunkach wprowadzania instrumentów finansowych do zorganizowanego systemu obrotu oraz o spółkach publicznych (Dz.U. 2018r., poz. 229 </w:t>
      </w:r>
      <w:proofErr w:type="spellStart"/>
      <w:r w:rsidRPr="006D2E88">
        <w:rPr>
          <w:sz w:val="20"/>
          <w:szCs w:val="20"/>
        </w:rPr>
        <w:t>t.j</w:t>
      </w:r>
      <w:proofErr w:type="spellEnd"/>
      <w:r w:rsidRPr="006D2E88">
        <w:rPr>
          <w:sz w:val="20"/>
          <w:szCs w:val="20"/>
        </w:rPr>
        <w:t>. z poźn.zm.)</w:t>
      </w:r>
    </w:p>
    <w:p w14:paraId="288BD1E6" w14:textId="77777777" w:rsidR="00D21693" w:rsidRPr="00050D4A" w:rsidRDefault="00D21693" w:rsidP="00A176F3">
      <w:pPr>
        <w:pStyle w:val="Style31"/>
        <w:widowControl/>
        <w:tabs>
          <w:tab w:val="left" w:pos="426"/>
          <w:tab w:val="left" w:leader="underscore" w:pos="1003"/>
          <w:tab w:val="left" w:leader="underscore" w:pos="1618"/>
          <w:tab w:val="left" w:leader="underscore" w:pos="2333"/>
          <w:tab w:val="left" w:leader="underscore" w:pos="6341"/>
          <w:tab w:val="left" w:leader="underscore" w:pos="6480"/>
          <w:tab w:val="left" w:leader="underscore" w:pos="7891"/>
        </w:tabs>
        <w:spacing w:before="120" w:line="276" w:lineRule="auto"/>
        <w:ind w:left="360"/>
        <w:rPr>
          <w:sz w:val="20"/>
          <w:szCs w:val="20"/>
        </w:rPr>
      </w:pPr>
      <w:r w:rsidRPr="00050D4A">
        <w:rPr>
          <w:sz w:val="20"/>
          <w:szCs w:val="20"/>
          <w:u w:val="single"/>
        </w:rPr>
        <w:t>W przypadku przynależności do grupy kapitałowej należy dołączyć do oferty wykaz podmiotów należących do tej samej grupy kapitałowej</w:t>
      </w:r>
      <w:r w:rsidRPr="00050D4A">
        <w:rPr>
          <w:sz w:val="20"/>
          <w:szCs w:val="20"/>
        </w:rPr>
        <w:t>.</w:t>
      </w:r>
    </w:p>
    <w:p w14:paraId="17003E8C" w14:textId="55C3B6D0" w:rsidR="00D21693" w:rsidRPr="006D2E88" w:rsidRDefault="00D21693" w:rsidP="006D2E88">
      <w:pPr>
        <w:pStyle w:val="Style31"/>
        <w:widowControl/>
        <w:numPr>
          <w:ilvl w:val="0"/>
          <w:numId w:val="10"/>
        </w:numPr>
        <w:tabs>
          <w:tab w:val="left" w:pos="426"/>
          <w:tab w:val="left" w:leader="underscore" w:pos="1003"/>
          <w:tab w:val="left" w:leader="underscore" w:pos="1618"/>
          <w:tab w:val="left" w:leader="underscore" w:pos="2333"/>
          <w:tab w:val="left" w:leader="underscore" w:pos="6341"/>
          <w:tab w:val="left" w:leader="underscore" w:pos="6480"/>
          <w:tab w:val="left" w:leader="underscore" w:pos="7891"/>
        </w:tabs>
        <w:spacing w:before="120" w:line="276" w:lineRule="auto"/>
        <w:rPr>
          <w:sz w:val="20"/>
          <w:szCs w:val="20"/>
        </w:rPr>
      </w:pPr>
      <w:bookmarkStart w:id="1" w:name="_Hlk26441895"/>
      <w:r w:rsidRPr="00050D4A">
        <w:rPr>
          <w:rFonts w:cs="Arial"/>
          <w:sz w:val="20"/>
          <w:szCs w:val="20"/>
        </w:rPr>
        <w:t>O</w:t>
      </w:r>
      <w:bookmarkEnd w:id="1"/>
      <w:r w:rsidRPr="00050D4A">
        <w:rPr>
          <w:rFonts w:cs="Arial"/>
          <w:sz w:val="20"/>
          <w:szCs w:val="20"/>
        </w:rPr>
        <w:t>świadczamy, że</w:t>
      </w:r>
      <w:r w:rsidR="006D2E88">
        <w:rPr>
          <w:rFonts w:cs="Arial"/>
          <w:sz w:val="20"/>
          <w:szCs w:val="20"/>
        </w:rPr>
        <w:t xml:space="preserve"> </w:t>
      </w:r>
      <w:r w:rsidR="00A176F3" w:rsidRPr="006D2E88">
        <w:rPr>
          <w:rFonts w:cs="Arial"/>
          <w:b/>
          <w:bCs/>
          <w:sz w:val="20"/>
          <w:szCs w:val="20"/>
        </w:rPr>
        <w:t>j</w:t>
      </w:r>
      <w:r w:rsidRPr="006D2E88">
        <w:rPr>
          <w:rFonts w:cs="Arial"/>
          <w:b/>
          <w:bCs/>
          <w:sz w:val="20"/>
          <w:szCs w:val="20"/>
        </w:rPr>
        <w:t>esteśmy</w:t>
      </w:r>
      <w:r w:rsidR="00A176F3" w:rsidRPr="006D2E88">
        <w:rPr>
          <w:rFonts w:cs="Arial"/>
          <w:b/>
          <w:bCs/>
          <w:sz w:val="20"/>
          <w:szCs w:val="20"/>
        </w:rPr>
        <w:t>*</w:t>
      </w:r>
      <w:r w:rsidR="006D2E88" w:rsidRPr="006D2E88">
        <w:rPr>
          <w:b/>
          <w:bCs/>
          <w:sz w:val="20"/>
          <w:szCs w:val="20"/>
        </w:rPr>
        <w:t xml:space="preserve"> / </w:t>
      </w:r>
      <w:r w:rsidRPr="006D2E88">
        <w:rPr>
          <w:rFonts w:cs="Arial"/>
          <w:b/>
          <w:bCs/>
          <w:sz w:val="20"/>
          <w:szCs w:val="20"/>
        </w:rPr>
        <w:t>nie jesteśmy*</w:t>
      </w:r>
      <w:r w:rsidRPr="006D2E88">
        <w:rPr>
          <w:rFonts w:cs="Arial"/>
          <w:sz w:val="20"/>
          <w:szCs w:val="20"/>
        </w:rPr>
        <w:t xml:space="preserve"> czynnym podatnikiem podatku VAT identyfikującym się numerem NIP ………………………………….., </w:t>
      </w:r>
      <w:r w:rsidR="00A176F3" w:rsidRPr="006D2E88">
        <w:rPr>
          <w:rFonts w:cs="Arial"/>
          <w:b/>
          <w:bCs/>
          <w:sz w:val="20"/>
          <w:szCs w:val="20"/>
        </w:rPr>
        <w:t>KORZYSTAJĄCYM*</w:t>
      </w:r>
      <w:r w:rsidR="006D2E88" w:rsidRPr="006D2E88">
        <w:rPr>
          <w:rFonts w:cs="Arial"/>
          <w:b/>
          <w:bCs/>
          <w:sz w:val="20"/>
          <w:szCs w:val="20"/>
        </w:rPr>
        <w:t xml:space="preserve"> / </w:t>
      </w:r>
      <w:r w:rsidR="00A176F3" w:rsidRPr="006D2E88">
        <w:rPr>
          <w:rFonts w:cs="Arial"/>
          <w:b/>
          <w:bCs/>
          <w:sz w:val="20"/>
          <w:szCs w:val="20"/>
        </w:rPr>
        <w:t>NIE KORZYSTAJĄCYM</w:t>
      </w:r>
      <w:r w:rsidRPr="006D2E88">
        <w:rPr>
          <w:rFonts w:cs="Arial"/>
          <w:b/>
          <w:bCs/>
          <w:sz w:val="20"/>
          <w:szCs w:val="20"/>
        </w:rPr>
        <w:t>*</w:t>
      </w:r>
      <w:r w:rsidR="006D2E88">
        <w:rPr>
          <w:sz w:val="20"/>
          <w:szCs w:val="20"/>
        </w:rPr>
        <w:t xml:space="preserve"> </w:t>
      </w:r>
      <w:r w:rsidRPr="006D2E88">
        <w:rPr>
          <w:rFonts w:cs="Arial"/>
          <w:sz w:val="20"/>
          <w:szCs w:val="20"/>
        </w:rPr>
        <w:t>ze zwolnienia od podatku na podstawie art. 113 ust. 1 i 9 ustawy o VAT. W przypadku wystąpienia zmiany w statusie podatnika VAT, zobowiązujemy się do poinformowania drugiej Strony w momencie wystąpienia zmiany.</w:t>
      </w:r>
    </w:p>
    <w:p w14:paraId="650C8F88" w14:textId="77777777" w:rsidR="00D20FEC" w:rsidRDefault="00D20FEC" w:rsidP="00426F01">
      <w:pPr>
        <w:pStyle w:val="Tekstpodstawowy"/>
        <w:numPr>
          <w:ilvl w:val="0"/>
          <w:numId w:val="10"/>
        </w:numPr>
        <w:suppressAutoHyphens w:val="0"/>
        <w:spacing w:before="120" w:after="120" w:line="23" w:lineRule="atLeast"/>
        <w:jc w:val="both"/>
        <w:rPr>
          <w:rFonts w:ascii="Arial Narrow" w:hAnsi="Arial Narrow"/>
        </w:rPr>
      </w:pPr>
      <w:r w:rsidRPr="0047712D">
        <w:rPr>
          <w:rFonts w:ascii="Arial Narrow" w:hAnsi="Arial Narrow"/>
        </w:rPr>
        <w:t>Oświadczamy, że</w:t>
      </w:r>
    </w:p>
    <w:p w14:paraId="2DEB41BA" w14:textId="77777777" w:rsidR="00D20FEC" w:rsidRDefault="00D20FEC" w:rsidP="00D20FEC">
      <w:pPr>
        <w:pStyle w:val="Tekstpodstawowy"/>
        <w:numPr>
          <w:ilvl w:val="0"/>
          <w:numId w:val="13"/>
        </w:numPr>
        <w:suppressAutoHyphens w:val="0"/>
        <w:spacing w:after="120" w:line="23" w:lineRule="atLeast"/>
        <w:jc w:val="both"/>
        <w:rPr>
          <w:rFonts w:ascii="Arial Narrow" w:hAnsi="Arial Narrow"/>
        </w:rPr>
      </w:pPr>
      <w:r w:rsidRPr="0047712D">
        <w:rPr>
          <w:rFonts w:ascii="Arial Narrow" w:hAnsi="Arial Narrow"/>
        </w:rPr>
        <w:t xml:space="preserve"> JESTEŚMY*</w:t>
      </w:r>
    </w:p>
    <w:p w14:paraId="354556EF" w14:textId="77777777" w:rsidR="00D20FEC" w:rsidRDefault="00D20FEC" w:rsidP="00D20FEC">
      <w:pPr>
        <w:pStyle w:val="Tekstpodstawowy"/>
        <w:numPr>
          <w:ilvl w:val="0"/>
          <w:numId w:val="13"/>
        </w:numPr>
        <w:suppressAutoHyphens w:val="0"/>
        <w:spacing w:after="120" w:line="23" w:lineRule="atLeast"/>
        <w:jc w:val="both"/>
        <w:rPr>
          <w:rFonts w:ascii="Arial Narrow" w:hAnsi="Arial Narrow"/>
        </w:rPr>
      </w:pPr>
      <w:r w:rsidRPr="0047712D">
        <w:rPr>
          <w:rFonts w:ascii="Arial Narrow" w:hAnsi="Arial Narrow"/>
        </w:rPr>
        <w:t xml:space="preserve">NIE JESTEŚMY* </w:t>
      </w:r>
    </w:p>
    <w:p w14:paraId="4024EAE9" w14:textId="77777777" w:rsidR="00D20FEC" w:rsidRPr="0047712D" w:rsidRDefault="00D20FEC" w:rsidP="00D20FEC">
      <w:pPr>
        <w:pStyle w:val="Tekstpodstawowy"/>
        <w:suppressAutoHyphens w:val="0"/>
        <w:spacing w:after="120" w:line="23" w:lineRule="atLeast"/>
        <w:ind w:left="360"/>
        <w:jc w:val="both"/>
        <w:rPr>
          <w:rFonts w:ascii="Arial Narrow" w:hAnsi="Arial Narrow"/>
        </w:rPr>
      </w:pPr>
      <w:r w:rsidRPr="0047712D">
        <w:rPr>
          <w:rFonts w:ascii="Arial Narrow" w:hAnsi="Arial Narrow"/>
        </w:rPr>
        <w:t>zakładem zagranicznego przedsiębiorcy, położonym na terytorium Polski w tym oddziałem lub polskim przedstawicielstwem</w:t>
      </w:r>
    </w:p>
    <w:p w14:paraId="6354CF8C" w14:textId="77777777" w:rsidR="00D20FEC" w:rsidRDefault="00D20FEC" w:rsidP="00D20FEC">
      <w:pPr>
        <w:pStyle w:val="Tekstpodstawowy"/>
        <w:numPr>
          <w:ilvl w:val="0"/>
          <w:numId w:val="10"/>
        </w:numPr>
        <w:suppressAutoHyphens w:val="0"/>
        <w:spacing w:after="120" w:line="23" w:lineRule="atLeast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</w:t>
      </w:r>
      <w:r w:rsidRPr="007E773B">
        <w:rPr>
          <w:rFonts w:ascii="Arial Narrow" w:hAnsi="Arial Narrow"/>
        </w:rPr>
        <w:t>, że</w:t>
      </w:r>
    </w:p>
    <w:p w14:paraId="47AB2512" w14:textId="77777777" w:rsidR="00D20FEC" w:rsidRDefault="00D20FEC" w:rsidP="00D20FEC">
      <w:pPr>
        <w:pStyle w:val="Tekstpodstawowy"/>
        <w:numPr>
          <w:ilvl w:val="1"/>
          <w:numId w:val="12"/>
        </w:numPr>
        <w:suppressAutoHyphens w:val="0"/>
        <w:spacing w:after="120" w:line="23" w:lineRule="atLeast"/>
        <w:ind w:left="993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7E773B">
        <w:rPr>
          <w:rFonts w:ascii="Arial Narrow" w:hAnsi="Arial Narrow"/>
        </w:rPr>
        <w:t>OSIADA</w:t>
      </w:r>
      <w:r>
        <w:rPr>
          <w:rFonts w:ascii="Arial Narrow" w:hAnsi="Arial Narrow"/>
        </w:rPr>
        <w:t>MY STATUS*</w:t>
      </w:r>
    </w:p>
    <w:p w14:paraId="0BB9FD02" w14:textId="77777777" w:rsidR="00D20FEC" w:rsidRDefault="00D20FEC" w:rsidP="00D20FEC">
      <w:pPr>
        <w:pStyle w:val="Tekstpodstawowy"/>
        <w:numPr>
          <w:ilvl w:val="1"/>
          <w:numId w:val="12"/>
        </w:numPr>
        <w:suppressAutoHyphens w:val="0"/>
        <w:spacing w:after="120" w:line="23" w:lineRule="atLeast"/>
        <w:ind w:left="993"/>
        <w:jc w:val="both"/>
        <w:rPr>
          <w:rFonts w:ascii="Arial Narrow" w:hAnsi="Arial Narrow"/>
        </w:rPr>
      </w:pPr>
      <w:r>
        <w:rPr>
          <w:rFonts w:ascii="Arial Narrow" w:hAnsi="Arial Narrow"/>
        </w:rPr>
        <w:t>NIE POSIADAMY STATUSU*</w:t>
      </w:r>
    </w:p>
    <w:p w14:paraId="792BE48E" w14:textId="77777777" w:rsidR="00D20FEC" w:rsidRPr="007E773B" w:rsidRDefault="00D20FEC" w:rsidP="00D20FEC">
      <w:pPr>
        <w:pStyle w:val="Tekstpodstawowy"/>
        <w:suppressAutoHyphens w:val="0"/>
        <w:spacing w:after="120" w:line="23" w:lineRule="atLeast"/>
        <w:ind w:left="360"/>
        <w:jc w:val="both"/>
        <w:rPr>
          <w:rFonts w:ascii="Arial Narrow" w:hAnsi="Arial Narrow"/>
        </w:rPr>
      </w:pPr>
      <w:r w:rsidRPr="007E773B">
        <w:rPr>
          <w:rFonts w:ascii="Arial Narrow" w:hAnsi="Arial Narrow"/>
        </w:rPr>
        <w:t>dużego przedsiębiorcy w rozumieniu art. 4 pkt 6 ustawy z dnia 8 marca 2013 r. o przeciwdziałaniu nadmiernym opóźnieniom w transakcjach handlowych (</w:t>
      </w:r>
      <w:proofErr w:type="spellStart"/>
      <w:r w:rsidRPr="007E773B">
        <w:rPr>
          <w:rFonts w:ascii="Arial Narrow" w:hAnsi="Arial Narrow"/>
        </w:rPr>
        <w:t>t.j</w:t>
      </w:r>
      <w:proofErr w:type="spellEnd"/>
      <w:r w:rsidRPr="007E773B">
        <w:rPr>
          <w:rFonts w:ascii="Arial Narrow" w:hAnsi="Arial Narrow"/>
        </w:rPr>
        <w:t xml:space="preserve">. Dz. U. z 2023 r. poz. 1790 ze zm.). </w:t>
      </w:r>
    </w:p>
    <w:p w14:paraId="387614F4" w14:textId="77777777" w:rsidR="00D20FEC" w:rsidRPr="00050D4A" w:rsidRDefault="00D20FEC" w:rsidP="00D20FEC">
      <w:pPr>
        <w:pStyle w:val="Style31"/>
        <w:widowControl/>
        <w:tabs>
          <w:tab w:val="left" w:pos="426"/>
          <w:tab w:val="left" w:leader="underscore" w:pos="1003"/>
          <w:tab w:val="left" w:leader="underscore" w:pos="1618"/>
          <w:tab w:val="left" w:leader="underscore" w:pos="2333"/>
          <w:tab w:val="left" w:leader="underscore" w:pos="6341"/>
          <w:tab w:val="left" w:leader="underscore" w:pos="6480"/>
          <w:tab w:val="left" w:leader="underscore" w:pos="7891"/>
        </w:tabs>
        <w:spacing w:before="120" w:line="276" w:lineRule="auto"/>
        <w:rPr>
          <w:sz w:val="20"/>
          <w:szCs w:val="20"/>
        </w:rPr>
      </w:pPr>
    </w:p>
    <w:p w14:paraId="3F1024AB" w14:textId="706DDB87" w:rsidR="002622D8" w:rsidRPr="00050D4A" w:rsidRDefault="002622D8" w:rsidP="000D1479">
      <w:pPr>
        <w:pStyle w:val="Style42"/>
        <w:widowControl/>
        <w:tabs>
          <w:tab w:val="left" w:pos="355"/>
        </w:tabs>
        <w:spacing w:before="120" w:line="276" w:lineRule="auto"/>
        <w:ind w:left="355" w:firstLine="0"/>
        <w:jc w:val="both"/>
        <w:rPr>
          <w:b/>
          <w:bCs/>
          <w:i/>
          <w:iCs/>
          <w:sz w:val="20"/>
          <w:szCs w:val="20"/>
        </w:rPr>
      </w:pPr>
      <w:r w:rsidRPr="00050D4A">
        <w:rPr>
          <w:b/>
          <w:bCs/>
          <w:i/>
          <w:iCs/>
          <w:sz w:val="20"/>
          <w:szCs w:val="20"/>
        </w:rPr>
        <w:t>*niepotrzebne skreślić</w:t>
      </w:r>
    </w:p>
    <w:p w14:paraId="4645900D" w14:textId="77777777" w:rsidR="00C268AE" w:rsidRDefault="00C268AE" w:rsidP="00D915E7">
      <w:pPr>
        <w:pStyle w:val="Style17"/>
        <w:widowControl/>
        <w:spacing w:before="120" w:line="276" w:lineRule="auto"/>
        <w:rPr>
          <w:rStyle w:val="FontStyle56"/>
          <w:sz w:val="20"/>
          <w:szCs w:val="20"/>
        </w:rPr>
      </w:pPr>
    </w:p>
    <w:p w14:paraId="79233D40" w14:textId="17DE4D3B" w:rsidR="00785958" w:rsidRPr="00050D4A" w:rsidRDefault="00A03E71" w:rsidP="00D915E7">
      <w:pPr>
        <w:pStyle w:val="Style17"/>
        <w:widowControl/>
        <w:spacing w:before="120" w:line="276" w:lineRule="auto"/>
        <w:rPr>
          <w:rStyle w:val="FontStyle56"/>
          <w:sz w:val="20"/>
          <w:szCs w:val="20"/>
        </w:rPr>
      </w:pPr>
      <w:r w:rsidRPr="00050D4A">
        <w:rPr>
          <w:rStyle w:val="FontStyle56"/>
          <w:sz w:val="20"/>
          <w:szCs w:val="20"/>
        </w:rPr>
        <w:t>…………………………, dnia …………………</w:t>
      </w:r>
      <w:r w:rsidR="00F64CF4">
        <w:rPr>
          <w:rStyle w:val="FontStyle56"/>
          <w:sz w:val="20"/>
          <w:szCs w:val="20"/>
        </w:rPr>
        <w:t xml:space="preserve">                       </w:t>
      </w:r>
      <w:r w:rsidRPr="00050D4A">
        <w:rPr>
          <w:rStyle w:val="FontStyle56"/>
          <w:sz w:val="20"/>
          <w:szCs w:val="20"/>
        </w:rPr>
        <w:t xml:space="preserve">      …………………………………………………</w:t>
      </w:r>
    </w:p>
    <w:p w14:paraId="5A04AFB2" w14:textId="752140E0" w:rsidR="002E0241" w:rsidRPr="00C764C5" w:rsidRDefault="002E0241" w:rsidP="002E0241">
      <w:pPr>
        <w:pStyle w:val="Style17"/>
        <w:widowControl/>
        <w:spacing w:line="20" w:lineRule="atLeast"/>
        <w:ind w:left="142"/>
        <w:rPr>
          <w:rStyle w:val="FontStyle56"/>
          <w:sz w:val="16"/>
          <w:szCs w:val="16"/>
        </w:rPr>
      </w:pPr>
      <w:r w:rsidRPr="00C764C5">
        <w:rPr>
          <w:rStyle w:val="FontStyle56"/>
          <w:sz w:val="16"/>
          <w:szCs w:val="16"/>
        </w:rPr>
        <w:t xml:space="preserve">                                                                                      </w:t>
      </w:r>
      <w:r>
        <w:rPr>
          <w:rStyle w:val="FontStyle56"/>
          <w:sz w:val="16"/>
          <w:szCs w:val="16"/>
        </w:rPr>
        <w:tab/>
      </w:r>
      <w:r>
        <w:rPr>
          <w:rStyle w:val="FontStyle56"/>
          <w:sz w:val="16"/>
          <w:szCs w:val="16"/>
        </w:rPr>
        <w:tab/>
      </w:r>
      <w:r w:rsidRPr="00C764C5">
        <w:rPr>
          <w:rStyle w:val="FontStyle56"/>
          <w:sz w:val="16"/>
          <w:szCs w:val="16"/>
        </w:rPr>
        <w:t xml:space="preserve">          (Czytelny podpis lub pieczęć wraz z podpisem </w:t>
      </w:r>
    </w:p>
    <w:p w14:paraId="00D522B9" w14:textId="77777777" w:rsidR="002E0241" w:rsidRPr="00C764C5" w:rsidRDefault="002E0241" w:rsidP="002E0241">
      <w:pPr>
        <w:pStyle w:val="Style17"/>
        <w:widowControl/>
        <w:spacing w:line="20" w:lineRule="atLeast"/>
        <w:ind w:left="4390" w:firstLine="566"/>
        <w:rPr>
          <w:sz w:val="16"/>
          <w:szCs w:val="16"/>
        </w:rPr>
      </w:pPr>
      <w:r w:rsidRPr="00C764C5">
        <w:rPr>
          <w:rStyle w:val="FontStyle56"/>
          <w:sz w:val="16"/>
          <w:szCs w:val="16"/>
        </w:rPr>
        <w:t>osób uprawnionych do reprezentacji)</w:t>
      </w:r>
    </w:p>
    <w:p w14:paraId="6C7D2168" w14:textId="77777777" w:rsidR="00785958" w:rsidRPr="00050D4A" w:rsidRDefault="00785958" w:rsidP="009165A5">
      <w:pPr>
        <w:pStyle w:val="Style17"/>
        <w:widowControl/>
        <w:rPr>
          <w:rFonts w:cs="Arial Narrow"/>
          <w:bCs/>
          <w:sz w:val="20"/>
          <w:szCs w:val="20"/>
        </w:rPr>
      </w:pPr>
    </w:p>
    <w:sectPr w:rsidR="00785958" w:rsidRPr="00050D4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0F27" w14:textId="77777777" w:rsidR="00242860" w:rsidRDefault="00242860" w:rsidP="001A4581">
      <w:r>
        <w:separator/>
      </w:r>
    </w:p>
  </w:endnote>
  <w:endnote w:type="continuationSeparator" w:id="0">
    <w:p w14:paraId="5A19F517" w14:textId="77777777" w:rsidR="00242860" w:rsidRDefault="00242860" w:rsidP="001A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8C13" w14:textId="77777777" w:rsidR="00242860" w:rsidRDefault="00242860" w:rsidP="001A4581">
      <w:r>
        <w:separator/>
      </w:r>
    </w:p>
  </w:footnote>
  <w:footnote w:type="continuationSeparator" w:id="0">
    <w:p w14:paraId="2F914D71" w14:textId="77777777" w:rsidR="00242860" w:rsidRDefault="00242860" w:rsidP="001A4581">
      <w:r>
        <w:continuationSeparator/>
      </w:r>
    </w:p>
  </w:footnote>
  <w:footnote w:id="1">
    <w:p w14:paraId="22A4CD3F" w14:textId="77777777" w:rsidR="0084459A" w:rsidRPr="00334483" w:rsidRDefault="0084459A" w:rsidP="0084459A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334483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34483">
        <w:rPr>
          <w:rFonts w:ascii="Arial Narrow" w:hAnsi="Arial Narrow"/>
          <w:sz w:val="16"/>
          <w:szCs w:val="16"/>
        </w:rPr>
        <w:t xml:space="preserve"> </w:t>
      </w:r>
      <w:r w:rsidRPr="00334483"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62BA10" w14:textId="77777777" w:rsidR="0084459A" w:rsidRPr="00334483" w:rsidRDefault="0084459A" w:rsidP="0084459A">
      <w:pPr>
        <w:pStyle w:val="Tekstprzypisudolnego"/>
        <w:rPr>
          <w:rFonts w:ascii="Arial Narrow" w:hAnsi="Arial Narrow"/>
          <w:sz w:val="16"/>
          <w:szCs w:val="16"/>
        </w:rPr>
      </w:pPr>
    </w:p>
  </w:footnote>
  <w:footnote w:id="2">
    <w:p w14:paraId="1188B8EE" w14:textId="77777777" w:rsidR="0084459A" w:rsidRPr="000B4F74" w:rsidRDefault="0084459A" w:rsidP="0084459A">
      <w:pPr>
        <w:pStyle w:val="Tekstprzypisudolnego"/>
        <w:jc w:val="both"/>
        <w:rPr>
          <w:sz w:val="22"/>
        </w:rPr>
      </w:pPr>
      <w:r w:rsidRPr="00334483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34483">
        <w:rPr>
          <w:rFonts w:ascii="Arial Narrow" w:hAnsi="Arial Narrow"/>
          <w:sz w:val="16"/>
          <w:szCs w:val="16"/>
        </w:rPr>
        <w:t xml:space="preserve"> </w:t>
      </w:r>
      <w:r w:rsidRPr="00334483">
        <w:rPr>
          <w:rFonts w:ascii="Arial Narrow" w:hAnsi="Arial Narrow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treści oświadczenia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1A4"/>
    <w:multiLevelType w:val="multilevel"/>
    <w:tmpl w:val="3F3AF5F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59B4378"/>
    <w:multiLevelType w:val="multilevel"/>
    <w:tmpl w:val="12D827DA"/>
    <w:lvl w:ilvl="0">
      <w:start w:val="3"/>
      <w:numFmt w:val="decimal"/>
      <w:lvlText w:val="%1."/>
      <w:lvlJc w:val="left"/>
      <w:pPr>
        <w:ind w:left="489" w:hanging="48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1" w:hanging="4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" w15:restartNumberingAfterBreak="0">
    <w:nsid w:val="203014A5"/>
    <w:multiLevelType w:val="multilevel"/>
    <w:tmpl w:val="70D87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4C3A37"/>
    <w:multiLevelType w:val="singleLevel"/>
    <w:tmpl w:val="466877C8"/>
    <w:lvl w:ilvl="0">
      <w:start w:val="1"/>
      <w:numFmt w:val="lowerLetter"/>
      <w:lvlText w:val="%1)"/>
      <w:legacy w:legacy="1" w:legacySpace="0" w:legacyIndent="538"/>
      <w:lvlJc w:val="left"/>
      <w:rPr>
        <w:rFonts w:ascii="Arial Narrow" w:eastAsiaTheme="minorEastAsia" w:hAnsi="Arial Narrow" w:cs="Arial Narrow"/>
      </w:rPr>
    </w:lvl>
  </w:abstractNum>
  <w:abstractNum w:abstractNumId="4" w15:restartNumberingAfterBreak="0">
    <w:nsid w:val="264F5F18"/>
    <w:multiLevelType w:val="multilevel"/>
    <w:tmpl w:val="EF46EADE"/>
    <w:lvl w:ilvl="0">
      <w:start w:val="1"/>
      <w:numFmt w:val="decimal"/>
      <w:lvlText w:val="%1."/>
      <w:lvlJc w:val="left"/>
      <w:pPr>
        <w:ind w:left="0" w:firstLine="355"/>
      </w:pPr>
      <w:rPr>
        <w:rFonts w:ascii="Arial Narrow" w:hAnsi="Arial Narrow"/>
        <w:b w:val="0"/>
        <w:bCs w:val="0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6900ABC"/>
    <w:multiLevelType w:val="hybridMultilevel"/>
    <w:tmpl w:val="7A466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7BAE"/>
    <w:multiLevelType w:val="singleLevel"/>
    <w:tmpl w:val="24F2D3EE"/>
    <w:lvl w:ilvl="0">
      <w:start w:val="8"/>
      <w:numFmt w:val="decimal"/>
      <w:lvlText w:val="%1)"/>
      <w:legacy w:legacy="1" w:legacySpace="0" w:legacyIndent="542"/>
      <w:lvlJc w:val="left"/>
      <w:rPr>
        <w:rFonts w:ascii="Arial Narrow" w:hAnsi="Arial Narrow" w:hint="default"/>
      </w:rPr>
    </w:lvl>
  </w:abstractNum>
  <w:abstractNum w:abstractNumId="7" w15:restartNumberingAfterBreak="0">
    <w:nsid w:val="2F5769DD"/>
    <w:multiLevelType w:val="hybridMultilevel"/>
    <w:tmpl w:val="3CC0E5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5D7CEF"/>
    <w:multiLevelType w:val="multilevel"/>
    <w:tmpl w:val="37E0F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A32839"/>
    <w:multiLevelType w:val="multilevel"/>
    <w:tmpl w:val="70D87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C2798C"/>
    <w:multiLevelType w:val="hybridMultilevel"/>
    <w:tmpl w:val="A19EB550"/>
    <w:lvl w:ilvl="0" w:tplc="A66C1AFC">
      <w:start w:val="10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D7CCE"/>
    <w:multiLevelType w:val="singleLevel"/>
    <w:tmpl w:val="60983DD4"/>
    <w:lvl w:ilvl="0">
      <w:start w:val="3"/>
      <w:numFmt w:val="decimal"/>
      <w:lvlText w:val="%1)"/>
      <w:legacy w:legacy="1" w:legacySpace="0" w:legacyIndent="538"/>
      <w:lvlJc w:val="left"/>
      <w:rPr>
        <w:rFonts w:ascii="Arial Narrow" w:hAnsi="Arial Narrow" w:hint="default"/>
      </w:rPr>
    </w:lvl>
  </w:abstractNum>
  <w:abstractNum w:abstractNumId="12" w15:restartNumberingAfterBreak="0">
    <w:nsid w:val="70356D10"/>
    <w:multiLevelType w:val="multilevel"/>
    <w:tmpl w:val="C26C3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Arial Narrow" w:hAnsi="Arial Narrow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43218316">
    <w:abstractNumId w:val="9"/>
  </w:num>
  <w:num w:numId="2" w16cid:durableId="1904944943">
    <w:abstractNumId w:val="3"/>
  </w:num>
  <w:num w:numId="3" w16cid:durableId="2002653876">
    <w:abstractNumId w:val="11"/>
  </w:num>
  <w:num w:numId="4" w16cid:durableId="1104034306">
    <w:abstractNumId w:val="6"/>
  </w:num>
  <w:num w:numId="5" w16cid:durableId="770050633">
    <w:abstractNumId w:val="7"/>
  </w:num>
  <w:num w:numId="6" w16cid:durableId="1016888196">
    <w:abstractNumId w:val="10"/>
  </w:num>
  <w:num w:numId="7" w16cid:durableId="145903158">
    <w:abstractNumId w:val="4"/>
  </w:num>
  <w:num w:numId="8" w16cid:durableId="1690834485">
    <w:abstractNumId w:val="1"/>
  </w:num>
  <w:num w:numId="9" w16cid:durableId="1627739630">
    <w:abstractNumId w:val="0"/>
  </w:num>
  <w:num w:numId="10" w16cid:durableId="1613634193">
    <w:abstractNumId w:val="2"/>
  </w:num>
  <w:num w:numId="11" w16cid:durableId="694622871">
    <w:abstractNumId w:val="12"/>
  </w:num>
  <w:num w:numId="12" w16cid:durableId="1126392842">
    <w:abstractNumId w:val="8"/>
  </w:num>
  <w:num w:numId="13" w16cid:durableId="754547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58"/>
    <w:rsid w:val="0000120D"/>
    <w:rsid w:val="00050D4A"/>
    <w:rsid w:val="00055890"/>
    <w:rsid w:val="00066F5A"/>
    <w:rsid w:val="000D1479"/>
    <w:rsid w:val="000E0F3C"/>
    <w:rsid w:val="000E41FB"/>
    <w:rsid w:val="000E72F8"/>
    <w:rsid w:val="001132DB"/>
    <w:rsid w:val="001778AD"/>
    <w:rsid w:val="001824EF"/>
    <w:rsid w:val="001A4581"/>
    <w:rsid w:val="00242860"/>
    <w:rsid w:val="002622D8"/>
    <w:rsid w:val="002A75D2"/>
    <w:rsid w:val="002D3B46"/>
    <w:rsid w:val="002D664E"/>
    <w:rsid w:val="002E0241"/>
    <w:rsid w:val="003257C7"/>
    <w:rsid w:val="0033473C"/>
    <w:rsid w:val="0034070F"/>
    <w:rsid w:val="0037405E"/>
    <w:rsid w:val="00383F22"/>
    <w:rsid w:val="003F4484"/>
    <w:rsid w:val="00414EE9"/>
    <w:rsid w:val="00415D3E"/>
    <w:rsid w:val="00426F01"/>
    <w:rsid w:val="0045531D"/>
    <w:rsid w:val="00471269"/>
    <w:rsid w:val="004C5D91"/>
    <w:rsid w:val="004F6459"/>
    <w:rsid w:val="00500E41"/>
    <w:rsid w:val="00503618"/>
    <w:rsid w:val="0055165E"/>
    <w:rsid w:val="005B2A98"/>
    <w:rsid w:val="005E6C7D"/>
    <w:rsid w:val="005F14E5"/>
    <w:rsid w:val="005F71F6"/>
    <w:rsid w:val="00610C48"/>
    <w:rsid w:val="0062177C"/>
    <w:rsid w:val="006339D9"/>
    <w:rsid w:val="006468BF"/>
    <w:rsid w:val="00664042"/>
    <w:rsid w:val="00682E4B"/>
    <w:rsid w:val="00692831"/>
    <w:rsid w:val="006C7F35"/>
    <w:rsid w:val="006D2E88"/>
    <w:rsid w:val="006D7AE9"/>
    <w:rsid w:val="007805C0"/>
    <w:rsid w:val="0078474F"/>
    <w:rsid w:val="00785958"/>
    <w:rsid w:val="00794A28"/>
    <w:rsid w:val="00797113"/>
    <w:rsid w:val="007A0E02"/>
    <w:rsid w:val="007C3A69"/>
    <w:rsid w:val="007F3323"/>
    <w:rsid w:val="0080447C"/>
    <w:rsid w:val="008049DD"/>
    <w:rsid w:val="00814191"/>
    <w:rsid w:val="00822D48"/>
    <w:rsid w:val="0084459A"/>
    <w:rsid w:val="00894874"/>
    <w:rsid w:val="008961E0"/>
    <w:rsid w:val="00902A3F"/>
    <w:rsid w:val="00902A54"/>
    <w:rsid w:val="009165A5"/>
    <w:rsid w:val="00923148"/>
    <w:rsid w:val="00963D66"/>
    <w:rsid w:val="00963DD4"/>
    <w:rsid w:val="00972843"/>
    <w:rsid w:val="00992F90"/>
    <w:rsid w:val="009A2037"/>
    <w:rsid w:val="009C0B08"/>
    <w:rsid w:val="00A03E71"/>
    <w:rsid w:val="00A176F3"/>
    <w:rsid w:val="00A24F88"/>
    <w:rsid w:val="00A30358"/>
    <w:rsid w:val="00A352A0"/>
    <w:rsid w:val="00A44FDF"/>
    <w:rsid w:val="00A61410"/>
    <w:rsid w:val="00A641A8"/>
    <w:rsid w:val="00A91A0E"/>
    <w:rsid w:val="00A932AA"/>
    <w:rsid w:val="00AA21FD"/>
    <w:rsid w:val="00AC31F4"/>
    <w:rsid w:val="00AE763D"/>
    <w:rsid w:val="00B02086"/>
    <w:rsid w:val="00B02752"/>
    <w:rsid w:val="00B16EB8"/>
    <w:rsid w:val="00B47AC6"/>
    <w:rsid w:val="00B64E2F"/>
    <w:rsid w:val="00B73E5B"/>
    <w:rsid w:val="00B841F7"/>
    <w:rsid w:val="00B901D1"/>
    <w:rsid w:val="00B95ABB"/>
    <w:rsid w:val="00BA6E6E"/>
    <w:rsid w:val="00BC3E4E"/>
    <w:rsid w:val="00BE367F"/>
    <w:rsid w:val="00BE5D76"/>
    <w:rsid w:val="00C112AF"/>
    <w:rsid w:val="00C1299B"/>
    <w:rsid w:val="00C268AE"/>
    <w:rsid w:val="00C36C65"/>
    <w:rsid w:val="00C67F83"/>
    <w:rsid w:val="00C91C98"/>
    <w:rsid w:val="00CB650A"/>
    <w:rsid w:val="00CC7EFE"/>
    <w:rsid w:val="00D20FEC"/>
    <w:rsid w:val="00D212A5"/>
    <w:rsid w:val="00D21693"/>
    <w:rsid w:val="00D432B4"/>
    <w:rsid w:val="00D444EE"/>
    <w:rsid w:val="00D72FD9"/>
    <w:rsid w:val="00D74F89"/>
    <w:rsid w:val="00D760A0"/>
    <w:rsid w:val="00D915E7"/>
    <w:rsid w:val="00D92B74"/>
    <w:rsid w:val="00DB7A7C"/>
    <w:rsid w:val="00DC09D3"/>
    <w:rsid w:val="00DD3C78"/>
    <w:rsid w:val="00DE0B33"/>
    <w:rsid w:val="00DF64D7"/>
    <w:rsid w:val="00E00697"/>
    <w:rsid w:val="00E207DD"/>
    <w:rsid w:val="00E819F4"/>
    <w:rsid w:val="00ED3AC6"/>
    <w:rsid w:val="00EF33E1"/>
    <w:rsid w:val="00F148B6"/>
    <w:rsid w:val="00F250FB"/>
    <w:rsid w:val="00F3496B"/>
    <w:rsid w:val="00F37205"/>
    <w:rsid w:val="00F64CF4"/>
    <w:rsid w:val="00F73D45"/>
    <w:rsid w:val="00F94973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C088"/>
  <w15:docId w15:val="{4CC8A60A-3526-4AF4-88B6-93D6ACBF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uiPriority w:val="99"/>
    <w:pPr>
      <w:spacing w:line="229" w:lineRule="exact"/>
      <w:ind w:hanging="538"/>
      <w:jc w:val="both"/>
    </w:pPr>
  </w:style>
  <w:style w:type="paragraph" w:customStyle="1" w:styleId="Style9">
    <w:name w:val="Style9"/>
    <w:basedOn w:val="Normalny"/>
    <w:uiPriority w:val="99"/>
    <w:pPr>
      <w:jc w:val="both"/>
    </w:pPr>
  </w:style>
  <w:style w:type="paragraph" w:customStyle="1" w:styleId="Style18">
    <w:name w:val="Style18"/>
    <w:basedOn w:val="Normalny"/>
    <w:uiPriority w:val="99"/>
  </w:style>
  <w:style w:type="paragraph" w:customStyle="1" w:styleId="Style36">
    <w:name w:val="Style36"/>
    <w:basedOn w:val="Normalny"/>
    <w:uiPriority w:val="99"/>
    <w:pPr>
      <w:jc w:val="center"/>
    </w:pPr>
  </w:style>
  <w:style w:type="paragraph" w:customStyle="1" w:styleId="Style37">
    <w:name w:val="Style37"/>
    <w:basedOn w:val="Normalny"/>
    <w:uiPriority w:val="99"/>
    <w:pPr>
      <w:spacing w:line="341" w:lineRule="exact"/>
      <w:jc w:val="both"/>
    </w:pPr>
  </w:style>
  <w:style w:type="paragraph" w:customStyle="1" w:styleId="Style42">
    <w:name w:val="Style42"/>
    <w:basedOn w:val="Normalny"/>
    <w:pPr>
      <w:spacing w:line="226" w:lineRule="exact"/>
      <w:ind w:hanging="355"/>
    </w:pPr>
  </w:style>
  <w:style w:type="character" w:customStyle="1" w:styleId="FontStyle59">
    <w:name w:val="Font Style59"/>
    <w:basedOn w:val="Domylnaczcionkaakapitu"/>
    <w:rPr>
      <w:rFonts w:ascii="Arial Narrow" w:hAnsi="Arial Narrow" w:cs="Arial Narrow"/>
      <w:sz w:val="18"/>
      <w:szCs w:val="18"/>
    </w:rPr>
  </w:style>
  <w:style w:type="character" w:customStyle="1" w:styleId="FontStyle60">
    <w:name w:val="Font Style60"/>
    <w:basedOn w:val="Domylnaczcionkaakapitu"/>
    <w:uiPriority w:val="99"/>
    <w:rPr>
      <w:rFonts w:ascii="Arial Narrow" w:hAnsi="Arial Narrow" w:cs="Arial Narrow"/>
      <w:sz w:val="12"/>
      <w:szCs w:val="12"/>
    </w:rPr>
  </w:style>
  <w:style w:type="character" w:customStyle="1" w:styleId="FontStyle61">
    <w:name w:val="Font Style61"/>
    <w:basedOn w:val="Domylnaczcionkaakapitu"/>
    <w:uiPriority w:val="99"/>
    <w:rPr>
      <w:rFonts w:ascii="Arial Narrow" w:hAnsi="Arial Narrow" w:cs="Arial Narrow"/>
      <w:b/>
      <w:bCs/>
      <w:sz w:val="24"/>
      <w:szCs w:val="24"/>
    </w:rPr>
  </w:style>
  <w:style w:type="paragraph" w:customStyle="1" w:styleId="Style17">
    <w:name w:val="Style17"/>
    <w:basedOn w:val="Normalny"/>
  </w:style>
  <w:style w:type="character" w:customStyle="1" w:styleId="FontStyle56">
    <w:name w:val="Font Style56"/>
    <w:basedOn w:val="Domylnaczcionkaakapitu"/>
    <w:rPr>
      <w:rFonts w:ascii="Arial Narrow" w:hAnsi="Arial Narrow" w:cs="Arial Narrow"/>
      <w:i/>
      <w:iCs/>
      <w:sz w:val="18"/>
      <w:szCs w:val="18"/>
    </w:rPr>
  </w:style>
  <w:style w:type="character" w:customStyle="1" w:styleId="FontStyle55">
    <w:name w:val="Font Style55"/>
    <w:basedOn w:val="Domylnaczcionkaakapitu"/>
    <w:uiPriority w:val="99"/>
    <w:rsid w:val="005B2A98"/>
    <w:rPr>
      <w:rFonts w:ascii="Arial Narrow" w:hAnsi="Arial Narrow" w:cs="Arial Narrow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F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F83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52">
    <w:name w:val="Font Style52"/>
    <w:basedOn w:val="Domylnaczcionkaakapitu"/>
    <w:uiPriority w:val="99"/>
    <w:rsid w:val="00794A28"/>
    <w:rPr>
      <w:rFonts w:ascii="Arial Narrow" w:hAnsi="Arial Narrow" w:cs="Arial Narrow"/>
      <w:sz w:val="20"/>
      <w:szCs w:val="20"/>
    </w:rPr>
  </w:style>
  <w:style w:type="paragraph" w:styleId="Akapitzlist">
    <w:name w:val="List Paragraph"/>
    <w:aliases w:val="lp1,Preambuła,HŁ_Bullet1,Obiekt,List Paragraph1,List_Paragraph,Multilevel para_II,Akapit z listą BS,Bullet1,Bullets,List Paragraph 1,References,List Paragraph (numbered (a)),IBL List Paragraph,List Paragraph nowy,Numbered List Paragraph"/>
    <w:basedOn w:val="Normalny"/>
    <w:link w:val="AkapitzlistZnak"/>
    <w:uiPriority w:val="34"/>
    <w:qFormat/>
    <w:rsid w:val="004553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A4581"/>
    <w:pPr>
      <w:widowControl/>
      <w:suppressAutoHyphens/>
      <w:autoSpaceDE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45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A4581"/>
    <w:rPr>
      <w:position w:val="0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1A4581"/>
    <w:rPr>
      <w:sz w:val="16"/>
      <w:szCs w:val="16"/>
    </w:rPr>
  </w:style>
  <w:style w:type="paragraph" w:styleId="Tekstkomentarza">
    <w:name w:val="annotation text"/>
    <w:aliases w:val=" Znak1, Znak11,Znak1,Znak11"/>
    <w:basedOn w:val="Normalny"/>
    <w:link w:val="TekstkomentarzaZnak"/>
    <w:uiPriority w:val="99"/>
    <w:unhideWhenUsed/>
    <w:rsid w:val="001A4581"/>
    <w:rPr>
      <w:sz w:val="20"/>
      <w:szCs w:val="20"/>
    </w:rPr>
  </w:style>
  <w:style w:type="character" w:customStyle="1" w:styleId="TekstkomentarzaZnak">
    <w:name w:val="Tekst komentarza Znak"/>
    <w:aliases w:val=" Znak1 Znak, Znak11 Znak,Znak1 Znak,Znak11 Znak"/>
    <w:basedOn w:val="Domylnaczcionkaakapitu"/>
    <w:link w:val="Tekstkomentarza"/>
    <w:uiPriority w:val="99"/>
    <w:rsid w:val="001A4581"/>
    <w:rPr>
      <w:rFonts w:ascii="Arial Narrow" w:eastAsiaTheme="minorEastAsia" w:hAnsi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5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581"/>
    <w:rPr>
      <w:rFonts w:ascii="Arial Narrow" w:eastAsiaTheme="minorEastAsia" w:hAnsi="Arial Narrow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HŁ_Bullet1 Znak,Obiekt Znak,List Paragraph1 Znak,List_Paragraph Znak,Multilevel para_II Znak,Akapit z listą BS Znak,Bullet1 Znak,Bullets Znak,List Paragraph 1 Znak,References Znak,IBL List Paragraph Znak"/>
    <w:link w:val="Akapitzlist"/>
    <w:uiPriority w:val="34"/>
    <w:qFormat/>
    <w:rsid w:val="00CC7EFE"/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31">
    <w:name w:val="Style31"/>
    <w:basedOn w:val="Normalny"/>
    <w:rsid w:val="00D21693"/>
    <w:pPr>
      <w:suppressAutoHyphens/>
      <w:adjustRightInd/>
      <w:spacing w:line="278" w:lineRule="exact"/>
      <w:jc w:val="both"/>
    </w:pPr>
    <w:rPr>
      <w:rFonts w:eastAsia="Times New Roman" w:cs="Times New Roman"/>
    </w:rPr>
  </w:style>
  <w:style w:type="paragraph" w:styleId="Poprawka">
    <w:name w:val="Revision"/>
    <w:hidden/>
    <w:uiPriority w:val="99"/>
    <w:semiHidden/>
    <w:rsid w:val="00AE763D"/>
    <w:pPr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468BF"/>
    <w:pPr>
      <w:jc w:val="both"/>
    </w:pPr>
  </w:style>
  <w:style w:type="paragraph" w:styleId="Tekstpodstawowy">
    <w:name w:val="Body Text"/>
    <w:basedOn w:val="Normalny"/>
    <w:link w:val="TekstpodstawowyZnak"/>
    <w:uiPriority w:val="99"/>
    <w:rsid w:val="00D20FEC"/>
    <w:pPr>
      <w:widowControl/>
      <w:suppressAutoHyphens/>
      <w:autoSpaceDE/>
      <w:autoSpaceDN/>
      <w:adjustRightInd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0FEC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 Hydro Sp. z o.o.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A.Synoradzka</dc:creator>
  <cp:lastModifiedBy>Bieńkowska Aneta</cp:lastModifiedBy>
  <cp:revision>11</cp:revision>
  <cp:lastPrinted>2014-06-27T05:44:00Z</cp:lastPrinted>
  <dcterms:created xsi:type="dcterms:W3CDTF">2025-03-12T10:10:00Z</dcterms:created>
  <dcterms:modified xsi:type="dcterms:W3CDTF">2026-06-03T07:09:00Z</dcterms:modified>
</cp:coreProperties>
</file>