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7A0A" w14:textId="72F6D9C2" w:rsidR="00876C45" w:rsidRPr="009A31D9" w:rsidRDefault="00876C45">
      <w:pPr>
        <w:rPr>
          <w:rFonts w:asciiTheme="minorHAnsi" w:hAnsiTheme="minorHAnsi" w:cstheme="minorHAnsi"/>
          <w:color w:val="000000"/>
          <w:sz w:val="22"/>
          <w:szCs w:val="22"/>
          <w:lang w:val="de-DE"/>
        </w:rPr>
        <w:sectPr w:rsidR="00876C45" w:rsidRPr="009A31D9" w:rsidSect="009F16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410" w:right="1134" w:bottom="851" w:left="1418" w:header="567" w:footer="340" w:gutter="0"/>
          <w:cols w:space="708"/>
          <w:docGrid w:linePitch="326"/>
        </w:sectPr>
      </w:pPr>
    </w:p>
    <w:p w14:paraId="184DB64C" w14:textId="6291082F" w:rsidR="009A31D9" w:rsidRDefault="009A31D9" w:rsidP="009A31D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9A31D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Klauzule </w:t>
      </w:r>
      <w:proofErr w:type="spellStart"/>
      <w:r w:rsidRPr="009A31D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KSeF</w:t>
      </w:r>
      <w:proofErr w:type="spellEnd"/>
      <w:r w:rsidRPr="009A31D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14:paraId="1CD8DF57" w14:textId="77777777" w:rsidR="00041C97" w:rsidRDefault="00041C97" w:rsidP="009A31D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6219E263" w14:textId="3B559EAB" w:rsidR="00041C97" w:rsidRPr="00041C97" w:rsidRDefault="00041C97" w:rsidP="00041C97">
      <w:pPr>
        <w:spacing w:after="160" w:line="259" w:lineRule="auto"/>
        <w:ind w:left="426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</w:p>
    <w:p w14:paraId="527D1D32" w14:textId="7A19D4B6" w:rsidR="00041C97" w:rsidRPr="00041C97" w:rsidRDefault="00041C97" w:rsidP="00041C97">
      <w:pPr>
        <w:spacing w:after="160" w:line="259" w:lineRule="auto"/>
        <w:ind w:left="426"/>
        <w:jc w:val="center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ZASADY OTRZYMYWANIA FAKTUR</w:t>
      </w:r>
    </w:p>
    <w:p w14:paraId="24D5D910" w14:textId="662366D8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Poniższe postanowienia niniejszego paragrafu będą miały zastosowanie od dnia, w którym Sprzedawca zostanie zobowiązany do wystawiania i udostępnienia </w:t>
      </w:r>
      <w:r w:rsidR="003C5B5E">
        <w:rPr>
          <w:rFonts w:asciiTheme="minorHAnsi" w:eastAsia="Calibri" w:hAnsiTheme="minorHAnsi" w:cstheme="minorHAnsi"/>
          <w:i/>
          <w:iCs/>
          <w:sz w:val="22"/>
          <w:szCs w:val="22"/>
        </w:rPr>
        <w:t>Energa Ciepło Ostrołęka Sp. z o. o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faktur (co w rozumieniu niniejszego paragrafu obejmuje również faktury korygujące) ustrukturyzowanych przy użyciu Krajowego Systemu e-Faktur (dalej: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) na podstawie przepisów ustawy z dnia 11 marca 2004 r. o podatku od towarów i usług (dalej: ustawa o VAT) i od tego dnia będą miały pierwszeństwo w przypadku rozbieżności z innymi postanowieniami niniejszej umowy i innymi ustaleniami Stron regulującymi sposób wystawiania, przesyłania i odbierania faktur.</w:t>
      </w:r>
    </w:p>
    <w:p w14:paraId="3AF502BF" w14:textId="1EAA373B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Sprzedawca wystawi i udostępni </w:t>
      </w:r>
      <w:r w:rsidR="003C5B5E">
        <w:rPr>
          <w:rFonts w:asciiTheme="minorHAnsi" w:eastAsia="Calibri" w:hAnsiTheme="minorHAnsi" w:cstheme="minorHAnsi"/>
          <w:i/>
          <w:iCs/>
          <w:sz w:val="22"/>
          <w:szCs w:val="22"/>
        </w:rPr>
        <w:t>Energa Ciepło Ostrołęka Sp. z o.o.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fakturę z wykorzystaniem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, chyba że zaistnieją przypadki, o których mowa w ustawie o VAT uniemożliwiające takie działanie lub uprawniające Sprzedawcę do innego działania – w takim przypadku faktura zostanie wystawiona i udostępniona </w:t>
      </w:r>
      <w:r w:rsidR="003C5B5E">
        <w:rPr>
          <w:rFonts w:asciiTheme="minorHAnsi" w:eastAsia="Calibri" w:hAnsiTheme="minorHAnsi" w:cstheme="minorHAnsi"/>
          <w:i/>
          <w:iCs/>
          <w:sz w:val="22"/>
          <w:szCs w:val="22"/>
        </w:rPr>
        <w:t>Energa Ciepło Ostrołęka Sp. z o.o.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z uwzględnieniem zasad określonych w ustawie o VAT i niżej wskazanych ustępów. </w:t>
      </w:r>
    </w:p>
    <w:p w14:paraId="64771B3F" w14:textId="4D14CC64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Zapłata należnego Sprzedawcy wynagrodzenia nastąpi w oparciu o wystawioną na zasadach określonych w ust. 2 powyżej fakturę na numer rachunku bankowego</w:t>
      </w:r>
      <w:r w:rsidR="00CA167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wskazanego na fakturze 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oraz w terminie </w:t>
      </w:r>
      <w:r w:rsidR="00CA167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wskazanym </w:t>
      </w:r>
      <w:r w:rsidR="0055679A">
        <w:rPr>
          <w:rFonts w:asciiTheme="minorHAnsi" w:eastAsia="Calibri" w:hAnsiTheme="minorHAnsi" w:cstheme="minorHAnsi"/>
          <w:i/>
          <w:iCs/>
          <w:sz w:val="22"/>
          <w:szCs w:val="22"/>
        </w:rPr>
        <w:t>na</w:t>
      </w:r>
      <w:r w:rsidR="00CA167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fakturze.</w:t>
      </w:r>
    </w:p>
    <w:p w14:paraId="485D3320" w14:textId="11CD7D78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Za datę wystawienia faktury ustrukturyzowanej uznaje się datę przesłania faktury przez Sprzedawcę do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, a w przypadku faktury, o której mowa w art. 106nda ust. 1 lub ust. 16 ustawy o VAT lub faktur wystawianych w okresie awarii lub niedostępności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– datę wystawienia wskazaną przez Sprzedawcę na tej fakturze.</w:t>
      </w:r>
    </w:p>
    <w:p w14:paraId="3A7F3A67" w14:textId="6B6FAA83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Za dzień skutecznego doręczenia faktury </w:t>
      </w:r>
      <w:r w:rsidR="00413CFB">
        <w:rPr>
          <w:rFonts w:asciiTheme="minorHAnsi" w:eastAsia="Calibri" w:hAnsiTheme="minorHAnsi" w:cstheme="minorHAnsi"/>
          <w:i/>
          <w:iCs/>
          <w:sz w:val="22"/>
          <w:szCs w:val="22"/>
        </w:rPr>
        <w:t>Energa Ciepło Ostrołęka Sp.  z o.o.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uznaje się dzień jej otrzymania w rozumieniu przepisów ustawy o VAT; w przypadku faktury ustrukturyzowanej będzie to zatem dzień przydzielenia jej indywidualnego numeru identyfikującego tę fakturę w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.</w:t>
      </w:r>
    </w:p>
    <w:p w14:paraId="3DF04AD9" w14:textId="39256A66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Jeżeli ustawa o VAT dopuszcza możliwość udostępnienia Nabywcy faktury w sposób inny niż przy użyciu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, taka faktura może zostać doręczona </w:t>
      </w:r>
      <w:r w:rsidR="00413CFB">
        <w:rPr>
          <w:rFonts w:asciiTheme="minorHAnsi" w:eastAsia="Calibri" w:hAnsiTheme="minorHAnsi" w:cstheme="minorHAnsi"/>
          <w:i/>
          <w:iCs/>
          <w:sz w:val="22"/>
          <w:szCs w:val="22"/>
        </w:rPr>
        <w:t>Energa Ciepło Ostrołęka Sp. z o.o.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na jeden z następujących adresów: </w:t>
      </w:r>
    </w:p>
    <w:p w14:paraId="467440F8" w14:textId="4E4EB6B8" w:rsidR="00041C97" w:rsidRPr="00041C97" w:rsidRDefault="00041C97" w:rsidP="00041C97">
      <w:p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a) </w:t>
      </w:r>
      <w:r w:rsidR="00CA167F">
        <w:rPr>
          <w:rFonts w:asciiTheme="minorHAnsi" w:eastAsia="Calibri" w:hAnsiTheme="minorHAnsi" w:cstheme="minorHAnsi"/>
          <w:i/>
          <w:iCs/>
          <w:sz w:val="22"/>
          <w:szCs w:val="22"/>
        </w:rPr>
        <w:t>07-410 Ostrołęka, ul. Celna 13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(za datę skutecznego doręczenia faktury w takim przypadku będzie uznawana data doręczenia Nabywcy przesyłki listowej zawierającej ww. fakturę, oznaczoną odpowiednimi kodami zgodnie z ustawą o VAT (z zastrzeżeniem, że w przypadku braku odbioru takiej przesyłki faktura będzie uznana za skutecznie doręczoną w dniu tzw. pierwszego awizo przesyłki listowej zawierającej fakturę) lub data nadania fakturze numeru identyfikującego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– w zależności od tego, która z wymienionych sytuacji nastąpi pierwsza).</w:t>
      </w:r>
    </w:p>
    <w:p w14:paraId="74ED57A3" w14:textId="28D259DD" w:rsidR="00041C97" w:rsidRPr="00041C97" w:rsidRDefault="00041C97" w:rsidP="00041C97">
      <w:p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b) e-mail:</w:t>
      </w:r>
      <w:r w:rsidR="00CA167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faktury.ECO@energa.pl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(za datę skutecznego doręczenia faktury w takim przypadku będzie uznawana data wysłania przez Sprzedawcę do Nabywcy wiadomości e-mail zawierającej ww. fakturę w formacie PDF</w:t>
      </w:r>
      <w:r w:rsidR="00CA167F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, </w:t>
      </w: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oznaczoną odpowiednimi kodami zgodnie z ustawą o VAT lub data nadania fakturze numeru identyfikującego w </w:t>
      </w:r>
      <w:proofErr w:type="spellStart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KSeF</w:t>
      </w:r>
      <w:proofErr w:type="spellEnd"/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– w zależności od tego, która z wymienionych sytuacji nastąpi pierwsza).</w:t>
      </w:r>
    </w:p>
    <w:p w14:paraId="73EE1FD8" w14:textId="7A924B43" w:rsidR="00041C97" w:rsidRPr="00041C97" w:rsidRDefault="00041C97" w:rsidP="00041C97">
      <w:pPr>
        <w:numPr>
          <w:ilvl w:val="0"/>
          <w:numId w:val="6"/>
        </w:numPr>
        <w:spacing w:after="160" w:line="259" w:lineRule="auto"/>
        <w:ind w:left="426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lastRenderedPageBreak/>
        <w:t>Faktura będzie uznana za prawidłowo wystawioną, jeżeli zostanie wystawiona z uwzględnieniem zasad wystawiania faktur określonych w ustawie o VAT.</w:t>
      </w:r>
    </w:p>
    <w:p w14:paraId="274199C2" w14:textId="6BB61B8C" w:rsidR="00041C97" w:rsidRPr="00041C97" w:rsidRDefault="00041C97" w:rsidP="003B4C07">
      <w:pPr>
        <w:numPr>
          <w:ilvl w:val="0"/>
          <w:numId w:val="6"/>
        </w:numPr>
        <w:spacing w:before="120" w:after="160" w:line="259" w:lineRule="auto"/>
        <w:ind w:left="425" w:hanging="357"/>
        <w:jc w:val="both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041C97">
        <w:rPr>
          <w:rFonts w:asciiTheme="minorHAnsi" w:eastAsia="Calibri" w:hAnsiTheme="minorHAnsi" w:cstheme="minorHAnsi"/>
          <w:i/>
          <w:iCs/>
          <w:sz w:val="22"/>
          <w:szCs w:val="22"/>
        </w:rPr>
        <w:t>Zasady, o których mowa w ust. 5 i 6 powyżej stosuje się odpowiednio do załączników ustrukturyzowanych</w:t>
      </w:r>
    </w:p>
    <w:p w14:paraId="285BEF93" w14:textId="77777777" w:rsidR="004B0C3B" w:rsidRPr="00F90331" w:rsidRDefault="00F55DD1" w:rsidP="004B0C3B">
      <w:pPr>
        <w:jc w:val="both"/>
        <w:rPr>
          <w:rFonts w:asciiTheme="minorHAnsi" w:hAnsiTheme="minorHAnsi" w:cstheme="minorHAnsi"/>
          <w:i/>
          <w:iCs/>
          <w:color w:val="F79646" w:themeColor="accent6"/>
          <w:sz w:val="22"/>
          <w:szCs w:val="22"/>
        </w:rPr>
      </w:pPr>
      <w:r w:rsidRPr="00F90331">
        <w:rPr>
          <w:rFonts w:asciiTheme="minorHAnsi" w:hAnsiTheme="minorHAnsi" w:cstheme="minorHAnsi"/>
          <w:i/>
          <w:iCs/>
          <w:sz w:val="22"/>
          <w:szCs w:val="22"/>
        </w:rPr>
        <w:t xml:space="preserve">W przypadku konieczności wysyłania załączników do faktur, które nie będą załącznikami ustrukturyzowanymi tj. nie będą stanowić integralnej części faktury i nie będą doręczone przy użyciu </w:t>
      </w:r>
      <w:proofErr w:type="spellStart"/>
      <w:r w:rsidRPr="00F90331">
        <w:rPr>
          <w:rFonts w:asciiTheme="minorHAnsi" w:hAnsiTheme="minorHAnsi" w:cstheme="minorHAnsi"/>
          <w:i/>
          <w:iCs/>
          <w:sz w:val="22"/>
          <w:szCs w:val="22"/>
        </w:rPr>
        <w:t>KSeF</w:t>
      </w:r>
      <w:proofErr w:type="spellEnd"/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F90331">
        <w:rPr>
          <w:rFonts w:asciiTheme="minorHAnsi" w:hAnsiTheme="minorHAnsi" w:cstheme="minorHAnsi"/>
          <w:i/>
          <w:iCs/>
        </w:rPr>
        <w:t xml:space="preserve"> </w:t>
      </w:r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 xml:space="preserve">zostaną doręczone na adres:  faktury.ECO@energa.pl, </w:t>
      </w:r>
      <w:bookmarkStart w:id="0" w:name="_Hlk213854223"/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 xml:space="preserve">przy czym w temacie wiadomości e-mail, w której przesyłany będzie załącznik należy obowiązkowo wpisać nr </w:t>
      </w:r>
      <w:proofErr w:type="spellStart"/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>KSeF</w:t>
      </w:r>
      <w:proofErr w:type="spellEnd"/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 xml:space="preserve"> faktury, której dotyczy przesłany załącznik a jeśli faktura została wystawiona w trybie awarii lub niedostępności wówczas numeru </w:t>
      </w:r>
      <w:proofErr w:type="spellStart"/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>KSeF</w:t>
      </w:r>
      <w:proofErr w:type="spellEnd"/>
      <w:r w:rsidR="004B0C3B" w:rsidRPr="00F90331">
        <w:rPr>
          <w:rFonts w:asciiTheme="minorHAnsi" w:hAnsiTheme="minorHAnsi" w:cstheme="minorHAnsi"/>
          <w:i/>
          <w:iCs/>
          <w:sz w:val="22"/>
          <w:szCs w:val="22"/>
        </w:rPr>
        <w:t xml:space="preserve"> nie należy podawać - należy wskazać nr faktury</w:t>
      </w:r>
      <w:r w:rsidR="004B0C3B" w:rsidRPr="00F90331">
        <w:rPr>
          <w:rFonts w:asciiTheme="minorHAnsi" w:hAnsiTheme="minorHAnsi" w:cstheme="minorHAnsi"/>
          <w:i/>
          <w:iCs/>
          <w:color w:val="F79646" w:themeColor="accent6"/>
          <w:sz w:val="22"/>
          <w:szCs w:val="22"/>
        </w:rPr>
        <w:t xml:space="preserve">, </w:t>
      </w:r>
      <w:bookmarkEnd w:id="0"/>
    </w:p>
    <w:p w14:paraId="6A02A6E7" w14:textId="77777777" w:rsidR="004B0C3B" w:rsidRPr="00F90331" w:rsidRDefault="004B0C3B" w:rsidP="004B0C3B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17B0B1A1" w14:textId="28240D79" w:rsidR="00F55DD1" w:rsidRDefault="00F55DD1" w:rsidP="004B0C3B">
      <w:pPr>
        <w:jc w:val="both"/>
        <w:rPr>
          <w:rFonts w:cstheme="minorHAnsi"/>
          <w:i/>
          <w:iCs/>
        </w:rPr>
      </w:pPr>
    </w:p>
    <w:p w14:paraId="6AAD7F51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45A5C07E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786B120D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B7E5473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00E5C546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372A00B8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4BA8ADD5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26094C7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004A9E0E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521B319C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731B2ADC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1132B7A7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0C949B03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105B231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5D5C9A03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7BC4EA55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6B1D0BA1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39E08004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1ED6EA27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A3FF664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00075E22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A4DC236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6906CD59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49B0DD41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1E7E96EB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6BB4B8FF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5A96AAB7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60896A9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3C667947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4767C0A8" w14:textId="77777777" w:rsidR="00F55DD1" w:rsidRDefault="00F55DD1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3DEE696D" w14:textId="77777777" w:rsidR="00E369A8" w:rsidRDefault="00E369A8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40F4A610" w14:textId="77777777" w:rsidR="00E369A8" w:rsidRDefault="00E369A8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2B801369" w14:textId="77777777" w:rsidR="00E369A8" w:rsidRPr="00F55DD1" w:rsidRDefault="00E369A8" w:rsidP="00F55DD1">
      <w:pPr>
        <w:pStyle w:val="Akapitzlist"/>
        <w:spacing w:after="0" w:line="240" w:lineRule="auto"/>
        <w:jc w:val="both"/>
        <w:rPr>
          <w:rFonts w:cstheme="minorHAnsi"/>
          <w:i/>
          <w:iCs/>
        </w:rPr>
      </w:pPr>
    </w:p>
    <w:p w14:paraId="0D1AF52A" w14:textId="5E6759D7" w:rsidR="0035268E" w:rsidRPr="00C11908" w:rsidRDefault="0035268E" w:rsidP="00C11908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sectPr w:rsidR="0035268E" w:rsidRPr="00C11908" w:rsidSect="00903C11">
      <w:headerReference w:type="default" r:id="rId18"/>
      <w:type w:val="continuous"/>
      <w:pgSz w:w="11906" w:h="16838" w:code="9"/>
      <w:pgMar w:top="2694" w:right="907" w:bottom="851" w:left="1134" w:header="709" w:footer="386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8F64" w14:textId="77777777" w:rsidR="00DA3FC9" w:rsidRDefault="00DA3FC9">
      <w:r>
        <w:separator/>
      </w:r>
    </w:p>
  </w:endnote>
  <w:endnote w:type="continuationSeparator" w:id="0">
    <w:p w14:paraId="3183A586" w14:textId="77777777" w:rsidR="00DA3FC9" w:rsidRDefault="00DA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828255"/>
      <w:docPartObj>
        <w:docPartGallery w:val="Page Numbers (Bottom of Page)"/>
        <w:docPartUnique/>
      </w:docPartObj>
    </w:sdtPr>
    <w:sdtEndPr/>
    <w:sdtContent>
      <w:p w14:paraId="676EBE41" w14:textId="2070F2B7" w:rsidR="00585F9A" w:rsidRDefault="00585F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0BB18" w14:textId="77777777" w:rsidR="00585F9A" w:rsidRDefault="00585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377858"/>
      <w:docPartObj>
        <w:docPartGallery w:val="Page Numbers (Bottom of Page)"/>
        <w:docPartUnique/>
      </w:docPartObj>
    </w:sdtPr>
    <w:sdtEndPr/>
    <w:sdtContent>
      <w:p w14:paraId="6DE26E0E" w14:textId="0A302B9E" w:rsidR="00903C11" w:rsidRDefault="00903C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AFD40" w14:textId="77777777" w:rsidR="00903C11" w:rsidRDefault="00903C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4E96" w14:textId="77777777" w:rsidR="00B92923" w:rsidRDefault="00B92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83F4" w14:textId="77777777" w:rsidR="00DA3FC9" w:rsidRDefault="00DA3FC9">
      <w:r>
        <w:separator/>
      </w:r>
    </w:p>
  </w:footnote>
  <w:footnote w:type="continuationSeparator" w:id="0">
    <w:p w14:paraId="2820A499" w14:textId="77777777" w:rsidR="00DA3FC9" w:rsidRDefault="00DA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DAD3" w14:textId="327DE41F" w:rsidR="009A31D9" w:rsidRDefault="009A31D9" w:rsidP="009A31D9">
    <w:pPr>
      <w:pStyle w:val="Nagwek"/>
      <w:tabs>
        <w:tab w:val="clear" w:pos="4536"/>
        <w:tab w:val="clear" w:pos="9072"/>
        <w:tab w:val="left" w:pos="4188"/>
      </w:tabs>
    </w:pPr>
    <w:r>
      <w:tab/>
    </w:r>
    <w:r>
      <w:rPr>
        <w:noProof/>
      </w:rPr>
      <w:drawing>
        <wp:inline distT="0" distB="0" distL="0" distR="0" wp14:anchorId="22A55906" wp14:editId="3D899BFC">
          <wp:extent cx="778510" cy="778510"/>
          <wp:effectExtent l="0" t="0" r="2540" b="2540"/>
          <wp:docPr id="11197257" name="Obraz 11197257" descr="Obraz zawierający tekst, Grafika, Czcionka, czerwon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257" name="Obraz 11197257" descr="Obraz zawierający tekst, Grafika, Czcionka, czerwony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AE63" w14:textId="08A5389D" w:rsidR="00833574" w:rsidRPr="009F16B0" w:rsidRDefault="009F16B0" w:rsidP="00833574">
    <w:pPr>
      <w:pStyle w:val="Nagwek"/>
      <w:jc w:val="center"/>
      <w:rPr>
        <w:rFonts w:ascii="Arial Narrow" w:hAnsi="Arial Narrow"/>
      </w:rPr>
    </w:pPr>
    <w:r>
      <w:t xml:space="preserve">                                                         </w:t>
    </w:r>
    <w:r>
      <w:rPr>
        <w:noProof/>
      </w:rPr>
      <w:drawing>
        <wp:inline distT="0" distB="0" distL="0" distR="0" wp14:anchorId="0BFA2A48" wp14:editId="1734B392">
          <wp:extent cx="778510" cy="778510"/>
          <wp:effectExtent l="0" t="0" r="2540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 w:rsidRPr="009F16B0">
      <w:rPr>
        <w:rFonts w:ascii="Arial Narrow" w:hAnsi="Arial Narrow"/>
      </w:rPr>
      <w:t xml:space="preserve">Załącznik nr </w:t>
    </w:r>
    <w:r w:rsidR="00B92923">
      <w:rPr>
        <w:rFonts w:ascii="Arial Narrow" w:hAnsi="Arial Narrow"/>
      </w:rPr>
      <w:t>6</w:t>
    </w:r>
    <w:r w:rsidRPr="009F16B0">
      <w:rPr>
        <w:rFonts w:ascii="Arial Narrow" w:hAnsi="Arial Narrow"/>
      </w:rPr>
      <w:t xml:space="preserve"> do SIWZ</w:t>
    </w:r>
  </w:p>
  <w:p w14:paraId="6EE1BB00" w14:textId="77777777" w:rsidR="00C3676F" w:rsidRDefault="00C3676F" w:rsidP="0083357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D97F" w14:textId="77777777" w:rsidR="00B92923" w:rsidRDefault="00B9292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4303" w14:textId="77777777" w:rsidR="0053627C" w:rsidRDefault="0053627C">
    <w:pPr>
      <w:pStyle w:val="Nagwek"/>
    </w:pPr>
  </w:p>
  <w:p w14:paraId="46D7739A" w14:textId="328566FF" w:rsidR="0053627C" w:rsidRDefault="0035268E" w:rsidP="0035268E">
    <w:pPr>
      <w:pStyle w:val="Nagwek"/>
      <w:jc w:val="center"/>
    </w:pPr>
    <w:r>
      <w:rPr>
        <w:noProof/>
      </w:rPr>
      <w:drawing>
        <wp:inline distT="0" distB="0" distL="0" distR="0" wp14:anchorId="42CD23CC" wp14:editId="52E316CF">
          <wp:extent cx="778510" cy="778510"/>
          <wp:effectExtent l="0" t="0" r="2540" b="2540"/>
          <wp:docPr id="1965399078" name="Obraz 1965399078" descr="Obraz zawierający tekst, Grafika, Czcionka, czerwon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257" name="Obraz 11197257" descr="Obraz zawierający tekst, Grafika, Czcionka, czerwony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681"/>
    <w:multiLevelType w:val="hybridMultilevel"/>
    <w:tmpl w:val="C4801CC8"/>
    <w:lvl w:ilvl="0" w:tplc="9708A53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856"/>
    <w:multiLevelType w:val="hybridMultilevel"/>
    <w:tmpl w:val="8BE0B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D56"/>
    <w:multiLevelType w:val="hybridMultilevel"/>
    <w:tmpl w:val="7D9C6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0DB6"/>
    <w:multiLevelType w:val="hybridMultilevel"/>
    <w:tmpl w:val="7D9C6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1AB"/>
    <w:multiLevelType w:val="hybridMultilevel"/>
    <w:tmpl w:val="95C2C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45884"/>
    <w:multiLevelType w:val="hybridMultilevel"/>
    <w:tmpl w:val="38046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3071"/>
    <w:multiLevelType w:val="hybridMultilevel"/>
    <w:tmpl w:val="322E7464"/>
    <w:lvl w:ilvl="0" w:tplc="AA96B1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F453E"/>
    <w:multiLevelType w:val="hybridMultilevel"/>
    <w:tmpl w:val="C4801CC8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E4338"/>
    <w:multiLevelType w:val="hybridMultilevel"/>
    <w:tmpl w:val="F2565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85E1D"/>
    <w:multiLevelType w:val="hybridMultilevel"/>
    <w:tmpl w:val="7D9C6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E06EA"/>
    <w:multiLevelType w:val="hybridMultilevel"/>
    <w:tmpl w:val="042E90A8"/>
    <w:lvl w:ilvl="0" w:tplc="AB96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76685">
    <w:abstractNumId w:val="5"/>
  </w:num>
  <w:num w:numId="2" w16cid:durableId="1203857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015557">
    <w:abstractNumId w:val="4"/>
  </w:num>
  <w:num w:numId="4" w16cid:durableId="1820027658">
    <w:abstractNumId w:val="8"/>
  </w:num>
  <w:num w:numId="5" w16cid:durableId="107284193">
    <w:abstractNumId w:val="1"/>
  </w:num>
  <w:num w:numId="6" w16cid:durableId="454831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968744">
    <w:abstractNumId w:val="2"/>
  </w:num>
  <w:num w:numId="8" w16cid:durableId="892733272">
    <w:abstractNumId w:val="3"/>
  </w:num>
  <w:num w:numId="9" w16cid:durableId="1642033728">
    <w:abstractNumId w:val="0"/>
  </w:num>
  <w:num w:numId="10" w16cid:durableId="1135564910">
    <w:abstractNumId w:val="9"/>
  </w:num>
  <w:num w:numId="11" w16cid:durableId="634481023">
    <w:abstractNumId w:val="10"/>
  </w:num>
  <w:num w:numId="12" w16cid:durableId="796870224">
    <w:abstractNumId w:val="7"/>
  </w:num>
  <w:num w:numId="13" w16cid:durableId="1878196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00"/>
    <w:rsid w:val="000054CA"/>
    <w:rsid w:val="00017334"/>
    <w:rsid w:val="00031204"/>
    <w:rsid w:val="00041C97"/>
    <w:rsid w:val="00066F5A"/>
    <w:rsid w:val="00080006"/>
    <w:rsid w:val="000906F2"/>
    <w:rsid w:val="00096388"/>
    <w:rsid w:val="00097B79"/>
    <w:rsid w:val="000B7C6D"/>
    <w:rsid w:val="000D2374"/>
    <w:rsid w:val="000D54E7"/>
    <w:rsid w:val="000F6288"/>
    <w:rsid w:val="00121959"/>
    <w:rsid w:val="001224F2"/>
    <w:rsid w:val="00125B99"/>
    <w:rsid w:val="00133746"/>
    <w:rsid w:val="00137ADB"/>
    <w:rsid w:val="00176F07"/>
    <w:rsid w:val="00190876"/>
    <w:rsid w:val="001B6E4A"/>
    <w:rsid w:val="001D4279"/>
    <w:rsid w:val="001E09A4"/>
    <w:rsid w:val="00213271"/>
    <w:rsid w:val="0021673A"/>
    <w:rsid w:val="00217FAD"/>
    <w:rsid w:val="00225D5D"/>
    <w:rsid w:val="002316C6"/>
    <w:rsid w:val="002437B5"/>
    <w:rsid w:val="00252DFF"/>
    <w:rsid w:val="0025314B"/>
    <w:rsid w:val="00256198"/>
    <w:rsid w:val="002658AA"/>
    <w:rsid w:val="00270E00"/>
    <w:rsid w:val="002721F7"/>
    <w:rsid w:val="00282FC3"/>
    <w:rsid w:val="002832A9"/>
    <w:rsid w:val="00285C24"/>
    <w:rsid w:val="00295D58"/>
    <w:rsid w:val="002A04A9"/>
    <w:rsid w:val="002A645B"/>
    <w:rsid w:val="002B573D"/>
    <w:rsid w:val="002B7378"/>
    <w:rsid w:val="002C57FC"/>
    <w:rsid w:val="002C5E35"/>
    <w:rsid w:val="002D079F"/>
    <w:rsid w:val="002E0971"/>
    <w:rsid w:val="002F7D8D"/>
    <w:rsid w:val="003029A9"/>
    <w:rsid w:val="00312F38"/>
    <w:rsid w:val="0031797C"/>
    <w:rsid w:val="003230AA"/>
    <w:rsid w:val="00324E72"/>
    <w:rsid w:val="003364D4"/>
    <w:rsid w:val="00336ED4"/>
    <w:rsid w:val="0035268E"/>
    <w:rsid w:val="003532FA"/>
    <w:rsid w:val="00361B6B"/>
    <w:rsid w:val="00363859"/>
    <w:rsid w:val="0037054B"/>
    <w:rsid w:val="003822FC"/>
    <w:rsid w:val="0038542B"/>
    <w:rsid w:val="003B11D8"/>
    <w:rsid w:val="003B4C07"/>
    <w:rsid w:val="003B662D"/>
    <w:rsid w:val="003C5586"/>
    <w:rsid w:val="003C5B5E"/>
    <w:rsid w:val="003C7667"/>
    <w:rsid w:val="003D11D3"/>
    <w:rsid w:val="003E11C0"/>
    <w:rsid w:val="003E454F"/>
    <w:rsid w:val="003F192D"/>
    <w:rsid w:val="003F1BDD"/>
    <w:rsid w:val="003F7B7E"/>
    <w:rsid w:val="00412384"/>
    <w:rsid w:val="00413CFB"/>
    <w:rsid w:val="00424F36"/>
    <w:rsid w:val="00452C4C"/>
    <w:rsid w:val="00460D09"/>
    <w:rsid w:val="004675FB"/>
    <w:rsid w:val="0047221F"/>
    <w:rsid w:val="0047583C"/>
    <w:rsid w:val="004809E6"/>
    <w:rsid w:val="00494D29"/>
    <w:rsid w:val="004A6B0A"/>
    <w:rsid w:val="004B0C3B"/>
    <w:rsid w:val="004B73E9"/>
    <w:rsid w:val="004C3E02"/>
    <w:rsid w:val="004D1BB1"/>
    <w:rsid w:val="004D5464"/>
    <w:rsid w:val="00511FCD"/>
    <w:rsid w:val="005337C2"/>
    <w:rsid w:val="0053627C"/>
    <w:rsid w:val="00536834"/>
    <w:rsid w:val="00540CCA"/>
    <w:rsid w:val="00542BA9"/>
    <w:rsid w:val="00555D2C"/>
    <w:rsid w:val="0055679A"/>
    <w:rsid w:val="005661C4"/>
    <w:rsid w:val="00582AD5"/>
    <w:rsid w:val="00585F9A"/>
    <w:rsid w:val="00591C56"/>
    <w:rsid w:val="00593FEF"/>
    <w:rsid w:val="00596263"/>
    <w:rsid w:val="005A0E82"/>
    <w:rsid w:val="005A4ACF"/>
    <w:rsid w:val="005B0C03"/>
    <w:rsid w:val="005B684F"/>
    <w:rsid w:val="005B78AD"/>
    <w:rsid w:val="005C6DE6"/>
    <w:rsid w:val="005D46D4"/>
    <w:rsid w:val="005D6A94"/>
    <w:rsid w:val="005E3847"/>
    <w:rsid w:val="005E5FDF"/>
    <w:rsid w:val="005E63D1"/>
    <w:rsid w:val="00601410"/>
    <w:rsid w:val="00606891"/>
    <w:rsid w:val="006318B8"/>
    <w:rsid w:val="00642268"/>
    <w:rsid w:val="0066330B"/>
    <w:rsid w:val="006A21F7"/>
    <w:rsid w:val="006C2F7A"/>
    <w:rsid w:val="006C348B"/>
    <w:rsid w:val="006F353E"/>
    <w:rsid w:val="006F5E47"/>
    <w:rsid w:val="00724FC5"/>
    <w:rsid w:val="0072773A"/>
    <w:rsid w:val="00731F8F"/>
    <w:rsid w:val="00744107"/>
    <w:rsid w:val="007710DB"/>
    <w:rsid w:val="00775B72"/>
    <w:rsid w:val="00776353"/>
    <w:rsid w:val="00784B57"/>
    <w:rsid w:val="00792061"/>
    <w:rsid w:val="007A24A2"/>
    <w:rsid w:val="007A2A98"/>
    <w:rsid w:val="007A7A38"/>
    <w:rsid w:val="007C20E1"/>
    <w:rsid w:val="007E3222"/>
    <w:rsid w:val="007F08E7"/>
    <w:rsid w:val="0080603E"/>
    <w:rsid w:val="00812FDE"/>
    <w:rsid w:val="00833574"/>
    <w:rsid w:val="008341AF"/>
    <w:rsid w:val="00850D06"/>
    <w:rsid w:val="00861889"/>
    <w:rsid w:val="00871E2D"/>
    <w:rsid w:val="00876C45"/>
    <w:rsid w:val="008804CC"/>
    <w:rsid w:val="008869D1"/>
    <w:rsid w:val="00896F78"/>
    <w:rsid w:val="008A0DB8"/>
    <w:rsid w:val="008B582B"/>
    <w:rsid w:val="008D1CD4"/>
    <w:rsid w:val="008E149C"/>
    <w:rsid w:val="008E161B"/>
    <w:rsid w:val="008E2A59"/>
    <w:rsid w:val="008E2ECB"/>
    <w:rsid w:val="008F1545"/>
    <w:rsid w:val="008F41EA"/>
    <w:rsid w:val="00903C11"/>
    <w:rsid w:val="00904A23"/>
    <w:rsid w:val="00915516"/>
    <w:rsid w:val="009351B9"/>
    <w:rsid w:val="00950A23"/>
    <w:rsid w:val="00955ECB"/>
    <w:rsid w:val="009636A4"/>
    <w:rsid w:val="009822E0"/>
    <w:rsid w:val="009956A1"/>
    <w:rsid w:val="009A20AC"/>
    <w:rsid w:val="009A31D9"/>
    <w:rsid w:val="009A6811"/>
    <w:rsid w:val="009C06FA"/>
    <w:rsid w:val="009F16B0"/>
    <w:rsid w:val="00A0625E"/>
    <w:rsid w:val="00A14E43"/>
    <w:rsid w:val="00A151C4"/>
    <w:rsid w:val="00A208EF"/>
    <w:rsid w:val="00A30451"/>
    <w:rsid w:val="00A36921"/>
    <w:rsid w:val="00A41BED"/>
    <w:rsid w:val="00A42D32"/>
    <w:rsid w:val="00A50A29"/>
    <w:rsid w:val="00A51470"/>
    <w:rsid w:val="00A5147A"/>
    <w:rsid w:val="00A54590"/>
    <w:rsid w:val="00A615B6"/>
    <w:rsid w:val="00A62BCA"/>
    <w:rsid w:val="00A738C8"/>
    <w:rsid w:val="00A81E2B"/>
    <w:rsid w:val="00A963D5"/>
    <w:rsid w:val="00AF52C2"/>
    <w:rsid w:val="00B02BBE"/>
    <w:rsid w:val="00B063DF"/>
    <w:rsid w:val="00B13F7B"/>
    <w:rsid w:val="00B23DEE"/>
    <w:rsid w:val="00B30B05"/>
    <w:rsid w:val="00B3683B"/>
    <w:rsid w:val="00B576B8"/>
    <w:rsid w:val="00B75D85"/>
    <w:rsid w:val="00B7788D"/>
    <w:rsid w:val="00B77C63"/>
    <w:rsid w:val="00B8410C"/>
    <w:rsid w:val="00B92923"/>
    <w:rsid w:val="00B94982"/>
    <w:rsid w:val="00B96218"/>
    <w:rsid w:val="00B9727A"/>
    <w:rsid w:val="00B97CE0"/>
    <w:rsid w:val="00BA3C3E"/>
    <w:rsid w:val="00BB7CE6"/>
    <w:rsid w:val="00BC02B0"/>
    <w:rsid w:val="00BE126F"/>
    <w:rsid w:val="00BE5069"/>
    <w:rsid w:val="00BF34CD"/>
    <w:rsid w:val="00C047C1"/>
    <w:rsid w:val="00C0637B"/>
    <w:rsid w:val="00C11908"/>
    <w:rsid w:val="00C14F2E"/>
    <w:rsid w:val="00C3676F"/>
    <w:rsid w:val="00C36CEE"/>
    <w:rsid w:val="00C37D8C"/>
    <w:rsid w:val="00C53CE3"/>
    <w:rsid w:val="00C760F5"/>
    <w:rsid w:val="00C80B8C"/>
    <w:rsid w:val="00C843BA"/>
    <w:rsid w:val="00C85B8C"/>
    <w:rsid w:val="00C939BB"/>
    <w:rsid w:val="00C97B63"/>
    <w:rsid w:val="00CA167F"/>
    <w:rsid w:val="00CB4214"/>
    <w:rsid w:val="00CB569B"/>
    <w:rsid w:val="00CC5200"/>
    <w:rsid w:val="00CD26DA"/>
    <w:rsid w:val="00CE7751"/>
    <w:rsid w:val="00CF7349"/>
    <w:rsid w:val="00CF7A2C"/>
    <w:rsid w:val="00D04B70"/>
    <w:rsid w:val="00D21DD1"/>
    <w:rsid w:val="00D27643"/>
    <w:rsid w:val="00D34494"/>
    <w:rsid w:val="00D47C80"/>
    <w:rsid w:val="00D60AE6"/>
    <w:rsid w:val="00D77B1E"/>
    <w:rsid w:val="00D816BE"/>
    <w:rsid w:val="00D97B93"/>
    <w:rsid w:val="00DA3FC9"/>
    <w:rsid w:val="00DB644B"/>
    <w:rsid w:val="00DD1A6A"/>
    <w:rsid w:val="00DD5C1A"/>
    <w:rsid w:val="00DD6FE9"/>
    <w:rsid w:val="00DE21DE"/>
    <w:rsid w:val="00DE357A"/>
    <w:rsid w:val="00DF6780"/>
    <w:rsid w:val="00E01428"/>
    <w:rsid w:val="00E24A1C"/>
    <w:rsid w:val="00E24E06"/>
    <w:rsid w:val="00E30A3C"/>
    <w:rsid w:val="00E30DCF"/>
    <w:rsid w:val="00E369A8"/>
    <w:rsid w:val="00E37CA5"/>
    <w:rsid w:val="00E44600"/>
    <w:rsid w:val="00E54B84"/>
    <w:rsid w:val="00E56A68"/>
    <w:rsid w:val="00E642B9"/>
    <w:rsid w:val="00E66350"/>
    <w:rsid w:val="00E81AC3"/>
    <w:rsid w:val="00E961BE"/>
    <w:rsid w:val="00E974A6"/>
    <w:rsid w:val="00EA15B1"/>
    <w:rsid w:val="00EA2FFC"/>
    <w:rsid w:val="00EA794A"/>
    <w:rsid w:val="00EB6F8D"/>
    <w:rsid w:val="00EB7A75"/>
    <w:rsid w:val="00EC3E2D"/>
    <w:rsid w:val="00ED4557"/>
    <w:rsid w:val="00EE237A"/>
    <w:rsid w:val="00EF0740"/>
    <w:rsid w:val="00EF528C"/>
    <w:rsid w:val="00F05FF2"/>
    <w:rsid w:val="00F35CC5"/>
    <w:rsid w:val="00F457BC"/>
    <w:rsid w:val="00F51F74"/>
    <w:rsid w:val="00F5258D"/>
    <w:rsid w:val="00F55DD1"/>
    <w:rsid w:val="00F63D08"/>
    <w:rsid w:val="00F75CC6"/>
    <w:rsid w:val="00F75F89"/>
    <w:rsid w:val="00F81B8E"/>
    <w:rsid w:val="00F90331"/>
    <w:rsid w:val="00F910B9"/>
    <w:rsid w:val="00F92609"/>
    <w:rsid w:val="00F94D49"/>
    <w:rsid w:val="00F964B7"/>
    <w:rsid w:val="00FD0B36"/>
    <w:rsid w:val="00FD1EAA"/>
    <w:rsid w:val="00FE1689"/>
    <w:rsid w:val="00FF1A17"/>
    <w:rsid w:val="00FF5E1B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146DE"/>
  <w15:docId w15:val="{EC742F55-3E47-4D01-B921-BE0CD0FF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link w:val="TekstpodstawowywcityZnak"/>
    <w:pPr>
      <w:tabs>
        <w:tab w:val="left" w:pos="720"/>
      </w:tabs>
      <w:ind w:left="720"/>
      <w:jc w:val="both"/>
    </w:pPr>
    <w:rPr>
      <w:rFonts w:ascii="Tahoma" w:hAnsi="Tahoma"/>
      <w:snapToGrid w:val="0"/>
      <w:sz w:val="28"/>
    </w:rPr>
  </w:style>
  <w:style w:type="paragraph" w:styleId="NormalnyWeb">
    <w:name w:val="Normal (Web)"/>
    <w:basedOn w:val="Normalny"/>
    <w:rsid w:val="002658A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8869D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744107"/>
    <w:pPr>
      <w:shd w:val="clear" w:color="auto" w:fill="000080"/>
    </w:pPr>
    <w:rPr>
      <w:rFonts w:ascii="Tahoma" w:hAnsi="Tahoma" w:cs="Tahoma"/>
      <w:sz w:val="20"/>
    </w:rPr>
  </w:style>
  <w:style w:type="character" w:customStyle="1" w:styleId="StopkaZnak">
    <w:name w:val="Stopka Znak"/>
    <w:link w:val="Stopka"/>
    <w:uiPriority w:val="99"/>
    <w:rsid w:val="007E3222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rsid w:val="00850D06"/>
    <w:rPr>
      <w:rFonts w:ascii="Arial" w:hAnsi="Arial"/>
      <w:sz w:val="24"/>
    </w:rPr>
  </w:style>
  <w:style w:type="character" w:styleId="Odwoaniedokomentarza">
    <w:name w:val="annotation reference"/>
    <w:basedOn w:val="Domylnaczcionkaakapitu"/>
    <w:semiHidden/>
    <w:unhideWhenUsed/>
    <w:rsid w:val="0086188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6188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6188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1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61889"/>
    <w:rPr>
      <w:rFonts w:ascii="Arial" w:hAnsi="Arial"/>
      <w:b/>
      <w:bCs/>
    </w:rPr>
  </w:style>
  <w:style w:type="character" w:customStyle="1" w:styleId="fontstyle01">
    <w:name w:val="fontstyle01"/>
    <w:basedOn w:val="Domylnaczcionkaakapitu"/>
    <w:rsid w:val="00E56A68"/>
    <w:rPr>
      <w:rFonts w:ascii="Calibri-Bold" w:hAnsi="Calibri-Bold" w:hint="default"/>
      <w:b/>
      <w:bCs/>
      <w:i w:val="0"/>
      <w:iCs w:val="0"/>
      <w:color w:val="0F3780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147A"/>
    <w:rPr>
      <w:rFonts w:ascii="Tahoma" w:hAnsi="Tahoma"/>
      <w:snapToGrid w:val="0"/>
      <w:sz w:val="28"/>
    </w:rPr>
  </w:style>
  <w:style w:type="table" w:styleId="Tabela-Siatka">
    <w:name w:val="Table Grid"/>
    <w:basedOn w:val="Standardowy"/>
    <w:rsid w:val="006C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3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1C97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1C97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1C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1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stulgis\Downloads\papier_firmowyA4_warszawa-do_zaciagania_zobowi&#261;zan_202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0a59eb-562c-4429-9b98-f1c85114c1d4">
      <Terms xmlns="http://schemas.microsoft.com/office/infopath/2007/PartnerControls"/>
    </TaxKeywordTaxHTField>
    <OpenInNewWindow xmlns="0659b6a8-4ef3-4ee2-9987-67fb9cde770e">false</OpenInNewWindow>
    <DocumentDescription xmlns="0659b6a8-4ef3-4ee2-9987-67fb9cde770e" xsi:nil="true"/>
    <RoutingRuleDescription xmlns="http://schemas.microsoft.com/sharepoint/v3" xsi:nil="true"/>
    <PublishingExpirationDate xmlns="http://schemas.microsoft.com/sharepoint/v3" xsi:nil="true"/>
    <DocumentWeight xmlns="0659b6a8-4ef3-4ee2-9987-67fb9cde770e" xsi:nil="true"/>
    <PublishingStartDate xmlns="http://schemas.microsoft.com/sharepoint/v3" xsi:nil="true"/>
    <TaxCatchAll xmlns="dd0a59eb-562c-4429-9b98-f1c85114c1d4"/>
    <PublishDate xmlns="dd0a59eb-562c-4429-9b98-f1c85114c1d4">2020-08-06T22:00:00+00:00</PublishD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2646C78BBDE4BB551C24B45F01197" ma:contentTypeVersion="1" ma:contentTypeDescription="Utwórz nowy dokument." ma:contentTypeScope="" ma:versionID="b799d9e3734b74790f0eb74a4f5ad44b">
  <xsd:schema xmlns:xsd="http://www.w3.org/2001/XMLSchema" xmlns:xs="http://www.w3.org/2001/XMLSchema" xmlns:p="http://schemas.microsoft.com/office/2006/metadata/properties" xmlns:ns1="http://schemas.microsoft.com/sharepoint/v3" xmlns:ns2="0659b6a8-4ef3-4ee2-9987-67fb9cde770e" xmlns:ns3="dd0a59eb-562c-4429-9b98-f1c85114c1d4" targetNamespace="http://schemas.microsoft.com/office/2006/metadata/properties" ma:root="true" ma:fieldsID="0ec90433e98f1ca8b12d5dcb07572492" ns1:_="" ns2:_="" ns3:_="">
    <xsd:import namespace="http://schemas.microsoft.com/sharepoint/v3"/>
    <xsd:import namespace="0659b6a8-4ef3-4ee2-9987-67fb9cde770e"/>
    <xsd:import namespace="dd0a59eb-562c-4429-9b98-f1c85114c1d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DocumentDescription" minOccurs="0"/>
                <xsd:element ref="ns3:TaxCatchAll" minOccurs="0"/>
                <xsd:element ref="ns3:TaxCatchAllLabel" minOccurs="0"/>
                <xsd:element ref="ns3:TaxKeywordTaxHTField" minOccurs="0"/>
                <xsd:element ref="ns2:DocumentWeight" minOccurs="0"/>
                <xsd:element ref="ns2:OpenInNewWindow" minOccurs="0"/>
                <xsd:element ref="ns3:Publish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Opis" ma:hidden="true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7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8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b6a8-4ef3-4ee2-9987-67fb9cde770e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9" nillable="true" ma:displayName="Opis dokumentu" ma:internalName="DocumentDescription">
      <xsd:simpleType>
        <xsd:restriction base="dms:Unknown"/>
      </xsd:simpleType>
    </xsd:element>
    <xsd:element name="DocumentWeight" ma:index="14" nillable="true" ma:displayName="Waga dokumentu" ma:internalName="DocumentWeight">
      <xsd:simpleType>
        <xsd:restriction base="dms:Number"/>
      </xsd:simpleType>
    </xsd:element>
    <xsd:element name="OpenInNewWindow" ma:index="15" nillable="true" ma:displayName="Otwórz w nowym oknie" ma:internalName="OpenInNewWindo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59eb-562c-4429-9b98-f1c85114c1d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199ea970-8689-44a4-afa4-15f37d64f55e}" ma:internalName="TaxCatchAll" ma:showField="CatchAllData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199ea970-8689-44a4-afa4-15f37d64f55e}" ma:internalName="TaxCatchAllLabel" ma:readOnly="true" ma:showField="CatchAllDataLabel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Słowa kluczowe przedsiębiorstwa" ma:fieldId="{23f27201-bee3-471e-b2e7-b64fd8b7ca38}" ma:taxonomyMulti="true" ma:sspId="db70683c-0d13-4253-be5e-a0273b7a94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ublishDate" ma:index="16" nillable="true" ma:displayName="Data publikacji" ma:default="[today]" ma:format="DateOnly" ma:internalName="Publish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E9B9D-CF2B-4DD6-85A3-C20DC73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EB285-F62F-4B76-83BD-3945927DB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2CD5A-1592-4044-B917-EB225FA1B5A7}">
  <ds:schemaRefs>
    <ds:schemaRef ds:uri="http://schemas.microsoft.com/office/2006/metadata/properties"/>
    <ds:schemaRef ds:uri="http://schemas.microsoft.com/office/infopath/2007/PartnerControls"/>
    <ds:schemaRef ds:uri="dd0a59eb-562c-4429-9b98-f1c85114c1d4"/>
    <ds:schemaRef ds:uri="0659b6a8-4ef3-4ee2-9987-67fb9cde770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D31E0C-658A-448F-AE39-9B059E4184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C2E2422-291C-4928-BB31-939B24653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59b6a8-4ef3-4ee2-9987-67fb9cde770e"/>
    <ds:schemaRef ds:uri="dd0a59eb-562c-4429-9b98-f1c8511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papier_firmowyA4_warszawa-do_zaciagania_zobowiązan_2020</Template>
  <TotalTime>34</TotalTime>
  <Pages>2</Pages>
  <Words>546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A4 Warszawa – do zaciągania zobowiązań</vt:lpstr>
    </vt:vector>
  </TitlesOfParts>
  <Company>MARO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A4 Warszawa – do zaciągania zobowiązań</dc:title>
  <dc:creator>Kamil Stulgis</dc:creator>
  <cp:lastModifiedBy>Bieńkowska Aneta</cp:lastModifiedBy>
  <cp:revision>15</cp:revision>
  <cp:lastPrinted>2025-12-14T23:43:00Z</cp:lastPrinted>
  <dcterms:created xsi:type="dcterms:W3CDTF">2025-12-14T23:48:00Z</dcterms:created>
  <dcterms:modified xsi:type="dcterms:W3CDTF">2026-06-03T07:46:00Z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0x010100B252646C78BBDE4BB551C24B45F01197</vt:lpwstr>
  </property>
  <property fmtid="{D5CDD505-2E9C-101B-9397-08002B2CF9AE}" pid="4" name="MSIP_Label_53312e15-a5e9-4500-a857-15b9f442bba9_Enabled">
    <vt:lpwstr>true</vt:lpwstr>
  </property>
  <property fmtid="{D5CDD505-2E9C-101B-9397-08002B2CF9AE}" pid="5" name="MSIP_Label_53312e15-a5e9-4500-a857-15b9f442bba9_SetDate">
    <vt:lpwstr>2023-06-26T10:53:17Z</vt:lpwstr>
  </property>
  <property fmtid="{D5CDD505-2E9C-101B-9397-08002B2CF9AE}" pid="6" name="MSIP_Label_53312e15-a5e9-4500-a857-15b9f442bba9_Method">
    <vt:lpwstr>Standard</vt:lpwstr>
  </property>
  <property fmtid="{D5CDD505-2E9C-101B-9397-08002B2CF9AE}" pid="7" name="MSIP_Label_53312e15-a5e9-4500-a857-15b9f442bba9_Name">
    <vt:lpwstr>Informacje służbowe</vt:lpwstr>
  </property>
  <property fmtid="{D5CDD505-2E9C-101B-9397-08002B2CF9AE}" pid="8" name="MSIP_Label_53312e15-a5e9-4500-a857-15b9f442bba9_SiteId">
    <vt:lpwstr>8240863f-2f43-471d-b2eb-4a75fb9fab5b</vt:lpwstr>
  </property>
  <property fmtid="{D5CDD505-2E9C-101B-9397-08002B2CF9AE}" pid="9" name="MSIP_Label_53312e15-a5e9-4500-a857-15b9f442bba9_ActionId">
    <vt:lpwstr>dfff4d46-621b-4021-8561-d5b6b1f7f14e</vt:lpwstr>
  </property>
  <property fmtid="{D5CDD505-2E9C-101B-9397-08002B2CF9AE}" pid="10" name="MSIP_Label_53312e15-a5e9-4500-a857-15b9f442bba9_ContentBits">
    <vt:lpwstr>0</vt:lpwstr>
  </property>
</Properties>
</file>