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5C8B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1BE139A8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2A6DB0DC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4D269EB2" w14:textId="77777777" w:rsidR="0014706A" w:rsidRPr="00097188" w:rsidRDefault="0014706A" w:rsidP="00097188">
      <w:pPr>
        <w:spacing w:after="0"/>
        <w:jc w:val="both"/>
        <w:rPr>
          <w:rFonts w:ascii="MMC OFFICE" w:hAnsi="MMC OFFICE"/>
          <w:b/>
          <w:bCs/>
          <w:color w:val="0D0D0D" w:themeColor="text1" w:themeTint="F2"/>
          <w:sz w:val="20"/>
          <w:szCs w:val="20"/>
        </w:rPr>
      </w:pPr>
    </w:p>
    <w:p w14:paraId="5DA2E409" w14:textId="77777777" w:rsidR="0014706A" w:rsidRPr="00097188" w:rsidRDefault="0014706A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</w:p>
    <w:p w14:paraId="1F8B8170" w14:textId="51E8B0FB" w:rsidR="00970B17" w:rsidRDefault="006E20C2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24"/>
          <w:szCs w:val="24"/>
        </w:rPr>
      </w:pPr>
      <w:r w:rsidRPr="00970B17">
        <w:rPr>
          <w:rFonts w:ascii="MMC OFFICE" w:hAnsi="MMC OFFICE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F7F26C8" wp14:editId="03734CA8">
                <wp:simplePos x="0" y="0"/>
                <wp:positionH relativeFrom="column">
                  <wp:posOffset>4445</wp:posOffset>
                </wp:positionH>
                <wp:positionV relativeFrom="paragraph">
                  <wp:posOffset>387350</wp:posOffset>
                </wp:positionV>
                <wp:extent cx="5581650" cy="27305"/>
                <wp:effectExtent l="0" t="0" r="0" b="0"/>
                <wp:wrapNone/>
                <wp:docPr id="1" name="shape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27305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30BA57" w14:textId="77777777" w:rsidR="0014706A" w:rsidRDefault="0014706A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tIns="-17640" bIns="-1764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F26C8" id="shape_0" o:spid="_x0000_s1026" style="position:absolute;left:0;text-align:left;margin-left:.35pt;margin-top:30.5pt;width:439.5pt;height:2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" fillcolor="#ed0000" stroked="f" strokeweight="0">
                <v:textbox inset=",-.49mm,,-.49mm">
                  <w:txbxContent>
                    <w:p w14:paraId="6F30BA57" w14:textId="77777777" w:rsidR="0014706A" w:rsidRDefault="0014706A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0B17" w:rsidRPr="00970B17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DUŻA WYPOŻYCZALNIA WYBIERA MITSUBISHI . TRZYDZIEŚCI NOWYCH MODELI MITSUBISHI ASX WZMACNIA FLOTĘ </w:t>
      </w:r>
      <w:r w:rsidR="00B258CE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>FIRMY</w:t>
      </w:r>
      <w:r w:rsidR="00970B17" w:rsidRPr="00970B17">
        <w:rPr>
          <w:rFonts w:ascii="MMC OFFICE" w:hAnsi="MMC OFFICE"/>
          <w:b/>
          <w:bCs/>
          <w:color w:val="0D0D0D" w:themeColor="text1" w:themeTint="F2"/>
          <w:sz w:val="24"/>
          <w:szCs w:val="24"/>
        </w:rPr>
        <w:t xml:space="preserve"> SIXT.</w:t>
      </w:r>
    </w:p>
    <w:p w14:paraId="5C10B301" w14:textId="20F77C87" w:rsidR="00B258CE" w:rsidRDefault="00B258CE" w:rsidP="00097188">
      <w:pPr>
        <w:spacing w:after="240"/>
        <w:jc w:val="both"/>
        <w:rPr>
          <w:rFonts w:ascii="MMC OFFICE" w:hAnsi="MMC OFFICE"/>
          <w:b/>
          <w:bCs/>
          <w:color w:val="0D0D0D" w:themeColor="text1" w:themeTint="F2"/>
          <w:sz w:val="18"/>
          <w:szCs w:val="18"/>
        </w:rPr>
      </w:pP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Astara, oficjalny przedstawiciel Mitsubishi Motors w Polsce, informuje o realizacji zamówienia flotowego dla wypożyczalni samochodów </w:t>
      </w:r>
      <w:proofErr w:type="spellStart"/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Sixt</w:t>
      </w:r>
      <w:proofErr w:type="spellEnd"/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.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Kontrakt dotyczył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zakup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u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30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egzemplarzy Mitsubishi 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ASX </w:t>
      </w:r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w wersjach 1.3T DCT7 2WD </w:t>
      </w:r>
      <w:proofErr w:type="spellStart"/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Invite</w:t>
      </w:r>
      <w:proofErr w:type="spellEnd"/>
      <w:r w:rsidRPr="00970B17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Plus oraz 1.3T DCT7 2WD Black Edition. 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Zamówienie zostało zrealizowane przez Japan Motors Warszawa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, autoryzowanego 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dealera</w:t>
      </w:r>
      <w:r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 xml:space="preserve"> marki Mitsubishi</w:t>
      </w:r>
      <w:r w:rsidRPr="00097188">
        <w:rPr>
          <w:rFonts w:ascii="MMC OFFICE" w:hAnsi="MMC OFFICE"/>
          <w:b/>
          <w:bCs/>
          <w:color w:val="0D0D0D" w:themeColor="text1" w:themeTint="F2"/>
          <w:sz w:val="18"/>
          <w:szCs w:val="18"/>
        </w:rPr>
        <w:t>, a pojazdy zasiliły flotę wypożyczalni, poszerzając ofertę nowoczesnych SUV-ów dostępnych dla klientów indywidualnych oraz biznesowych.</w:t>
      </w:r>
    </w:p>
    <w:p w14:paraId="781F6560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Zamówienie zostało zrealizowane w ramach programu sprzedaży flotowej Mitsubishi Motors, który oferuje klientom biznesowym indywidualnie kalkulowane warunki handlowe, atrakcyjne rabaty flotowe oraz dedykowane rozwiązania finansowe. Kolejna duża transakcja w segmencie wypożyczalni potwierdza rosnące zainteresowanie klientów biznesowych modelami Mitsubishi oraz konkurencyjność oferty marki na rynku flotowym.</w:t>
      </w:r>
    </w:p>
    <w:p w14:paraId="6780FB59" w14:textId="2924F761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 xml:space="preserve">– </w:t>
      </w:r>
      <w:bookmarkStart w:id="0" w:name="_Hlk231914978"/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Bardzo cieszy nas fakt, że 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>tak duża, renomowana wypożyczalnia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 xml:space="preserve"> 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jak </w:t>
      </w:r>
      <w:proofErr w:type="spellStart"/>
      <w:r w:rsidRPr="00C038BE">
        <w:rPr>
          <w:rFonts w:ascii="MMC OFFICE" w:hAnsi="MMC OFFICE"/>
          <w:i/>
          <w:iCs/>
          <w:color w:val="000000"/>
          <w:sz w:val="18"/>
          <w:szCs w:val="18"/>
        </w:rPr>
        <w:t>Sixt</w:t>
      </w:r>
      <w:proofErr w:type="spellEnd"/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,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>zdecydował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 xml:space="preserve">a </w:t>
      </w:r>
      <w:r w:rsidRPr="00C038BE">
        <w:rPr>
          <w:rFonts w:ascii="MMC OFFICE" w:hAnsi="MMC OFFICE"/>
          <w:i/>
          <w:iCs/>
          <w:color w:val="000000"/>
          <w:sz w:val="18"/>
          <w:szCs w:val="18"/>
        </w:rPr>
        <w:t>się na włączenie modeli Mitsubishi do swojej floty. To kolejny dowód na to, że nasze samochody skutecznie odpowiadają na potrzeby firm, które oczekują niezawodności, nowoczesnych technologii, wysokiego poziomu bezpieczeństwa i atrakcyjnych kosztów użytkowania. Coraz większe zainteresowanie klientów biznesowych potwierdza także atrakcyjność naszej oferty flotowej, obejmującej korzystne warunki zakupu i finansowania</w:t>
      </w:r>
      <w:r w:rsidR="00B258CE">
        <w:rPr>
          <w:rFonts w:ascii="MMC OFFICE" w:hAnsi="MMC OFFICE"/>
          <w:i/>
          <w:iCs/>
          <w:color w:val="000000"/>
          <w:sz w:val="18"/>
          <w:szCs w:val="18"/>
        </w:rPr>
        <w:t>.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</w:t>
      </w:r>
      <w:bookmarkEnd w:id="0"/>
      <w:r w:rsidRPr="00260E08">
        <w:rPr>
          <w:rFonts w:ascii="MMC OFFICE" w:hAnsi="MMC OFFICE"/>
          <w:color w:val="000000"/>
          <w:sz w:val="18"/>
          <w:szCs w:val="18"/>
        </w:rPr>
        <w:t>– mówi Piotr Szewczyk, Dyrektor Marki Mitsubishi w Polsce.</w:t>
      </w:r>
    </w:p>
    <w:p w14:paraId="5A377FB0" w14:textId="0364472C" w:rsidR="00260E08" w:rsidRPr="00DA325B" w:rsidRDefault="00DA325B" w:rsidP="00260E08">
      <w:pPr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DA325B">
        <w:rPr>
          <w:rFonts w:ascii="MMC OFFICE" w:hAnsi="MMC OFFICE"/>
          <w:b/>
          <w:bCs/>
          <w:color w:val="000000"/>
          <w:sz w:val="18"/>
          <w:szCs w:val="18"/>
        </w:rPr>
        <w:t>Japoński b</w:t>
      </w:r>
      <w:r w:rsidR="00260E08" w:rsidRPr="00DA325B">
        <w:rPr>
          <w:rFonts w:ascii="MMC OFFICE" w:hAnsi="MMC OFFICE"/>
          <w:b/>
          <w:bCs/>
          <w:color w:val="000000"/>
          <w:sz w:val="18"/>
          <w:szCs w:val="18"/>
        </w:rPr>
        <w:t>estseller Mitsubishi</w:t>
      </w:r>
      <w:r w:rsidRPr="00DA325B">
        <w:rPr>
          <w:rFonts w:ascii="MMC OFFICE" w:hAnsi="MMC OFFICE"/>
          <w:b/>
          <w:bCs/>
          <w:color w:val="000000"/>
          <w:sz w:val="18"/>
          <w:szCs w:val="18"/>
        </w:rPr>
        <w:t xml:space="preserve"> </w:t>
      </w:r>
      <w:r w:rsidR="00260E08" w:rsidRPr="00DA325B">
        <w:rPr>
          <w:rFonts w:ascii="MMC OFFICE" w:hAnsi="MMC OFFICE"/>
          <w:b/>
          <w:bCs/>
          <w:color w:val="000000"/>
          <w:sz w:val="18"/>
          <w:szCs w:val="18"/>
        </w:rPr>
        <w:t>dla klientów indywidualnych i biznesowych</w:t>
      </w:r>
    </w:p>
    <w:p w14:paraId="1E2A7488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Mitsubishi ASX to nowoczesny SUV segmentu B, który łączy dynamiczną stylistykę z praktycznym i komfortowym wnętrzem. Model został zaprojektowany z myślą o kierowcach poszukujących wszechstronnego samochodu zarówno do codziennego użytkowania w mieście, jak i podczas dłuższych podróży.</w:t>
      </w:r>
    </w:p>
    <w:p w14:paraId="5DC546F8" w14:textId="67CE7F6A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ASX wyróżnia się nowoczesnym designem, bogatym wyposażeniem oraz szerokim zakresem systemów wsparcia kierowcy i rozwiązań zwiększających bezpieczeństwo. Dzięki połączeniu funkcjonalności, komfortu i ekonomiki użytkowania model od lat pozostaje najchętniej wybierany</w:t>
      </w:r>
      <w:r w:rsidR="00C038BE">
        <w:rPr>
          <w:rFonts w:ascii="MMC OFFICE" w:hAnsi="MMC OFFICE"/>
          <w:color w:val="000000"/>
          <w:sz w:val="18"/>
          <w:szCs w:val="18"/>
        </w:rPr>
        <w:t>m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samochod</w:t>
      </w:r>
      <w:r w:rsidR="00C038BE">
        <w:rPr>
          <w:rFonts w:ascii="MMC OFFICE" w:hAnsi="MMC OFFICE"/>
          <w:color w:val="000000"/>
          <w:sz w:val="18"/>
          <w:szCs w:val="18"/>
        </w:rPr>
        <w:t>em</w:t>
      </w:r>
      <w:r w:rsidRPr="00260E08">
        <w:rPr>
          <w:rFonts w:ascii="MMC OFFICE" w:hAnsi="MMC OFFICE"/>
          <w:color w:val="000000"/>
          <w:sz w:val="18"/>
          <w:szCs w:val="18"/>
        </w:rPr>
        <w:t xml:space="preserve"> Mitsubishi Motors w </w:t>
      </w:r>
      <w:r w:rsidR="00C038BE">
        <w:rPr>
          <w:rFonts w:ascii="MMC OFFICE" w:hAnsi="MMC OFFICE"/>
          <w:color w:val="000000"/>
          <w:sz w:val="18"/>
          <w:szCs w:val="18"/>
        </w:rPr>
        <w:t>Polsce</w:t>
      </w:r>
      <w:r w:rsidRPr="00260E08">
        <w:rPr>
          <w:rFonts w:ascii="MMC OFFICE" w:hAnsi="MMC OFFICE"/>
          <w:color w:val="000000"/>
          <w:sz w:val="18"/>
          <w:szCs w:val="18"/>
        </w:rPr>
        <w:t>.</w:t>
      </w:r>
    </w:p>
    <w:p w14:paraId="74406F75" w14:textId="77777777" w:rsidR="00260E08" w:rsidRP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 xml:space="preserve">Do floty </w:t>
      </w:r>
      <w:proofErr w:type="spellStart"/>
      <w:r w:rsidRPr="00260E08">
        <w:rPr>
          <w:rFonts w:ascii="MMC OFFICE" w:hAnsi="MMC OFFICE"/>
          <w:color w:val="000000"/>
          <w:sz w:val="18"/>
          <w:szCs w:val="18"/>
        </w:rPr>
        <w:t>Sixt</w:t>
      </w:r>
      <w:proofErr w:type="spellEnd"/>
      <w:r w:rsidRPr="00260E08">
        <w:rPr>
          <w:rFonts w:ascii="MMC OFFICE" w:hAnsi="MMC OFFICE"/>
          <w:color w:val="000000"/>
          <w:sz w:val="18"/>
          <w:szCs w:val="18"/>
        </w:rPr>
        <w:t xml:space="preserve"> trafiły egzemplarze wyposażone w silnik benzynowy 1.3T współpracujący z automatyczną, dwusprzęgłową skrzynią biegów DCT7. Jednostka napędowa zapewnia odpowiedni balans pomiędzy dynamiką jazdy a efektywnością paliwową, co ma szczególne znaczenie dla użytkowników flotowych.</w:t>
      </w:r>
    </w:p>
    <w:p w14:paraId="6700D3C3" w14:textId="074867D9" w:rsidR="00260E08" w:rsidRPr="00DA325B" w:rsidRDefault="00260E08" w:rsidP="00260E08">
      <w:pPr>
        <w:jc w:val="both"/>
      </w:pPr>
      <w:r w:rsidRPr="00260E08">
        <w:rPr>
          <w:rFonts w:ascii="MMC OFFICE" w:hAnsi="MMC OFFICE"/>
          <w:color w:val="000000"/>
          <w:sz w:val="18"/>
          <w:szCs w:val="18"/>
        </w:rPr>
        <w:t xml:space="preserve">Klienci zainteresowani Mitsubishi ASX mogą obecnie skorzystać z korzyści sięgających nawet 11 000 zł. Marka oferuje również atrakcyjne formy finansowania, w tym program „Niska rata” z ratą od 848 zł miesięcznie, leasing 101%, program 50/50 oraz finansowanie 0% na 24 miesiące. Szczegóły dostępne są na stronie </w:t>
      </w:r>
      <w:hyperlink r:id="rId11" w:history="1">
        <w:r w:rsidR="00DA325B" w:rsidRPr="00AF0714">
          <w:rPr>
            <w:rStyle w:val="Hyperlink"/>
            <w:rFonts w:ascii="MMC OFFICE" w:hAnsi="MMC OFFICE"/>
            <w:sz w:val="18"/>
            <w:szCs w:val="18"/>
          </w:rPr>
          <w:t>https://www.mitsubishi-motors.pl/oferta/promocje/nowy-asx</w:t>
        </w:r>
      </w:hyperlink>
      <w:r w:rsidR="00DA325B">
        <w:t xml:space="preserve"> </w:t>
      </w:r>
      <w:r w:rsidRPr="00260E08">
        <w:rPr>
          <w:rFonts w:ascii="MMC OFFICE" w:hAnsi="MMC OFFICE"/>
          <w:color w:val="000000"/>
          <w:sz w:val="18"/>
          <w:szCs w:val="18"/>
        </w:rPr>
        <w:t>oraz u autoryzowanych dealerów Mitsubishi Motors.</w:t>
      </w:r>
    </w:p>
    <w:p w14:paraId="25C8CE36" w14:textId="7FC4AA1F" w:rsidR="00260E08" w:rsidRPr="00DA325B" w:rsidRDefault="00260E08" w:rsidP="00260E08">
      <w:pPr>
        <w:jc w:val="both"/>
        <w:rPr>
          <w:rFonts w:ascii="MMC OFFICE" w:hAnsi="MMC OFFICE"/>
          <w:b/>
          <w:bCs/>
          <w:color w:val="000000"/>
          <w:sz w:val="18"/>
          <w:szCs w:val="18"/>
        </w:rPr>
      </w:pPr>
      <w:r w:rsidRPr="00DA325B">
        <w:rPr>
          <w:rFonts w:ascii="MMC OFFICE" w:hAnsi="MMC OFFICE"/>
          <w:b/>
          <w:bCs/>
          <w:color w:val="000000"/>
          <w:sz w:val="18"/>
          <w:szCs w:val="18"/>
        </w:rPr>
        <w:t>Zobowiązanie Serwisowe Mitsubishi</w:t>
      </w:r>
    </w:p>
    <w:p w14:paraId="239BB673" w14:textId="77777777" w:rsidR="00260E08" w:rsidRDefault="00260E08" w:rsidP="00260E08">
      <w:pPr>
        <w:jc w:val="both"/>
        <w:rPr>
          <w:rFonts w:ascii="MMC OFFICE" w:hAnsi="MMC OFFICE"/>
          <w:color w:val="000000"/>
          <w:sz w:val="18"/>
          <w:szCs w:val="18"/>
        </w:rPr>
      </w:pPr>
      <w:r w:rsidRPr="00260E08">
        <w:rPr>
          <w:rFonts w:ascii="MMC OFFICE" w:hAnsi="MMC OFFICE"/>
          <w:color w:val="000000"/>
          <w:sz w:val="18"/>
          <w:szCs w:val="18"/>
        </w:rPr>
        <w:t>Wszystkie modele Mitsubishi oferowane na rynku europejskim objęte są kompleksowym programem zobowiązania serwisowego, obejmującym m.in.:</w:t>
      </w:r>
    </w:p>
    <w:p w14:paraId="52CEA337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8-letnią ochronę (do 160 000 km),</w:t>
      </w:r>
    </w:p>
    <w:p w14:paraId="315A1F38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12-letnią gwarancję na perforację korozyjną nadwozia,</w:t>
      </w:r>
    </w:p>
    <w:p w14:paraId="7D120199" w14:textId="77777777" w:rsid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t>8-letni pakiet Mitsubishi Assistance,</w:t>
      </w:r>
    </w:p>
    <w:p w14:paraId="20433F75" w14:textId="573A9279" w:rsidR="00260E08" w:rsidRPr="00B70190" w:rsidRDefault="00260E08" w:rsidP="00260E08">
      <w:pPr>
        <w:pStyle w:val="NormalWeb"/>
        <w:numPr>
          <w:ilvl w:val="0"/>
          <w:numId w:val="1"/>
        </w:numPr>
        <w:overflowPunct/>
        <w:spacing w:before="0" w:after="0"/>
        <w:rPr>
          <w:rFonts w:ascii="MMC OFFICE" w:hAnsi="MMC OFFICE"/>
          <w:color w:val="000000"/>
          <w:sz w:val="18"/>
          <w:szCs w:val="18"/>
        </w:rPr>
      </w:pPr>
      <w:r w:rsidRPr="00B70190">
        <w:rPr>
          <w:rFonts w:ascii="MMC OFFICE" w:hAnsi="MMC OFFICE"/>
          <w:color w:val="000000"/>
          <w:sz w:val="18"/>
          <w:szCs w:val="18"/>
        </w:rPr>
        <w:lastRenderedPageBreak/>
        <w:t>bezpłatną kontrolę stanu technicznego pojazdu.</w:t>
      </w:r>
    </w:p>
    <w:p w14:paraId="7AF34183" w14:textId="77777777" w:rsidR="00097188" w:rsidRPr="00097188" w:rsidRDefault="00097188" w:rsidP="00097188">
      <w:pPr>
        <w:spacing w:after="240"/>
        <w:jc w:val="both"/>
        <w:rPr>
          <w:rFonts w:ascii="MMC OFFICE" w:hAnsi="MMC OFFICE"/>
          <w:b/>
          <w:bCs/>
          <w:color w:val="000000"/>
          <w:sz w:val="18"/>
          <w:szCs w:val="18"/>
        </w:rPr>
      </w:pPr>
    </w:p>
    <w:p w14:paraId="298D4B69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b/>
          <w:color w:val="000000"/>
          <w:sz w:val="16"/>
          <w:szCs w:val="16"/>
        </w:rPr>
        <w:t>O  Mitsubishi  Motors:</w:t>
      </w:r>
    </w:p>
    <w:p w14:paraId="2C92B344" w14:textId="77777777" w:rsidR="00097188" w:rsidRPr="00097188" w:rsidRDefault="00097188" w:rsidP="00097188">
      <w:pPr>
        <w:jc w:val="both"/>
        <w:rPr>
          <w:rFonts w:ascii="MMC OFFICE" w:hAnsi="MMC OFFICE"/>
          <w:sz w:val="16"/>
          <w:szCs w:val="16"/>
        </w:rPr>
      </w:pPr>
      <w:r w:rsidRPr="00097188"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w 2017 roku nową strategię marki, wyrażoną w sloganie „Drive </w:t>
      </w:r>
      <w:proofErr w:type="spellStart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 w:rsidRPr="00097188"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12F4136B" w14:textId="77777777" w:rsidR="00097188" w:rsidRPr="00097188" w:rsidRDefault="00097188" w:rsidP="0009718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60" w:line="260" w:lineRule="exact"/>
        <w:jc w:val="both"/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</w:pPr>
      <w:r w:rsidRPr="00097188">
        <w:rPr>
          <w:rFonts w:ascii="MMC OFFICE" w:eastAsia="Nissan Brand Light" w:hAnsi="MMC OFFICE" w:cs="Calibri"/>
          <w:b/>
          <w:bCs/>
          <w:color w:val="000000"/>
          <w:sz w:val="16"/>
          <w:szCs w:val="16"/>
          <w:u w:color="000000"/>
          <w:bdr w:val="nil"/>
          <w:lang w:eastAsia="en-GB"/>
        </w:rPr>
        <w:t>O firmie Astara</w:t>
      </w:r>
    </w:p>
    <w:p w14:paraId="3899AFF0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7AFF4946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2EAB0063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713A967A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" w:hAnsi="MMC OFFICE" w:cs="Helvetica"/>
          <w:color w:val="333333"/>
          <w:sz w:val="16"/>
          <w:szCs w:val="16"/>
          <w:lang w:eastAsia="ja-JP"/>
        </w:rPr>
        <w:t xml:space="preserve">Więcej informacji na temat firmy Astara można znaleźć na stronie </w:t>
      </w:r>
      <w:hyperlink r:id="rId12" w:tgtFrame="_new" w:history="1">
        <w:r w:rsidRPr="00097188">
          <w:rPr>
            <w:rFonts w:ascii="MMC OFFICE" w:eastAsia="Meiryo" w:hAnsi="MMC OFFICE" w:cs="Helvetica"/>
            <w:color w:val="333333"/>
            <w:sz w:val="16"/>
            <w:szCs w:val="16"/>
            <w:lang w:eastAsia="ja-JP"/>
          </w:rPr>
          <w:t>www.astara.com</w:t>
        </w:r>
      </w:hyperlink>
      <w:r w:rsidRPr="00097188">
        <w:rPr>
          <w:rFonts w:ascii="MMC OFFICE" w:hAnsi="MMC OFFICE"/>
        </w:rPr>
        <w:t xml:space="preserve"> </w:t>
      </w:r>
    </w:p>
    <w:p w14:paraId="6FABAF38" w14:textId="77777777" w:rsidR="00097188" w:rsidRPr="00097188" w:rsidRDefault="00097188" w:rsidP="00097188">
      <w:pPr>
        <w:shd w:val="clear" w:color="auto" w:fill="FFFFFF"/>
        <w:spacing w:after="120"/>
        <w:jc w:val="both"/>
        <w:rPr>
          <w:rFonts w:ascii="MMC OFFICE" w:eastAsia="Meiryo" w:hAnsi="MMC OFFICE" w:cs="Helvetica"/>
          <w:color w:val="333333"/>
          <w:sz w:val="16"/>
          <w:szCs w:val="16"/>
          <w:lang w:eastAsia="ja-JP"/>
        </w:rPr>
      </w:pPr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Kontakt dla przedstawicieli mediów: Kinga Ossowska tel. +48 609 290 133, </w:t>
      </w:r>
      <w:hyperlink r:id="rId13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kinga.ossowska@astara.com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  Zdjęcia wszystkich modeli przeznaczone do publikacji znajdują się w internetowym serwisie prasowym </w:t>
      </w:r>
      <w:hyperlink r:id="rId14">
        <w:r w:rsidRPr="00097188">
          <w:rPr>
            <w:rFonts w:ascii="MMC OFFICE" w:eastAsia="Meiryo UI" w:hAnsi="MMC OFFICE" w:cs="Calibri"/>
            <w:i/>
            <w:color w:val="000000"/>
            <w:sz w:val="12"/>
            <w:szCs w:val="12"/>
            <w:u w:val="single"/>
          </w:rPr>
          <w:t>www.press.mitsubishi.pl</w:t>
        </w:r>
      </w:hyperlink>
      <w:r w:rsidRPr="00097188"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  Dla dziennikarzy przeznaczona jest również strona Mitsubishi Motors Corporation:  </w:t>
      </w:r>
      <w:hyperlink r:id="rId15">
        <w:r w:rsidRPr="00097188">
          <w:rPr>
            <w:rFonts w:ascii="MMC OFFICE" w:eastAsia="Meiryo UI" w:hAnsi="MMC OFFICE" w:cs="Calibri"/>
            <w:i/>
            <w:color w:val="0563C1" w:themeColor="hyperlink"/>
            <w:sz w:val="12"/>
            <w:szCs w:val="12"/>
            <w:u w:val="single"/>
          </w:rPr>
          <w:t>https://library.mitsubishi-motors.com/contents</w:t>
        </w:r>
      </w:hyperlink>
    </w:p>
    <w:p w14:paraId="543DBCC1" w14:textId="156E30A7" w:rsidR="0014706A" w:rsidRPr="00097188" w:rsidRDefault="00950D9C">
      <w:pPr>
        <w:spacing w:after="0" w:line="276" w:lineRule="auto"/>
        <w:jc w:val="both"/>
        <w:rPr>
          <w:rFonts w:ascii="MMC OFFICE" w:hAnsi="MMC OFFICE"/>
        </w:rPr>
      </w:pP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</w:r>
      <w:r w:rsidRPr="00097188">
        <w:rPr>
          <w:rFonts w:ascii="MMC OFFICE" w:hAnsi="MMC OFFICE"/>
        </w:rPr>
        <w:tab/>
        <w:t xml:space="preserve">          </w:t>
      </w:r>
    </w:p>
    <w:sectPr w:rsidR="0014706A" w:rsidRPr="0009718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247" w:left="1440" w:header="737" w:footer="0" w:gutter="0"/>
      <w:cols w:space="708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F1B13" w14:textId="77777777" w:rsidR="00AD6C8D" w:rsidRDefault="00AD6C8D">
      <w:pPr>
        <w:spacing w:after="0" w:line="240" w:lineRule="auto"/>
      </w:pPr>
      <w:r>
        <w:separator/>
      </w:r>
    </w:p>
  </w:endnote>
  <w:endnote w:type="continuationSeparator" w:id="0">
    <w:p w14:paraId="351EE061" w14:textId="77777777" w:rsidR="00AD6C8D" w:rsidRDefault="00AD6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MC OFFICE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Nissan Brand Light">
    <w:panose1 w:val="00000000000000000000"/>
    <w:charset w:val="00"/>
    <w:family w:val="swiss"/>
    <w:notTrueType/>
    <w:pitch w:val="variable"/>
    <w:sig w:usb0="A00002AF" w:usb1="00000003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CEAD" w14:textId="77777777" w:rsidR="0014706A" w:rsidRDefault="00147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F1CC7" w14:textId="77777777" w:rsidR="0014706A" w:rsidRDefault="00147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197B2" w14:textId="77777777" w:rsidR="0014706A" w:rsidRDefault="001470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5FD8" w14:textId="77777777" w:rsidR="00AD6C8D" w:rsidRDefault="00AD6C8D">
      <w:pPr>
        <w:spacing w:after="0" w:line="240" w:lineRule="auto"/>
      </w:pPr>
      <w:r>
        <w:separator/>
      </w:r>
    </w:p>
  </w:footnote>
  <w:footnote w:type="continuationSeparator" w:id="0">
    <w:p w14:paraId="6D30C0C1" w14:textId="77777777" w:rsidR="00AD6C8D" w:rsidRDefault="00AD6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3BF8" w14:textId="77777777" w:rsidR="0014706A" w:rsidRDefault="00147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F902D" w14:textId="77777777" w:rsidR="0014706A" w:rsidRDefault="00147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2A0B" w14:textId="77777777" w:rsidR="0014706A" w:rsidRDefault="00950D9C">
    <w:pPr>
      <w:pStyle w:val="Header"/>
      <w:jc w:val="center"/>
    </w:pPr>
    <w:r>
      <w:rPr>
        <w:noProof/>
      </w:rPr>
      <w:drawing>
        <wp:anchor distT="0" distB="0" distL="114300" distR="114300" simplePos="0" relativeHeight="2" behindDoc="1" locked="0" layoutInCell="0" allowOverlap="1" wp14:anchorId="311E39FE" wp14:editId="6FA384F6">
          <wp:simplePos x="0" y="0"/>
          <wp:positionH relativeFrom="column">
            <wp:posOffset>943610</wp:posOffset>
          </wp:positionH>
          <wp:positionV relativeFrom="paragraph">
            <wp:posOffset>-222250</wp:posOffset>
          </wp:positionV>
          <wp:extent cx="3463290" cy="1000760"/>
          <wp:effectExtent l="0" t="0" r="0" b="0"/>
          <wp:wrapSquare wrapText="bothSides"/>
          <wp:docPr id="2" name="Obraz 3" descr="Obraz zawierający Czcionka, Grafika, logo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 descr="Obraz zawierający Czcionka, Grafika, logo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290" cy="1000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7EC"/>
    <w:multiLevelType w:val="multilevel"/>
    <w:tmpl w:val="A678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AC4882"/>
    <w:multiLevelType w:val="multilevel"/>
    <w:tmpl w:val="DB503EE8"/>
    <w:lvl w:ilvl="0">
      <w:start w:val="1"/>
      <w:numFmt w:val="bullet"/>
      <w:lvlText w:val=""/>
      <w:lvlJc w:val="left"/>
      <w:pPr>
        <w:tabs>
          <w:tab w:val="num" w:pos="881"/>
        </w:tabs>
        <w:ind w:left="881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41"/>
        </w:tabs>
        <w:ind w:left="124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01"/>
        </w:tabs>
        <w:ind w:left="160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61"/>
        </w:tabs>
        <w:ind w:left="1961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21"/>
        </w:tabs>
        <w:ind w:left="232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81"/>
        </w:tabs>
        <w:ind w:left="268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41"/>
        </w:tabs>
        <w:ind w:left="3041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01"/>
        </w:tabs>
        <w:ind w:left="340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61"/>
        </w:tabs>
        <w:ind w:left="3761" w:hanging="360"/>
      </w:pPr>
      <w:rPr>
        <w:rFonts w:ascii="OpenSymbol" w:hAnsi="OpenSymbol" w:cs="OpenSymbol" w:hint="default"/>
      </w:rPr>
    </w:lvl>
  </w:abstractNum>
  <w:num w:numId="1" w16cid:durableId="1273245086">
    <w:abstractNumId w:val="0"/>
  </w:num>
  <w:num w:numId="2" w16cid:durableId="174779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6A"/>
    <w:rsid w:val="00022CC7"/>
    <w:rsid w:val="000307C1"/>
    <w:rsid w:val="00043133"/>
    <w:rsid w:val="0006093E"/>
    <w:rsid w:val="00066DDE"/>
    <w:rsid w:val="000722C2"/>
    <w:rsid w:val="00097188"/>
    <w:rsid w:val="000B3EAE"/>
    <w:rsid w:val="000C589A"/>
    <w:rsid w:val="000E582F"/>
    <w:rsid w:val="000F3B80"/>
    <w:rsid w:val="0014706A"/>
    <w:rsid w:val="001C698D"/>
    <w:rsid w:val="001D0064"/>
    <w:rsid w:val="00260E08"/>
    <w:rsid w:val="002C4092"/>
    <w:rsid w:val="00346FDF"/>
    <w:rsid w:val="00356504"/>
    <w:rsid w:val="003A0966"/>
    <w:rsid w:val="003F0E13"/>
    <w:rsid w:val="00462C29"/>
    <w:rsid w:val="00466E8D"/>
    <w:rsid w:val="004A5FEF"/>
    <w:rsid w:val="004C3349"/>
    <w:rsid w:val="004F393F"/>
    <w:rsid w:val="00554A5B"/>
    <w:rsid w:val="005562DF"/>
    <w:rsid w:val="00596866"/>
    <w:rsid w:val="00600F3F"/>
    <w:rsid w:val="006542B7"/>
    <w:rsid w:val="00670139"/>
    <w:rsid w:val="006A3749"/>
    <w:rsid w:val="006E20C2"/>
    <w:rsid w:val="006F3D01"/>
    <w:rsid w:val="0077739A"/>
    <w:rsid w:val="00793003"/>
    <w:rsid w:val="00801D79"/>
    <w:rsid w:val="00817DFA"/>
    <w:rsid w:val="00860DD6"/>
    <w:rsid w:val="00877C87"/>
    <w:rsid w:val="008A760B"/>
    <w:rsid w:val="008C11B7"/>
    <w:rsid w:val="008C73CF"/>
    <w:rsid w:val="009025ED"/>
    <w:rsid w:val="0094055B"/>
    <w:rsid w:val="00950D9C"/>
    <w:rsid w:val="00970B17"/>
    <w:rsid w:val="009E4A5B"/>
    <w:rsid w:val="00A157E3"/>
    <w:rsid w:val="00A6778F"/>
    <w:rsid w:val="00A727D5"/>
    <w:rsid w:val="00AA4FFD"/>
    <w:rsid w:val="00AD6C8D"/>
    <w:rsid w:val="00AF0714"/>
    <w:rsid w:val="00AF58FE"/>
    <w:rsid w:val="00B258CE"/>
    <w:rsid w:val="00B51886"/>
    <w:rsid w:val="00B52270"/>
    <w:rsid w:val="00B70190"/>
    <w:rsid w:val="00B705C0"/>
    <w:rsid w:val="00C038BE"/>
    <w:rsid w:val="00C67C54"/>
    <w:rsid w:val="00D456BB"/>
    <w:rsid w:val="00D573C6"/>
    <w:rsid w:val="00D70858"/>
    <w:rsid w:val="00DA1B0E"/>
    <w:rsid w:val="00DA325B"/>
    <w:rsid w:val="00DB336D"/>
    <w:rsid w:val="00DE3781"/>
    <w:rsid w:val="00E30695"/>
    <w:rsid w:val="00E31195"/>
    <w:rsid w:val="00E572F9"/>
    <w:rsid w:val="00EE66EB"/>
    <w:rsid w:val="00EF37D3"/>
    <w:rsid w:val="00F0563A"/>
    <w:rsid w:val="00F5194A"/>
    <w:rsid w:val="00FB58EE"/>
    <w:rsid w:val="00FC7CF8"/>
    <w:rsid w:val="00FD2C1B"/>
    <w:rsid w:val="00FE2DFE"/>
    <w:rsid w:val="00FE3115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F129A"/>
  <w15:docId w15:val="{16286E49-653F-4ABD-B68E-92836185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percze1">
    <w:name w:val="Hiperłącze1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50D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qFormat/>
    <w:rsid w:val="00335E5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qFormat/>
    <w:rsid w:val="00335E57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qFormat/>
    <w:rsid w:val="00DB5033"/>
  </w:style>
  <w:style w:type="character" w:customStyle="1" w:styleId="UyteHipercze1">
    <w:name w:val="UżyteHiperłącze1"/>
    <w:basedOn w:val="DefaultParagraphFont"/>
    <w:uiPriority w:val="99"/>
    <w:semiHidden/>
    <w:unhideWhenUsed/>
    <w:qFormat/>
    <w:rsid w:val="008B4C77"/>
    <w:rPr>
      <w:color w:val="954F72" w:themeColor="followedHyperlink"/>
      <w:u w:val="single"/>
    </w:rPr>
  </w:style>
  <w:style w:type="character" w:customStyle="1" w:styleId="contentpasted0">
    <w:name w:val="contentpasted0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outlook-search-highlight">
    <w:name w:val="outlook-search-highlight"/>
    <w:basedOn w:val="DefaultParagraphFont"/>
    <w:qFormat/>
  </w:style>
  <w:style w:type="character" w:customStyle="1" w:styleId="TEKSTPODSTAWOWYMMC">
    <w:name w:val="TEKST PODSTAWOWY MMC"/>
    <w:qFormat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customStyle="1" w:styleId="LEADMMC">
    <w:name w:val="LEAD MMC"/>
    <w:basedOn w:val="DefaultParagraphFont"/>
    <w:qFormat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styleId="Hyperlink">
    <w:name w:val="Hyperlink"/>
    <w:rPr>
      <w:color w:val="000080"/>
      <w:u w:val="single"/>
    </w:rPr>
  </w:style>
  <w:style w:type="paragraph" w:styleId="Header">
    <w:name w:val="header"/>
    <w:basedOn w:val="Normal"/>
    <w:next w:val="BodyText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entury" w:hAnsi="Century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entury" w:hAnsi="Century"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ascii="Century" w:hAnsi="Century" w:cs="Arial Unicode MS"/>
    </w:rPr>
  </w:style>
  <w:style w:type="paragraph" w:customStyle="1" w:styleId="Gwkaistopka">
    <w:name w:val="Główka i stopka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Revision">
    <w:name w:val="Revision"/>
    <w:uiPriority w:val="99"/>
    <w:semiHidden/>
    <w:qFormat/>
    <w:rsid w:val="004A5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50DA"/>
    <w:rPr>
      <w:b/>
      <w:bCs/>
    </w:rPr>
  </w:style>
  <w:style w:type="paragraph" w:customStyle="1" w:styleId="paragraph">
    <w:name w:val="paragraph"/>
    <w:basedOn w:val="Normal"/>
    <w:qFormat/>
    <w:rsid w:val="003E3A2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Zawartoramki">
    <w:name w:val="Zawartość ramki"/>
    <w:basedOn w:val="Normal"/>
    <w:qFormat/>
  </w:style>
  <w:style w:type="paragraph" w:customStyle="1" w:styleId="Cytaty">
    <w:name w:val="Cytaty"/>
    <w:basedOn w:val="Normal"/>
    <w:qFormat/>
  </w:style>
  <w:style w:type="paragraph" w:customStyle="1" w:styleId="Komentarz">
    <w:name w:val="Komentarz"/>
    <w:basedOn w:val="Normal"/>
    <w:qFormat/>
    <w:pPr>
      <w:spacing w:before="56" w:after="0"/>
      <w:ind w:left="56" w:right="56"/>
    </w:pPr>
    <w:rPr>
      <w:sz w:val="20"/>
      <w:szCs w:val="20"/>
    </w:rPr>
  </w:style>
  <w:style w:type="paragraph" w:customStyle="1" w:styleId="Liniapozioma">
    <w:name w:val="Linia pozioma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qFormat/>
    <w:rsid w:val="003A0966"/>
    <w:pPr>
      <w:suppressAutoHyphens w:val="0"/>
      <w:overflowPunct w:val="0"/>
      <w:spacing w:before="280" w:after="280" w:line="240" w:lineRule="exact"/>
      <w:jc w:val="both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pl-PL"/>
    </w:rPr>
  </w:style>
  <w:style w:type="character" w:styleId="FollowedHyperlink">
    <w:name w:val="FollowedHyperlink"/>
    <w:basedOn w:val="DefaultParagraphFont"/>
    <w:uiPriority w:val="99"/>
    <w:semiHidden/>
    <w:unhideWhenUsed/>
    <w:rsid w:val="004A5F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inga.ossowska@astar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astara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tsubishi-motors.pl/oferta/promocje/nowy-as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ibrary.mitsubishi-motors.com/contents%20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ress.mitsubishi.pl/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d5c08-3edd-43fe-bef5-477f29dd38ff" xsi:nil="true"/>
    <lcf76f155ced4ddcb4097134ff3c332f xmlns="bfd840af-af63-4a70-ab76-5f22362abb1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A443C7B5DC4DA16AE48C56364D6F" ma:contentTypeVersion="14" ma:contentTypeDescription="Utwórz nowy dokument." ma:contentTypeScope="" ma:versionID="5ca98e681aa06b4f40029cbf8b23a9a8">
  <xsd:schema xmlns:xsd="http://www.w3.org/2001/XMLSchema" xmlns:xs="http://www.w3.org/2001/XMLSchema" xmlns:p="http://schemas.microsoft.com/office/2006/metadata/properties" xmlns:ns2="bfd840af-af63-4a70-ab76-5f22362abb15" xmlns:ns3="eb3d5c08-3edd-43fe-bef5-477f29dd38ff" targetNamespace="http://schemas.microsoft.com/office/2006/metadata/properties" ma:root="true" ma:fieldsID="7b40e19323d7eb3da459d94d520d78ac" ns2:_="" ns3:_="">
    <xsd:import namespace="bfd840af-af63-4a70-ab76-5f22362abb15"/>
    <xsd:import namespace="eb3d5c08-3edd-43fe-bef5-477f29dd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40af-af63-4a70-ab76-5f22362a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56a6ba6-a1ed-4af0-a751-18f176fed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d5c08-3edd-43fe-bef5-477f29dd3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4ceb35-9574-4888-ae87-01c578e87b2e}" ma:internalName="TaxCatchAll" ma:showField="CatchAllData" ma:web="eb3d5c08-3edd-43fe-bef5-477f29dd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6C259-8E48-411B-A7FF-EE663031571B}">
  <ds:schemaRefs>
    <ds:schemaRef ds:uri="http://schemas.microsoft.com/office/2006/metadata/properties"/>
    <ds:schemaRef ds:uri="http://schemas.microsoft.com/office/infopath/2007/PartnerControls"/>
    <ds:schemaRef ds:uri="eb3d5c08-3edd-43fe-bef5-477f29dd38ff"/>
    <ds:schemaRef ds:uri="bfd840af-af63-4a70-ab76-5f22362abb15"/>
  </ds:schemaRefs>
</ds:datastoreItem>
</file>

<file path=customXml/itemProps2.xml><?xml version="1.0" encoding="utf-8"?>
<ds:datastoreItem xmlns:ds="http://schemas.openxmlformats.org/officeDocument/2006/customXml" ds:itemID="{34CB96F0-C031-8E40-9663-49BBC07EA0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3DBE1-F6D0-46C9-8DAB-53C8DEF69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40af-af63-4a70-ab76-5f22362abb15"/>
    <ds:schemaRef ds:uri="eb3d5c08-3edd-43fe-bef5-477f29dd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F4F74-32E1-4F41-9172-8DF349AA21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Perez-Solero</dc:creator>
  <dc:description/>
  <cp:lastModifiedBy>Kinga Ossowska</cp:lastModifiedBy>
  <cp:revision>3</cp:revision>
  <cp:lastPrinted>2023-09-05T10:05:00Z</cp:lastPrinted>
  <dcterms:created xsi:type="dcterms:W3CDTF">2026-06-08T10:39:00Z</dcterms:created>
  <dcterms:modified xsi:type="dcterms:W3CDTF">2026-06-09T14:35:00Z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0x01010013CEA443C7B5DC4DA16AE48C56364D6F</vt:lpwstr>
  </property>
  <property fmtid="{D5CDD505-2E9C-101B-9397-08002B2CF9AE}" pid="3" name="MSIP_Label_08200d09-a923-4a1f-8b00-c41efa3f8656_ActionId">
    <vt:lpwstr>a5bd382b-9d50-43a0-8f8a-09ad1670c73f</vt:lpwstr>
  </property>
  <property fmtid="{D5CDD505-2E9C-101B-9397-08002B2CF9AE}" pid="4" name="MSIP_Label_08200d09-a923-4a1f-8b00-c41efa3f8656_ContentBits">
    <vt:lpwstr>0</vt:lpwstr>
  </property>
  <property fmtid="{D5CDD505-2E9C-101B-9397-08002B2CF9AE}" pid="5" name="MSIP_Label_08200d09-a923-4a1f-8b00-c41efa3f8656_Enabled">
    <vt:lpwstr>true</vt:lpwstr>
  </property>
  <property fmtid="{D5CDD505-2E9C-101B-9397-08002B2CF9AE}" pid="6" name="MSIP_Label_08200d09-a923-4a1f-8b00-c41efa3f8656_Method">
    <vt:lpwstr>Standard</vt:lpwstr>
  </property>
  <property fmtid="{D5CDD505-2E9C-101B-9397-08002B2CF9AE}" pid="7" name="MSIP_Label_08200d09-a923-4a1f-8b00-c41efa3f8656_Name">
    <vt:lpwstr>Public</vt:lpwstr>
  </property>
  <property fmtid="{D5CDD505-2E9C-101B-9397-08002B2CF9AE}" pid="8" name="MSIP_Label_08200d09-a923-4a1f-8b00-c41efa3f8656_SetDate">
    <vt:lpwstr>2023-07-27T11:39:43Z</vt:lpwstr>
  </property>
  <property fmtid="{D5CDD505-2E9C-101B-9397-08002B2CF9AE}" pid="9" name="MSIP_Label_08200d09-a923-4a1f-8b00-c41efa3f8656_SiteId">
    <vt:lpwstr>3111cf5c-2436-4d6d-b9e9-a815d30986c8</vt:lpwstr>
  </property>
  <property fmtid="{D5CDD505-2E9C-101B-9397-08002B2CF9AE}" pid="10" name="MediaServiceImageTags">
    <vt:lpwstr/>
  </property>
</Properties>
</file>