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79ED8" w14:textId="0024B77D" w:rsidR="00875F4E" w:rsidRPr="00143A96" w:rsidRDefault="00534C46" w:rsidP="00875F4E">
      <w:pPr>
        <w:spacing w:line="360" w:lineRule="auto"/>
        <w:jc w:val="right"/>
        <w:rPr>
          <w:rFonts w:ascii="Futura PT Book" w:hAnsi="Futura PT Book" w:cs="Arial"/>
          <w:sz w:val="20"/>
          <w:szCs w:val="20"/>
          <w:lang w:val="pl-PL"/>
        </w:rPr>
      </w:pPr>
      <w:r w:rsidRPr="00143A96">
        <w:rPr>
          <w:rFonts w:ascii="Futura PT Book" w:hAnsi="Futura PT Book" w:cs="Arial"/>
          <w:sz w:val="20"/>
          <w:szCs w:val="20"/>
          <w:lang w:val="pl-PL"/>
        </w:rPr>
        <w:t>Warsaw</w:t>
      </w:r>
      <w:r w:rsidR="00875F4E" w:rsidRPr="00143A96">
        <w:rPr>
          <w:rFonts w:ascii="Futura PT Book" w:hAnsi="Futura PT Book" w:cs="Arial"/>
          <w:sz w:val="20"/>
          <w:szCs w:val="20"/>
          <w:lang w:val="pl-PL"/>
        </w:rPr>
        <w:t xml:space="preserve">, </w:t>
      </w:r>
      <w:proofErr w:type="spellStart"/>
      <w:r w:rsidRPr="00143A96">
        <w:rPr>
          <w:rFonts w:ascii="Futura PT Book" w:hAnsi="Futura PT Book" w:cs="Arial"/>
          <w:sz w:val="20"/>
          <w:szCs w:val="20"/>
          <w:lang w:val="pl-PL"/>
        </w:rPr>
        <w:t>June</w:t>
      </w:r>
      <w:proofErr w:type="spellEnd"/>
      <w:r w:rsidR="00C03A7B">
        <w:rPr>
          <w:rFonts w:ascii="Futura PT Book" w:hAnsi="Futura PT Book" w:cs="Arial"/>
          <w:sz w:val="20"/>
          <w:szCs w:val="20"/>
          <w:lang w:val="pl-PL"/>
        </w:rPr>
        <w:t xml:space="preserve"> 17</w:t>
      </w:r>
      <w:r w:rsidR="00C03A7B">
        <w:rPr>
          <w:rFonts w:ascii="Futura PT Book" w:hAnsi="Futura PT Book" w:cs="Arial"/>
          <w:sz w:val="20"/>
          <w:szCs w:val="20"/>
          <w:vertAlign w:val="superscript"/>
          <w:lang w:val="pl-PL"/>
        </w:rPr>
        <w:t>th</w:t>
      </w:r>
      <w:r w:rsidR="00C03A7B">
        <w:rPr>
          <w:rFonts w:ascii="Futura PT Book" w:hAnsi="Futura PT Book" w:cs="Arial"/>
          <w:sz w:val="20"/>
          <w:szCs w:val="20"/>
          <w:lang w:val="pl-PL"/>
        </w:rPr>
        <w:t>,</w:t>
      </w:r>
      <w:r w:rsidR="00A37805" w:rsidRPr="00143A96">
        <w:rPr>
          <w:rFonts w:ascii="Futura PT Book" w:hAnsi="Futura PT Book" w:cs="Arial"/>
          <w:sz w:val="20"/>
          <w:szCs w:val="20"/>
          <w:lang w:val="pl-PL"/>
        </w:rPr>
        <w:t xml:space="preserve"> </w:t>
      </w:r>
      <w:r w:rsidR="00295C59" w:rsidRPr="00143A96">
        <w:rPr>
          <w:rFonts w:ascii="Futura PT Book" w:hAnsi="Futura PT Book" w:cs="Arial"/>
          <w:sz w:val="20"/>
          <w:szCs w:val="20"/>
          <w:lang w:val="pl-PL"/>
        </w:rPr>
        <w:t>2</w:t>
      </w:r>
      <w:r w:rsidR="00875F4E" w:rsidRPr="00143A96">
        <w:rPr>
          <w:rFonts w:ascii="Futura PT Book" w:hAnsi="Futura PT Book" w:cs="Arial"/>
          <w:sz w:val="20"/>
          <w:szCs w:val="20"/>
          <w:lang w:val="pl-PL"/>
        </w:rPr>
        <w:t>02</w:t>
      </w:r>
      <w:r w:rsidR="005F750C" w:rsidRPr="00143A96">
        <w:rPr>
          <w:rFonts w:ascii="Futura PT Book" w:hAnsi="Futura PT Book" w:cs="Arial"/>
          <w:sz w:val="20"/>
          <w:szCs w:val="20"/>
          <w:lang w:val="pl-PL"/>
        </w:rPr>
        <w:t>6</w:t>
      </w:r>
    </w:p>
    <w:p w14:paraId="6005BCBA" w14:textId="77777777" w:rsidR="00875F4E" w:rsidRPr="00143A96" w:rsidRDefault="00875F4E" w:rsidP="00875F4E">
      <w:pPr>
        <w:jc w:val="right"/>
        <w:rPr>
          <w:rFonts w:ascii="Futura PT Book" w:hAnsi="Futura PT Book" w:cs="Arial"/>
          <w:sz w:val="20"/>
          <w:szCs w:val="20"/>
          <w:lang w:val="pl-PL"/>
        </w:rPr>
      </w:pPr>
    </w:p>
    <w:p w14:paraId="572619DD" w14:textId="77777777" w:rsidR="00875F4E" w:rsidRPr="00143A96" w:rsidRDefault="00875F4E" w:rsidP="00875F4E">
      <w:pPr>
        <w:jc w:val="right"/>
        <w:rPr>
          <w:rFonts w:ascii="Futura PT Book" w:hAnsi="Futura PT Book" w:cs="Arial"/>
          <w:sz w:val="20"/>
          <w:szCs w:val="20"/>
          <w:lang w:val="pl-PL"/>
        </w:rPr>
      </w:pPr>
    </w:p>
    <w:p w14:paraId="6BBB1B82" w14:textId="77777777" w:rsidR="00875F4E" w:rsidRPr="00143A96" w:rsidRDefault="00875F4E" w:rsidP="00875F4E">
      <w:pPr>
        <w:jc w:val="right"/>
        <w:rPr>
          <w:rFonts w:ascii="Futura PT Book" w:hAnsi="Futura PT Book" w:cs="Arial"/>
          <w:sz w:val="20"/>
          <w:szCs w:val="20"/>
          <w:lang w:val="pl-PL"/>
        </w:rPr>
      </w:pPr>
    </w:p>
    <w:p w14:paraId="041B3D78" w14:textId="77777777" w:rsidR="00875F4E" w:rsidRPr="00143A96" w:rsidRDefault="00875F4E" w:rsidP="00875F4E">
      <w:pPr>
        <w:jc w:val="right"/>
        <w:rPr>
          <w:rFonts w:ascii="Futura PT Book" w:hAnsi="Futura PT Book" w:cs="Arial"/>
          <w:b/>
          <w:sz w:val="20"/>
          <w:szCs w:val="20"/>
          <w:lang w:val="pl-PL"/>
        </w:rPr>
      </w:pPr>
    </w:p>
    <w:p w14:paraId="2411E628" w14:textId="75225336" w:rsidR="00875F4E" w:rsidRPr="00143A96" w:rsidRDefault="00534C46" w:rsidP="00875F4E">
      <w:pPr>
        <w:jc w:val="right"/>
        <w:rPr>
          <w:rFonts w:ascii="Futura PT Book" w:hAnsi="Futura PT Book" w:cs="Arial"/>
          <w:sz w:val="20"/>
          <w:szCs w:val="20"/>
          <w:lang w:val="pl-PL"/>
        </w:rPr>
      </w:pPr>
      <w:r w:rsidRPr="00143A96">
        <w:rPr>
          <w:rFonts w:ascii="Futura PT Book" w:hAnsi="Futura PT Book" w:cs="Arial"/>
          <w:b/>
          <w:sz w:val="20"/>
          <w:szCs w:val="20"/>
          <w:lang w:val="pl-PL"/>
        </w:rPr>
        <w:t>CONTACT</w:t>
      </w:r>
    </w:p>
    <w:p w14:paraId="5DB763E5" w14:textId="77777777" w:rsidR="00875F4E" w:rsidRPr="00143A96" w:rsidRDefault="00875F4E" w:rsidP="00875F4E">
      <w:pPr>
        <w:spacing w:line="300" w:lineRule="atLeast"/>
        <w:ind w:right="7"/>
        <w:jc w:val="right"/>
        <w:rPr>
          <w:rFonts w:ascii="Futura PT Book" w:hAnsi="Futura PT Book" w:cs="Arial"/>
          <w:sz w:val="20"/>
          <w:szCs w:val="20"/>
          <w:lang w:val="pl-PL"/>
        </w:rPr>
      </w:pPr>
      <w:r w:rsidRPr="00143A96">
        <w:rPr>
          <w:rFonts w:ascii="Futura PT Book" w:hAnsi="Futura PT Book" w:cs="Arial"/>
          <w:sz w:val="20"/>
          <w:szCs w:val="20"/>
          <w:lang w:val="pl-PL"/>
        </w:rPr>
        <w:t>Przemysław Skory, MSL</w:t>
      </w:r>
    </w:p>
    <w:p w14:paraId="5F804073" w14:textId="77777777" w:rsidR="00875F4E" w:rsidRPr="00DF651B" w:rsidRDefault="00875F4E" w:rsidP="00875F4E">
      <w:pPr>
        <w:spacing w:line="300" w:lineRule="atLeast"/>
        <w:ind w:right="7"/>
        <w:jc w:val="right"/>
        <w:rPr>
          <w:rFonts w:ascii="Futura PT Book" w:hAnsi="Futura PT Book" w:cs="Arial"/>
          <w:sz w:val="20"/>
          <w:szCs w:val="20"/>
          <w:lang w:val="en-GB"/>
        </w:rPr>
      </w:pPr>
      <w:hyperlink r:id="rId8" w:history="1">
        <w:r w:rsidRPr="00DF651B">
          <w:rPr>
            <w:rStyle w:val="Hipercze"/>
            <w:rFonts w:ascii="Futura PT Book" w:hAnsi="Futura PT Book" w:cs="Arial"/>
            <w:sz w:val="20"/>
            <w:szCs w:val="20"/>
            <w:lang w:val="en-GB"/>
          </w:rPr>
          <w:t>przemyslaw.skory@mslgroup.com</w:t>
        </w:r>
      </w:hyperlink>
    </w:p>
    <w:p w14:paraId="56356A12" w14:textId="77777777" w:rsidR="00875F4E" w:rsidRPr="00DF651B" w:rsidRDefault="00875F4E" w:rsidP="00875F4E">
      <w:pPr>
        <w:spacing w:line="300" w:lineRule="atLeast"/>
        <w:ind w:right="7"/>
        <w:jc w:val="right"/>
        <w:rPr>
          <w:rFonts w:ascii="Futura PT Book" w:hAnsi="Futura PT Book" w:cs="Arial"/>
          <w:sz w:val="20"/>
          <w:szCs w:val="20"/>
          <w:lang w:val="en-GB"/>
        </w:rPr>
      </w:pPr>
      <w:r w:rsidRPr="00DF651B">
        <w:rPr>
          <w:rFonts w:ascii="Futura PT Book" w:hAnsi="Futura PT Book" w:cs="Arial"/>
          <w:sz w:val="20"/>
          <w:szCs w:val="20"/>
          <w:lang w:val="en-GB"/>
        </w:rPr>
        <w:t>+48 534 444 934</w:t>
      </w:r>
    </w:p>
    <w:p w14:paraId="5A331CC3" w14:textId="77777777" w:rsidR="00875F4E" w:rsidRPr="00DF651B" w:rsidRDefault="00875F4E" w:rsidP="00875F4E">
      <w:pPr>
        <w:spacing w:line="300" w:lineRule="atLeast"/>
        <w:ind w:right="7"/>
        <w:jc w:val="right"/>
        <w:rPr>
          <w:sz w:val="20"/>
          <w:lang w:val="en-GB"/>
        </w:rPr>
      </w:pPr>
    </w:p>
    <w:p w14:paraId="75E35814" w14:textId="77777777" w:rsidR="00875F4E" w:rsidRPr="00DF651B" w:rsidRDefault="00875F4E" w:rsidP="00875F4E">
      <w:pPr>
        <w:rPr>
          <w:rFonts w:ascii="Arial" w:hAnsi="Arial" w:cs="Arial"/>
          <w:b/>
          <w:color w:val="1F4E79"/>
          <w:sz w:val="36"/>
          <w:szCs w:val="36"/>
          <w:lang w:val="en-GB"/>
        </w:rPr>
      </w:pPr>
    </w:p>
    <w:p w14:paraId="6781130F" w14:textId="77777777" w:rsidR="00AC5657" w:rsidRPr="00DF651B" w:rsidRDefault="00AC5657" w:rsidP="00875F4E">
      <w:pPr>
        <w:spacing w:line="276" w:lineRule="auto"/>
        <w:jc w:val="both"/>
        <w:rPr>
          <w:rFonts w:ascii="Futura PT Book" w:hAnsi="Futura PT Book" w:cs="Arial"/>
          <w:b/>
          <w:bCs/>
          <w:sz w:val="22"/>
          <w:szCs w:val="22"/>
          <w:lang w:val="en-GB"/>
        </w:rPr>
      </w:pPr>
    </w:p>
    <w:p w14:paraId="12DD9314" w14:textId="5B46C57E" w:rsidR="000F7AAC" w:rsidRPr="00DF651B" w:rsidRDefault="00534C46" w:rsidP="00AC5657">
      <w:pPr>
        <w:spacing w:line="276" w:lineRule="auto"/>
        <w:jc w:val="center"/>
        <w:rPr>
          <w:rFonts w:ascii="Futura PT Book" w:hAnsi="Futura PT Book" w:cs="Arial"/>
          <w:b/>
          <w:bCs/>
          <w:color w:val="0A2F41" w:themeColor="accent1" w:themeShade="80"/>
          <w:sz w:val="36"/>
          <w:szCs w:val="36"/>
          <w:lang w:val="en-GB"/>
        </w:rPr>
      </w:pPr>
      <w:r w:rsidRPr="00DF651B">
        <w:rPr>
          <w:rFonts w:ascii="Futura PT Book" w:hAnsi="Futura PT Book" w:cs="Arial"/>
          <w:b/>
          <w:bCs/>
          <w:color w:val="0A2F41" w:themeColor="accent1" w:themeShade="80"/>
          <w:sz w:val="36"/>
          <w:szCs w:val="36"/>
          <w:lang w:val="en-GB"/>
        </w:rPr>
        <w:t>New Yareal Apartments, the Last Location of Its Kind in Miasteczko Wilanów</w:t>
      </w:r>
    </w:p>
    <w:p w14:paraId="2F21878E" w14:textId="77777777" w:rsidR="00534C46" w:rsidRPr="00DF651B" w:rsidRDefault="00534C46" w:rsidP="00AC5657">
      <w:pPr>
        <w:spacing w:line="276" w:lineRule="auto"/>
        <w:jc w:val="both"/>
        <w:rPr>
          <w:rFonts w:ascii="Futura PT Book" w:hAnsi="Futura PT Book" w:cs="Arial"/>
          <w:b/>
          <w:bCs/>
          <w:sz w:val="22"/>
          <w:szCs w:val="22"/>
          <w:lang w:val="en-GB"/>
        </w:rPr>
      </w:pPr>
    </w:p>
    <w:p w14:paraId="65DE9B1A" w14:textId="33CF9304" w:rsidR="00534C46" w:rsidRPr="00DF651B" w:rsidRDefault="00534C46" w:rsidP="00AC5657">
      <w:pPr>
        <w:spacing w:line="276" w:lineRule="auto"/>
        <w:jc w:val="both"/>
        <w:rPr>
          <w:rFonts w:ascii="Futura PT Book" w:hAnsi="Futura PT Book" w:cs="Arial"/>
          <w:b/>
          <w:bCs/>
          <w:sz w:val="22"/>
          <w:szCs w:val="22"/>
          <w:lang w:val="en-GB"/>
        </w:rPr>
      </w:pPr>
      <w:r w:rsidRPr="00DF651B">
        <w:rPr>
          <w:rFonts w:ascii="Futura PT Book" w:hAnsi="Futura PT Book" w:cs="Arial"/>
          <w:b/>
          <w:bCs/>
          <w:sz w:val="22"/>
          <w:szCs w:val="22"/>
          <w:lang w:val="en-GB"/>
        </w:rPr>
        <w:t xml:space="preserve">Yareal has launched sales of another apartment project in Miasteczko Wilanów, this time directly on Aleja Rzeczypospolitej. The developer’s third project in this </w:t>
      </w:r>
      <w:r w:rsidR="001D53C0" w:rsidRPr="00DF651B">
        <w:rPr>
          <w:rFonts w:ascii="Futura PT Book" w:hAnsi="Futura PT Book" w:cs="Arial"/>
          <w:b/>
          <w:bCs/>
          <w:sz w:val="22"/>
          <w:szCs w:val="22"/>
          <w:lang w:val="en-GB"/>
        </w:rPr>
        <w:t xml:space="preserve">sought-after </w:t>
      </w:r>
      <w:r w:rsidRPr="00DF651B">
        <w:rPr>
          <w:rFonts w:ascii="Futura PT Book" w:hAnsi="Futura PT Book" w:cs="Arial"/>
          <w:b/>
          <w:bCs/>
          <w:sz w:val="22"/>
          <w:szCs w:val="22"/>
          <w:lang w:val="en-GB"/>
        </w:rPr>
        <w:t xml:space="preserve">district will be built between Oś Królewska and the Temple of Divine Providence, </w:t>
      </w:r>
      <w:r w:rsidR="00ED3EC9" w:rsidRPr="00DF651B">
        <w:rPr>
          <w:rFonts w:ascii="Futura PT Book" w:hAnsi="Futura PT Book" w:cs="Arial"/>
          <w:b/>
          <w:bCs/>
          <w:sz w:val="22"/>
          <w:szCs w:val="22"/>
          <w:lang w:val="en-GB"/>
        </w:rPr>
        <w:t>offering</w:t>
      </w:r>
      <w:r w:rsidRPr="00DF651B">
        <w:rPr>
          <w:rFonts w:ascii="Futura PT Book" w:hAnsi="Futura PT Book" w:cs="Arial"/>
          <w:b/>
          <w:bCs/>
          <w:sz w:val="22"/>
          <w:szCs w:val="22"/>
          <w:lang w:val="en-GB"/>
        </w:rPr>
        <w:t xml:space="preserve"> views of a tree-lined park and green patio. </w:t>
      </w:r>
      <w:r w:rsidR="007E634C" w:rsidRPr="00DF651B">
        <w:rPr>
          <w:rFonts w:ascii="Futura PT Book" w:hAnsi="Futura PT Book" w:cs="Arial"/>
          <w:b/>
          <w:bCs/>
          <w:sz w:val="22"/>
          <w:szCs w:val="22"/>
          <w:lang w:val="en-GB"/>
        </w:rPr>
        <w:t>The apartments at Rezydencja Prima will feature large wooden living-room windows with convenient sliding doors, while radiators in the generously high living areas will be discreetly concealed in the floor.</w:t>
      </w:r>
    </w:p>
    <w:p w14:paraId="2F0ABCEF" w14:textId="77777777" w:rsidR="00534C46" w:rsidRPr="00DF651B" w:rsidRDefault="00534C46" w:rsidP="00AC5657">
      <w:pPr>
        <w:spacing w:line="276" w:lineRule="auto"/>
        <w:jc w:val="both"/>
        <w:rPr>
          <w:rFonts w:ascii="Futura PT Book" w:hAnsi="Futura PT Book" w:cs="Arial"/>
          <w:sz w:val="22"/>
          <w:szCs w:val="22"/>
          <w:lang w:val="en-GB"/>
        </w:rPr>
      </w:pPr>
    </w:p>
    <w:p w14:paraId="516CD5EB" w14:textId="4C4CF191" w:rsidR="00534C46" w:rsidRPr="00DF651B" w:rsidRDefault="00534C46" w:rsidP="00AC5657">
      <w:pPr>
        <w:spacing w:line="276" w:lineRule="auto"/>
        <w:jc w:val="both"/>
        <w:rPr>
          <w:rFonts w:ascii="Futura PT Book" w:hAnsi="Futura PT Book" w:cs="Arial"/>
          <w:sz w:val="22"/>
          <w:szCs w:val="22"/>
          <w:lang w:val="en-GB"/>
        </w:rPr>
      </w:pPr>
      <w:r w:rsidRPr="00DF651B">
        <w:rPr>
          <w:rFonts w:ascii="Futura PT Book" w:hAnsi="Futura PT Book" w:cs="Arial"/>
          <w:sz w:val="22"/>
          <w:szCs w:val="22"/>
          <w:lang w:val="en-GB"/>
        </w:rPr>
        <w:t>The last undeveloped plot at 19 Aleja Rzeczypospolitej will be developed into 70 large and mid-sized apartments, mostly three- and four-room homes, ranging from approximately 60 to 120 sq</w:t>
      </w:r>
      <w:r w:rsidR="00FE666C">
        <w:rPr>
          <w:rFonts w:ascii="Futura PT Book" w:hAnsi="Futura PT Book" w:cs="Arial"/>
          <w:sz w:val="22"/>
          <w:szCs w:val="22"/>
          <w:lang w:val="en-GB"/>
        </w:rPr>
        <w:t>.</w:t>
      </w:r>
      <w:r w:rsidRPr="00DF651B">
        <w:rPr>
          <w:rFonts w:ascii="Futura PT Book" w:hAnsi="Futura PT Book" w:cs="Arial"/>
          <w:sz w:val="22"/>
          <w:szCs w:val="22"/>
          <w:lang w:val="en-GB"/>
        </w:rPr>
        <w:t xml:space="preserve"> m. The largest penthouses on the top floor, with ceilings nearly 2.9 metres high, will feature terraces of up to 60 sq</w:t>
      </w:r>
      <w:r w:rsidR="00FE666C">
        <w:rPr>
          <w:rFonts w:ascii="Futura PT Book" w:hAnsi="Futura PT Book" w:cs="Arial"/>
          <w:sz w:val="22"/>
          <w:szCs w:val="22"/>
          <w:lang w:val="en-GB"/>
        </w:rPr>
        <w:t>.</w:t>
      </w:r>
      <w:r w:rsidRPr="00DF651B">
        <w:rPr>
          <w:rFonts w:ascii="Futura PT Book" w:hAnsi="Futura PT Book" w:cs="Arial"/>
          <w:sz w:val="22"/>
          <w:szCs w:val="22"/>
          <w:lang w:val="en-GB"/>
        </w:rPr>
        <w:t xml:space="preserve"> m. Even taller apartments will be created on the ground floor, where room heights will reach approximately 3.28 metres, and large windows opening onto private gardens will be fitted with electrically controlled shutters.</w:t>
      </w:r>
    </w:p>
    <w:p w14:paraId="3EFC176C" w14:textId="77777777" w:rsidR="00534C46" w:rsidRPr="00DF651B" w:rsidRDefault="00534C46" w:rsidP="00AC5657">
      <w:pPr>
        <w:spacing w:line="276" w:lineRule="auto"/>
        <w:jc w:val="both"/>
        <w:rPr>
          <w:rFonts w:ascii="Futura PT Book" w:hAnsi="Futura PT Book" w:cs="Arial"/>
          <w:sz w:val="22"/>
          <w:szCs w:val="22"/>
          <w:lang w:val="en-GB"/>
        </w:rPr>
      </w:pPr>
    </w:p>
    <w:p w14:paraId="159289C3" w14:textId="77777777" w:rsidR="00A5465E" w:rsidRPr="00DF651B" w:rsidRDefault="00E11234" w:rsidP="009063DD">
      <w:pPr>
        <w:spacing w:line="276" w:lineRule="auto"/>
        <w:jc w:val="both"/>
        <w:rPr>
          <w:rFonts w:ascii="Futura PT Book" w:hAnsi="Futura PT Book" w:cs="Arial"/>
          <w:sz w:val="22"/>
          <w:szCs w:val="22"/>
          <w:lang w:val="en-GB"/>
        </w:rPr>
      </w:pPr>
      <w:r w:rsidRPr="00DF651B">
        <w:rPr>
          <w:rFonts w:ascii="Futura PT Book" w:hAnsi="Futura PT Book" w:cs="Arial"/>
          <w:sz w:val="22"/>
          <w:szCs w:val="22"/>
          <w:lang w:val="en-GB"/>
        </w:rPr>
        <w:t>Prima apartment owners will live in a carefully planned, comfortable building delivered to a standard that stands out among residential projects in Miasteczko Wilanów. Greenery will cover as much as half of the property. Crucially, these landscaped areas will be created directly in the ground, rather than above the underground garage, allowing for deeper planting, including trees. In addition, nearly half of the apartments will offer views of treetops and park greenery. The modern, four-storey Rezydencja Prima apartment building will be shielded from the street by an architecturally distinctive wing with office and service space. This part of the project has been designed with intimate Class A offices and a range of green building solutions, confirmed by BREEAM certification.</w:t>
      </w:r>
    </w:p>
    <w:p w14:paraId="0CFC1B5E" w14:textId="3C6A5F2B" w:rsidR="00534C46" w:rsidRPr="00DF651B" w:rsidRDefault="00534C46" w:rsidP="009063DD">
      <w:pPr>
        <w:spacing w:line="276" w:lineRule="auto"/>
        <w:jc w:val="both"/>
        <w:rPr>
          <w:rFonts w:ascii="Futura PT Book" w:hAnsi="Futura PT Book" w:cs="Arial"/>
          <w:sz w:val="22"/>
          <w:szCs w:val="22"/>
          <w:lang w:val="en-GB"/>
        </w:rPr>
      </w:pPr>
      <w:r w:rsidRPr="00DF651B">
        <w:rPr>
          <w:rFonts w:ascii="Futura PT Book" w:hAnsi="Futura PT Book" w:cs="Arial"/>
          <w:sz w:val="22"/>
          <w:szCs w:val="22"/>
          <w:lang w:val="en-GB"/>
        </w:rPr>
        <w:lastRenderedPageBreak/>
        <w:t>“</w:t>
      </w:r>
      <w:r w:rsidR="00E113F5" w:rsidRPr="00DF651B">
        <w:rPr>
          <w:rFonts w:ascii="Futura PT Book" w:hAnsi="Futura PT Book" w:cs="Arial"/>
          <w:i/>
          <w:iCs/>
          <w:sz w:val="22"/>
          <w:szCs w:val="22"/>
          <w:lang w:val="en-GB"/>
        </w:rPr>
        <w:t xml:space="preserve">Most of the apartments will be developed on the side of a quiet residential street, while along Aleja Rzeczypospolitej we will create a new service frontage that completes the urban fabric of one of Miasteczko Wilanów’s most important streets. The combination of residential development and a modern commercial wing is the optimal use for the last undeveloped plot in such a strong location in this part of the district. This mix of complementary functions will offer everyday convenience not only to residents of Rezydencja Prima, but also to the surrounding community. Set back from Aleja Rzeczypospolitej, the residential buildings will gain a natural buffer from the street </w:t>
      </w:r>
      <w:r w:rsidR="00DF651B" w:rsidRPr="00DF651B">
        <w:rPr>
          <w:rFonts w:ascii="Futura PT Book" w:hAnsi="Futura PT Book" w:cs="Arial"/>
          <w:i/>
          <w:iCs/>
          <w:sz w:val="22"/>
          <w:szCs w:val="22"/>
          <w:lang w:val="en-GB"/>
        </w:rPr>
        <w:t>noise,</w:t>
      </w:r>
      <w:r w:rsidRPr="00DF651B">
        <w:rPr>
          <w:rFonts w:ascii="Futura PT Book" w:hAnsi="Futura PT Book" w:cs="Arial"/>
          <w:sz w:val="22"/>
          <w:szCs w:val="22"/>
          <w:lang w:val="en-GB"/>
        </w:rPr>
        <w:t>” explains Jacek Zengteler, President of Yareal.</w:t>
      </w:r>
    </w:p>
    <w:p w14:paraId="166C0823" w14:textId="77777777" w:rsidR="00534C46" w:rsidRPr="00DF651B" w:rsidRDefault="00534C46" w:rsidP="0067646F">
      <w:pPr>
        <w:spacing w:line="276" w:lineRule="auto"/>
        <w:jc w:val="both"/>
        <w:rPr>
          <w:rFonts w:ascii="Futura PT Book" w:hAnsi="Futura PT Book" w:cs="Arial"/>
          <w:sz w:val="22"/>
          <w:szCs w:val="22"/>
          <w:lang w:val="en-GB"/>
        </w:rPr>
      </w:pPr>
    </w:p>
    <w:p w14:paraId="6F5C1A2D" w14:textId="1E26D4D1" w:rsidR="00534C46" w:rsidRPr="00DF651B" w:rsidRDefault="00534C46" w:rsidP="0067646F">
      <w:pPr>
        <w:spacing w:line="276" w:lineRule="auto"/>
        <w:jc w:val="both"/>
        <w:rPr>
          <w:rFonts w:ascii="Futura PT Book" w:hAnsi="Futura PT Book" w:cs="Arial"/>
          <w:sz w:val="22"/>
          <w:szCs w:val="22"/>
          <w:lang w:val="en-GB"/>
        </w:rPr>
      </w:pPr>
      <w:r w:rsidRPr="00DF651B">
        <w:rPr>
          <w:rFonts w:ascii="Futura PT Book" w:hAnsi="Futura PT Book" w:cs="Arial"/>
          <w:sz w:val="22"/>
          <w:szCs w:val="22"/>
          <w:lang w:val="en-GB"/>
        </w:rPr>
        <w:t>Construction is scheduled to begin early next year, with completed apartments planned for handover in autumn 2028. The office section, with a total area of nearly 2,000 sq</w:t>
      </w:r>
      <w:r w:rsidR="00FE666C">
        <w:rPr>
          <w:rFonts w:ascii="Futura PT Book" w:hAnsi="Futura PT Book" w:cs="Arial"/>
          <w:sz w:val="22"/>
          <w:szCs w:val="22"/>
          <w:lang w:val="en-GB"/>
        </w:rPr>
        <w:t>.</w:t>
      </w:r>
      <w:r w:rsidRPr="00DF651B">
        <w:rPr>
          <w:rFonts w:ascii="Futura PT Book" w:hAnsi="Futura PT Book" w:cs="Arial"/>
          <w:sz w:val="22"/>
          <w:szCs w:val="22"/>
          <w:lang w:val="en-GB"/>
        </w:rPr>
        <w:t xml:space="preserve"> m and two terraces measuring 400 and 50 sq</w:t>
      </w:r>
      <w:r w:rsidR="00FE666C">
        <w:rPr>
          <w:rFonts w:ascii="Futura PT Book" w:hAnsi="Futura PT Book" w:cs="Arial"/>
          <w:sz w:val="22"/>
          <w:szCs w:val="22"/>
          <w:lang w:val="en-GB"/>
        </w:rPr>
        <w:t>.</w:t>
      </w:r>
      <w:r w:rsidRPr="00DF651B">
        <w:rPr>
          <w:rFonts w:ascii="Futura PT Book" w:hAnsi="Futura PT Book" w:cs="Arial"/>
          <w:sz w:val="22"/>
          <w:szCs w:val="22"/>
          <w:lang w:val="en-GB"/>
        </w:rPr>
        <w:t xml:space="preserve"> m, will be delivered at the same time. The project provides for flexible office layouts, allowing the space to be arranged for both smaller and larger tenants.</w:t>
      </w:r>
    </w:p>
    <w:p w14:paraId="3FF345FA" w14:textId="77777777" w:rsidR="00534C46" w:rsidRPr="00DF651B" w:rsidRDefault="00534C46" w:rsidP="0067646F">
      <w:pPr>
        <w:spacing w:line="276" w:lineRule="auto"/>
        <w:jc w:val="both"/>
        <w:rPr>
          <w:rFonts w:ascii="Futura PT Book" w:hAnsi="Futura PT Book" w:cs="Arial"/>
          <w:sz w:val="22"/>
          <w:szCs w:val="22"/>
          <w:lang w:val="en-GB"/>
        </w:rPr>
      </w:pPr>
    </w:p>
    <w:p w14:paraId="3E482D30" w14:textId="456FC103" w:rsidR="00534C46" w:rsidRPr="00DF651B" w:rsidRDefault="00534C46" w:rsidP="0067646F">
      <w:pPr>
        <w:spacing w:line="276" w:lineRule="auto"/>
        <w:jc w:val="both"/>
        <w:rPr>
          <w:rFonts w:ascii="Futura PT Book" w:hAnsi="Futura PT Book" w:cs="Arial"/>
          <w:sz w:val="22"/>
          <w:szCs w:val="22"/>
          <w:lang w:val="en-GB"/>
        </w:rPr>
      </w:pPr>
      <w:r w:rsidRPr="00DF651B">
        <w:rPr>
          <w:rFonts w:ascii="Futura PT Book" w:hAnsi="Futura PT Book" w:cs="Arial"/>
          <w:sz w:val="22"/>
          <w:szCs w:val="22"/>
          <w:lang w:val="en-GB"/>
        </w:rPr>
        <w:t>In addition, the entire ground floor along Aleja Rzeczypospolitej has been planned for service units, including one intended for a restaurant with an outdoor seating area for guests. The underground garage will include a shared parking facility with a designated zone for residents, as well as separate parking spaces for office and service-unit users.</w:t>
      </w:r>
    </w:p>
    <w:p w14:paraId="6FECE595" w14:textId="77777777" w:rsidR="00534C46" w:rsidRPr="00DF651B" w:rsidRDefault="00534C46" w:rsidP="0067646F">
      <w:pPr>
        <w:spacing w:line="276" w:lineRule="auto"/>
        <w:jc w:val="both"/>
        <w:rPr>
          <w:rFonts w:ascii="Futura PT Book" w:hAnsi="Futura PT Book" w:cs="Arial"/>
          <w:sz w:val="22"/>
          <w:szCs w:val="22"/>
          <w:lang w:val="en-GB"/>
        </w:rPr>
      </w:pPr>
    </w:p>
    <w:p w14:paraId="5718D862" w14:textId="77FB3B8C" w:rsidR="00534C46" w:rsidRPr="00DF651B" w:rsidRDefault="00DE19A1" w:rsidP="0067646F">
      <w:pPr>
        <w:spacing w:line="276" w:lineRule="auto"/>
        <w:jc w:val="both"/>
        <w:rPr>
          <w:rFonts w:ascii="Futura PT Book" w:hAnsi="Futura PT Book" w:cs="Arial"/>
          <w:sz w:val="22"/>
          <w:szCs w:val="22"/>
          <w:lang w:val="en-GB"/>
        </w:rPr>
      </w:pPr>
      <w:r w:rsidRPr="00DF651B">
        <w:rPr>
          <w:rFonts w:ascii="Futura PT Book" w:hAnsi="Futura PT Book" w:cs="Arial"/>
          <w:sz w:val="22"/>
          <w:szCs w:val="22"/>
          <w:lang w:val="en-GB"/>
        </w:rPr>
        <w:t>Prima Wilanów will undergo the rigorous BREEAM green building certification process, with a Very Good rating targeted to confirm the use of modern, environmentally responsible solutions. These will include photovoltaic panels that support the community’s energy independence by generating electricity for shared needs, including garage lighting. During construction, the project will use energy from renewable sources, along with low-emission concrete and other materials and technologies selected to reduce its environmental impact. Residents of Rezydencja Prima will also benefit from energy-efficient lifts, a licence plate recognition system at the garage entrance, and automatically controlled lighting with sensors responding to movement and the time of day.</w:t>
      </w:r>
    </w:p>
    <w:p w14:paraId="40B45742" w14:textId="77777777" w:rsidR="00534C46" w:rsidRPr="00DF651B" w:rsidRDefault="00534C46" w:rsidP="00534C46">
      <w:pPr>
        <w:pStyle w:val="Akapitzlist"/>
        <w:spacing w:line="259" w:lineRule="auto"/>
        <w:ind w:left="0"/>
        <w:jc w:val="both"/>
        <w:rPr>
          <w:rFonts w:ascii="Futura PT Book" w:hAnsi="Futura PT Book" w:cs="Arial"/>
          <w:bCs/>
          <w:sz w:val="22"/>
          <w:szCs w:val="22"/>
          <w:lang w:val="en-GB"/>
        </w:rPr>
      </w:pPr>
    </w:p>
    <w:p w14:paraId="715831D2" w14:textId="734BDEEE" w:rsidR="00534C46" w:rsidRPr="00DF651B" w:rsidRDefault="00534C46" w:rsidP="00534C46">
      <w:pPr>
        <w:pStyle w:val="Akapitzlist"/>
        <w:spacing w:line="259" w:lineRule="auto"/>
        <w:ind w:left="0"/>
        <w:jc w:val="both"/>
        <w:rPr>
          <w:rFonts w:ascii="Futura PT Book" w:hAnsi="Futura PT Book" w:cs="Arial"/>
          <w:bCs/>
          <w:sz w:val="22"/>
          <w:szCs w:val="22"/>
          <w:lang w:val="en-GB"/>
        </w:rPr>
      </w:pPr>
      <w:r w:rsidRPr="00DF651B">
        <w:rPr>
          <w:rFonts w:ascii="Futura PT Book" w:hAnsi="Futura PT Book" w:cs="Arial"/>
          <w:bCs/>
          <w:sz w:val="22"/>
          <w:szCs w:val="22"/>
          <w:lang w:val="en-GB"/>
        </w:rPr>
        <w:t>The project was designed by the BDMA architectural studio.</w:t>
      </w:r>
    </w:p>
    <w:p w14:paraId="5F7C450A" w14:textId="77777777" w:rsidR="00534C46" w:rsidRPr="00DF651B" w:rsidRDefault="00534C46" w:rsidP="00534C46">
      <w:pPr>
        <w:pStyle w:val="Akapitzlist"/>
        <w:spacing w:line="259" w:lineRule="auto"/>
        <w:jc w:val="both"/>
        <w:rPr>
          <w:rFonts w:ascii="Futura PT Book" w:hAnsi="Futura PT Book" w:cs="Arial"/>
          <w:bCs/>
          <w:sz w:val="22"/>
          <w:szCs w:val="22"/>
          <w:lang w:val="en-GB"/>
        </w:rPr>
      </w:pPr>
    </w:p>
    <w:p w14:paraId="69235E88" w14:textId="3C3FB0E2" w:rsidR="00534C46" w:rsidRPr="00DF651B" w:rsidRDefault="00534C46" w:rsidP="00534C46">
      <w:pPr>
        <w:pStyle w:val="Akapitzlist"/>
        <w:spacing w:line="259" w:lineRule="auto"/>
        <w:ind w:left="0"/>
        <w:jc w:val="both"/>
        <w:rPr>
          <w:rFonts w:ascii="Futura PT Book" w:hAnsi="Futura PT Book" w:cs="Arial"/>
          <w:bCs/>
          <w:sz w:val="22"/>
          <w:szCs w:val="22"/>
          <w:lang w:val="en-GB"/>
        </w:rPr>
      </w:pPr>
      <w:r w:rsidRPr="00DF651B">
        <w:rPr>
          <w:rFonts w:ascii="Futura PT Book" w:hAnsi="Futura PT Book" w:cs="Arial"/>
          <w:bCs/>
          <w:sz w:val="22"/>
          <w:szCs w:val="22"/>
          <w:lang w:val="en-GB"/>
        </w:rPr>
        <w:t xml:space="preserve">More information about the apartment and office offer at 19 Aleja </w:t>
      </w:r>
      <w:proofErr w:type="spellStart"/>
      <w:r w:rsidRPr="00DF651B">
        <w:rPr>
          <w:rFonts w:ascii="Futura PT Book" w:hAnsi="Futura PT Book" w:cs="Arial"/>
          <w:bCs/>
          <w:sz w:val="22"/>
          <w:szCs w:val="22"/>
          <w:lang w:val="en-GB"/>
        </w:rPr>
        <w:t>Rzeczypospolitej</w:t>
      </w:r>
      <w:proofErr w:type="spellEnd"/>
      <w:r w:rsidRPr="00DF651B">
        <w:rPr>
          <w:rFonts w:ascii="Futura PT Book" w:hAnsi="Futura PT Book" w:cs="Arial"/>
          <w:bCs/>
          <w:sz w:val="22"/>
          <w:szCs w:val="22"/>
          <w:lang w:val="en-GB"/>
        </w:rPr>
        <w:t xml:space="preserve"> is available on the project website:</w:t>
      </w:r>
      <w:r w:rsidR="00143A96">
        <w:rPr>
          <w:rFonts w:ascii="Futura PT Book" w:hAnsi="Futura PT Book" w:cs="Arial"/>
          <w:bCs/>
          <w:sz w:val="22"/>
          <w:szCs w:val="22"/>
          <w:lang w:val="en-GB"/>
        </w:rPr>
        <w:t xml:space="preserve"> </w:t>
      </w:r>
      <w:r w:rsidR="00143A96" w:rsidRPr="004D402A">
        <w:rPr>
          <w:rStyle w:val="Hipercze"/>
          <w:rFonts w:ascii="Futura PT Book" w:hAnsi="Futura PT Book"/>
          <w:sz w:val="22"/>
          <w:szCs w:val="22"/>
        </w:rPr>
        <w:t>https://yareal.pl/en/prima</w:t>
      </w:r>
      <w:r w:rsidR="00143A96">
        <w:rPr>
          <w:rFonts w:ascii="Futura PT Book" w:hAnsi="Futura PT Book" w:cs="Arial"/>
          <w:bCs/>
          <w:sz w:val="22"/>
          <w:szCs w:val="22"/>
          <w:lang w:val="en-GB"/>
        </w:rPr>
        <w:t xml:space="preserve">.  </w:t>
      </w:r>
    </w:p>
    <w:p w14:paraId="4AC8AF5B" w14:textId="77777777" w:rsidR="00723085" w:rsidRPr="00DF651B" w:rsidRDefault="00723085" w:rsidP="008F25A0">
      <w:pPr>
        <w:pStyle w:val="Akapitzlist"/>
        <w:spacing w:line="259" w:lineRule="auto"/>
        <w:ind w:left="0"/>
        <w:jc w:val="both"/>
        <w:rPr>
          <w:rFonts w:ascii="Futura PT Book" w:hAnsi="Futura PT Book" w:cs="Arial"/>
          <w:bCs/>
          <w:sz w:val="22"/>
          <w:szCs w:val="22"/>
          <w:lang w:val="en-GB"/>
        </w:rPr>
      </w:pPr>
    </w:p>
    <w:p w14:paraId="53BE5EF1" w14:textId="77777777" w:rsidR="00723085" w:rsidRPr="00DF651B" w:rsidRDefault="00723085" w:rsidP="008F25A0">
      <w:pPr>
        <w:pStyle w:val="Akapitzlist"/>
        <w:spacing w:line="259" w:lineRule="auto"/>
        <w:ind w:left="0"/>
        <w:jc w:val="both"/>
        <w:rPr>
          <w:rFonts w:ascii="Futura PT Book" w:hAnsi="Futura PT Book" w:cs="Arial"/>
          <w:bCs/>
          <w:sz w:val="22"/>
          <w:szCs w:val="22"/>
          <w:lang w:val="en-GB"/>
        </w:rPr>
      </w:pPr>
    </w:p>
    <w:p w14:paraId="2C7169B6" w14:textId="77777777" w:rsidR="00736AA8" w:rsidRPr="00DF651B" w:rsidRDefault="00736AA8" w:rsidP="00AC5657">
      <w:pPr>
        <w:spacing w:line="276" w:lineRule="auto"/>
        <w:jc w:val="both"/>
        <w:rPr>
          <w:rFonts w:ascii="Futura PT Book" w:hAnsi="Futura PT Book" w:cs="Arial"/>
          <w:b/>
          <w:bCs/>
          <w:sz w:val="22"/>
          <w:szCs w:val="22"/>
          <w:lang w:val="en-GB"/>
        </w:rPr>
      </w:pPr>
    </w:p>
    <w:p w14:paraId="1C0432E0" w14:textId="77777777" w:rsidR="00875F4E" w:rsidRPr="00DF651B" w:rsidRDefault="00875F4E" w:rsidP="00875F4E">
      <w:pPr>
        <w:spacing w:line="360" w:lineRule="auto"/>
        <w:jc w:val="center"/>
        <w:rPr>
          <w:rFonts w:ascii="Futura PT Book" w:hAnsi="Futura PT Book" w:cs="Arial"/>
          <w:b/>
          <w:sz w:val="20"/>
          <w:szCs w:val="20"/>
          <w:lang w:val="en-GB"/>
        </w:rPr>
      </w:pPr>
      <w:r w:rsidRPr="00DF651B">
        <w:rPr>
          <w:rFonts w:ascii="Futura PT Book" w:hAnsi="Futura PT Book" w:cs="Arial"/>
          <w:b/>
          <w:sz w:val="20"/>
          <w:szCs w:val="20"/>
          <w:lang w:val="en-GB"/>
        </w:rPr>
        <w:t>* * *</w:t>
      </w:r>
    </w:p>
    <w:p w14:paraId="183DEAC9" w14:textId="52BF1BFC" w:rsidR="00E15220" w:rsidRPr="00DF651B" w:rsidRDefault="00E15220" w:rsidP="00E15220">
      <w:pPr>
        <w:spacing w:before="120" w:line="288" w:lineRule="auto"/>
        <w:jc w:val="both"/>
        <w:rPr>
          <w:rFonts w:ascii="Futura PT Book" w:hAnsi="Futura PT Book" w:cs="Arial"/>
          <w:b/>
          <w:sz w:val="20"/>
          <w:szCs w:val="20"/>
          <w:lang w:val="en-GB"/>
        </w:rPr>
      </w:pPr>
      <w:r w:rsidRPr="00DF651B">
        <w:rPr>
          <w:rFonts w:ascii="Futura PT Book" w:hAnsi="Futura PT Book" w:cs="Arial"/>
          <w:b/>
          <w:sz w:val="20"/>
          <w:szCs w:val="20"/>
          <w:lang w:val="en-GB"/>
        </w:rPr>
        <w:lastRenderedPageBreak/>
        <w:t>YAREAL Polska</w:t>
      </w:r>
      <w:r w:rsidRPr="00DF651B">
        <w:rPr>
          <w:rFonts w:ascii="Futura PT Book" w:hAnsi="Futura PT Book" w:cs="Arial"/>
          <w:bCs/>
          <w:sz w:val="20"/>
          <w:szCs w:val="20"/>
          <w:lang w:val="en-GB"/>
        </w:rPr>
        <w:t xml:space="preserve"> is one of the key players in Poland’s real estate development market. The company</w:t>
      </w:r>
      <w:r w:rsidRPr="00DF651B">
        <w:rPr>
          <w:rFonts w:ascii="Futura PT Book" w:hAnsi="Futura PT Book" w:cs="Arial"/>
          <w:b/>
          <w:sz w:val="20"/>
          <w:szCs w:val="20"/>
          <w:lang w:val="en-GB"/>
        </w:rPr>
        <w:t xml:space="preserve"> </w:t>
      </w:r>
      <w:r w:rsidRPr="00DF651B">
        <w:rPr>
          <w:rFonts w:ascii="Futura PT Book" w:hAnsi="Futura PT Book" w:cs="Arial"/>
          <w:bCs/>
          <w:sz w:val="20"/>
          <w:szCs w:val="20"/>
          <w:lang w:val="en-GB"/>
        </w:rPr>
        <w:t>is part of YAM Invest Group and is managed by YAREAL Polska Holding, whose equity exceeds PLN 425 million. Since 2005, YAREAL Polska has delivered 32 residential and office projects, bringing 4,000 apartments and more than 150,000 sq</w:t>
      </w:r>
      <w:r w:rsidR="00FE666C">
        <w:rPr>
          <w:rFonts w:ascii="Futura PT Book" w:hAnsi="Futura PT Book" w:cs="Arial"/>
          <w:bCs/>
          <w:sz w:val="20"/>
          <w:szCs w:val="20"/>
          <w:lang w:val="en-GB"/>
        </w:rPr>
        <w:t>.</w:t>
      </w:r>
      <w:r w:rsidRPr="00DF651B">
        <w:rPr>
          <w:rFonts w:ascii="Futura PT Book" w:hAnsi="Futura PT Book" w:cs="Arial"/>
          <w:bCs/>
          <w:sz w:val="20"/>
          <w:szCs w:val="20"/>
          <w:lang w:val="en-GB"/>
        </w:rPr>
        <w:t xml:space="preserve"> m of modern office space to the market. Its portfolio includes numerous developments distinguished by timeless architecture, confirming the company’s extensive experience in both the residential and office sectors. Quality, innovation, strong client relationships and responsible environmental management are central to YAREAL Polska’s identity. The company consistently pursues a diversified business strategy, developing projects across both the residential and office segments. Since November 2005, YAREAL Polska has been a member of the </w:t>
      </w:r>
      <w:r w:rsidR="00753F9A" w:rsidRPr="00DF651B">
        <w:rPr>
          <w:rFonts w:ascii="Futura PT Book" w:hAnsi="Futura PT Book" w:cs="Arial"/>
          <w:bCs/>
          <w:sz w:val="20"/>
          <w:szCs w:val="20"/>
          <w:lang w:val="en-GB"/>
        </w:rPr>
        <w:t>Polish Association of Real Estate Developers</w:t>
      </w:r>
      <w:r w:rsidRPr="00DF651B">
        <w:rPr>
          <w:rFonts w:ascii="Futura PT Book" w:hAnsi="Futura PT Book" w:cs="Arial"/>
          <w:bCs/>
          <w:sz w:val="20"/>
          <w:szCs w:val="20"/>
          <w:lang w:val="en-GB"/>
        </w:rPr>
        <w:t>.</w:t>
      </w:r>
    </w:p>
    <w:p w14:paraId="171D4318" w14:textId="77777777" w:rsidR="00E15220" w:rsidRPr="00DF651B" w:rsidRDefault="00E15220" w:rsidP="00A37805">
      <w:pPr>
        <w:spacing w:before="120" w:line="288" w:lineRule="auto"/>
        <w:jc w:val="both"/>
        <w:rPr>
          <w:rFonts w:ascii="Futura PT Book" w:hAnsi="Futura PT Book" w:cs="Arial"/>
          <w:b/>
          <w:sz w:val="20"/>
          <w:szCs w:val="20"/>
          <w:lang w:val="en-GB"/>
        </w:rPr>
      </w:pPr>
    </w:p>
    <w:p w14:paraId="13621934" w14:textId="2AED5AA1" w:rsidR="00DA4727" w:rsidRPr="00DF651B" w:rsidRDefault="00DA4727" w:rsidP="00A37805">
      <w:pPr>
        <w:spacing w:before="120" w:line="288" w:lineRule="auto"/>
        <w:jc w:val="both"/>
        <w:rPr>
          <w:rFonts w:ascii="Futura PT Book" w:hAnsi="Futura PT Book" w:cs="Arial"/>
          <w:bCs/>
          <w:sz w:val="20"/>
          <w:szCs w:val="20"/>
          <w:lang w:val="en-GB"/>
        </w:rPr>
      </w:pPr>
    </w:p>
    <w:sectPr w:rsidR="00DA4727" w:rsidRPr="00DF651B" w:rsidSect="00143858">
      <w:headerReference w:type="default" r:id="rId9"/>
      <w:footerReference w:type="default" r:id="rId10"/>
      <w:pgSz w:w="11906" w:h="16838"/>
      <w:pgMar w:top="2268" w:right="1134" w:bottom="22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4D018" w14:textId="77777777" w:rsidR="000946D9" w:rsidRDefault="000946D9" w:rsidP="004C4DB9">
      <w:r>
        <w:separator/>
      </w:r>
    </w:p>
  </w:endnote>
  <w:endnote w:type="continuationSeparator" w:id="0">
    <w:p w14:paraId="5CFC665E" w14:textId="77777777" w:rsidR="000946D9" w:rsidRDefault="000946D9" w:rsidP="004C4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Futura PT Book">
    <w:altName w:val="Century Gothic"/>
    <w:panose1 w:val="00000000000000000000"/>
    <w:charset w:val="4D"/>
    <w:family w:val="swiss"/>
    <w:notTrueType/>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Blair ITC Std">
    <w:altName w:val="Calibri"/>
    <w:panose1 w:val="00000000000000000000"/>
    <w:charset w:val="00"/>
    <w:family w:val="auto"/>
    <w:notTrueType/>
    <w:pitch w:val="variable"/>
    <w:sig w:usb0="800000AF" w:usb1="5000204A" w:usb2="00000000" w:usb3="00000000" w:csb0="00000001" w:csb1="00000000"/>
  </w:font>
  <w:font w:name="Futura Medium">
    <w:altName w:val="FUTURA MEDIUM"/>
    <w:charset w:val="B1"/>
    <w:family w:val="swiss"/>
    <w:pitch w:val="variable"/>
    <w:sig w:usb0="80000867" w:usb1="00000000" w:usb2="00000000" w:usb3="00000000" w:csb0="000001FB" w:csb1="00000000"/>
  </w:font>
  <w:font w:name="Blair ITC Medium">
    <w:altName w:val="Calibri"/>
    <w:charset w:val="00"/>
    <w:family w:val="auto"/>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DDF2" w14:textId="3DF163C7" w:rsidR="00D32AEF" w:rsidRPr="00875F4E" w:rsidRDefault="006752EF" w:rsidP="006752EF">
    <w:pPr>
      <w:pStyle w:val="Paragraphestandard"/>
      <w:jc w:val="center"/>
      <w:rPr>
        <w:rFonts w:ascii="Blair ITC Std" w:hAnsi="Blair ITC Std" w:cs="Futura Medium"/>
        <w:caps/>
        <w:color w:val="002F63"/>
        <w:spacing w:val="14"/>
        <w:sz w:val="14"/>
        <w:szCs w:val="14"/>
        <w:lang w:val="pl-PL"/>
      </w:rPr>
    </w:pPr>
    <w:r w:rsidRPr="00875F4E">
      <w:rPr>
        <w:rFonts w:ascii="Blair ITC Std" w:hAnsi="Blair ITC Std" w:cs="Futura Medium"/>
        <w:b/>
        <w:bCs/>
        <w:color w:val="002F63"/>
        <w:spacing w:val="14"/>
        <w:sz w:val="14"/>
        <w:szCs w:val="14"/>
        <w:lang w:val="pl-PL"/>
      </w:rPr>
      <w:t>YAREAL POLSKA SP. Z O.O.</w:t>
    </w:r>
    <w:r w:rsidRPr="00875F4E">
      <w:rPr>
        <w:rFonts w:ascii="Blair ITC Medium" w:hAnsi="Blair ITC Medium" w:cs="Futura Medium"/>
        <w:b/>
        <w:bCs/>
        <w:color w:val="002F63"/>
        <w:spacing w:val="14"/>
        <w:sz w:val="14"/>
        <w:szCs w:val="14"/>
        <w:lang w:val="pl-PL"/>
      </w:rPr>
      <w:t xml:space="preserve"> </w:t>
    </w:r>
    <w:r w:rsidRPr="00875F4E">
      <w:rPr>
        <w:rFonts w:ascii="Blair ITC Std" w:hAnsi="Blair ITC Std" w:cs="Futura Medium"/>
        <w:color w:val="002F63"/>
        <w:spacing w:val="14"/>
        <w:sz w:val="14"/>
        <w:szCs w:val="14"/>
        <w:lang w:val="pl-PL"/>
      </w:rPr>
      <w:t xml:space="preserve">UL </w:t>
    </w:r>
    <w:r w:rsidR="004A15E0">
      <w:rPr>
        <w:rFonts w:ascii="Blair ITC Std" w:hAnsi="Blair ITC Std" w:cs="Futura Medium"/>
        <w:color w:val="002F63"/>
        <w:spacing w:val="14"/>
        <w:sz w:val="14"/>
        <w:szCs w:val="14"/>
        <w:lang w:val="pl-PL"/>
      </w:rPr>
      <w:t>MARCINA KASPRZAKA 4</w:t>
    </w:r>
    <w:r w:rsidRPr="00875F4E">
      <w:rPr>
        <w:rFonts w:ascii="Blair ITC Std" w:hAnsi="Blair ITC Std" w:cs="Futura Medium"/>
        <w:color w:val="002F63"/>
        <w:spacing w:val="14"/>
        <w:sz w:val="14"/>
        <w:szCs w:val="14"/>
        <w:lang w:val="pl-PL"/>
      </w:rPr>
      <w:t xml:space="preserve">, 01-211 WARSZAWA / </w:t>
    </w:r>
    <w:r w:rsidR="006138B5" w:rsidRPr="00875F4E">
      <w:rPr>
        <w:rFonts w:ascii="Blair ITC Std" w:hAnsi="Blair ITC Std" w:cs="Futura Medium"/>
        <w:color w:val="002F63"/>
        <w:spacing w:val="14"/>
        <w:sz w:val="14"/>
        <w:szCs w:val="14"/>
        <w:lang w:val="pl-PL"/>
      </w:rPr>
      <w:t>TEL +</w:t>
    </w:r>
    <w:r w:rsidRPr="00875F4E">
      <w:rPr>
        <w:rFonts w:ascii="Blair ITC Std" w:hAnsi="Blair ITC Std" w:cs="Futura Medium"/>
        <w:color w:val="002F63"/>
        <w:spacing w:val="14"/>
        <w:sz w:val="14"/>
        <w:szCs w:val="14"/>
        <w:lang w:val="pl-PL"/>
      </w:rPr>
      <w:t xml:space="preserve">48 </w:t>
    </w:r>
    <w:r w:rsidR="00E8599D" w:rsidRPr="00875F4E">
      <w:rPr>
        <w:rFonts w:ascii="Blair ITC Std" w:hAnsi="Blair ITC Std" w:cs="Futura Medium"/>
        <w:color w:val="002F63"/>
        <w:spacing w:val="14"/>
        <w:sz w:val="14"/>
        <w:szCs w:val="14"/>
        <w:lang w:val="pl-PL"/>
      </w:rPr>
      <w:t>22 331 30 00</w:t>
    </w:r>
  </w:p>
  <w:p w14:paraId="6C9FEBDC" w14:textId="29E84C43" w:rsidR="00D32AEF" w:rsidRPr="00BE2C5C" w:rsidRDefault="00D32AEF" w:rsidP="00D32AEF">
    <w:pPr>
      <w:pStyle w:val="Paragraphestandard"/>
      <w:jc w:val="center"/>
      <w:rPr>
        <w:rFonts w:ascii="Futura PT Book" w:hAnsi="Futura PT Book" w:cs="Futura Medium"/>
        <w:caps/>
        <w:color w:val="00223D"/>
        <w:spacing w:val="20"/>
        <w:sz w:val="14"/>
        <w:szCs w:val="14"/>
        <w:lang w:val="pl-PL"/>
      </w:rPr>
    </w:pPr>
    <w:r w:rsidRPr="00B571E9">
      <w:rPr>
        <w:rFonts w:ascii="Futura PT Book" w:hAnsi="Futura PT Book" w:cs="Futura Medium"/>
        <w:caps/>
        <w:color w:val="00223D"/>
        <w:spacing w:val="20"/>
        <w:sz w:val="14"/>
        <w:szCs w:val="14"/>
        <w:lang w:val="pl-PL"/>
      </w:rPr>
      <w:t xml:space="preserve">sąd rejonowy dla m. st. </w:t>
    </w:r>
    <w:r w:rsidRPr="00BE2C5C">
      <w:rPr>
        <w:rFonts w:ascii="Futura PT Book" w:hAnsi="Futura PT Book" w:cs="Futura Medium"/>
        <w:caps/>
        <w:color w:val="00223D"/>
        <w:spacing w:val="20"/>
        <w:sz w:val="14"/>
        <w:szCs w:val="14"/>
        <w:lang w:val="pl-PL"/>
      </w:rPr>
      <w:t>warszawy, xii wydział gospodarczy</w:t>
    </w:r>
  </w:p>
  <w:p w14:paraId="198967AA" w14:textId="6D4A1F93" w:rsidR="00D32AEF" w:rsidRPr="00143A96" w:rsidRDefault="006752EF" w:rsidP="00D30E76">
    <w:pPr>
      <w:pStyle w:val="Stopka"/>
      <w:jc w:val="center"/>
      <w:rPr>
        <w:rFonts w:ascii="Futura PT Book" w:hAnsi="Futura PT Book" w:cs="Futura Medium"/>
        <w:caps/>
        <w:color w:val="00223D"/>
        <w:spacing w:val="20"/>
        <w:sz w:val="14"/>
        <w:szCs w:val="14"/>
        <w:lang w:val="pl-PL"/>
      </w:rPr>
    </w:pPr>
    <w:r>
      <w:rPr>
        <w:rFonts w:ascii="Futura PT Book" w:hAnsi="Futura PT Book" w:cs="Futura Medium"/>
        <w:noProof/>
        <w:color w:val="00223D"/>
      </w:rPr>
      <w:drawing>
        <wp:anchor distT="0" distB="0" distL="114300" distR="114300" simplePos="0" relativeHeight="251659264" behindDoc="1" locked="0" layoutInCell="1" allowOverlap="1" wp14:anchorId="75FB097D" wp14:editId="1FD92C60">
          <wp:simplePos x="0" y="0"/>
          <wp:positionH relativeFrom="margin">
            <wp:posOffset>2660015</wp:posOffset>
          </wp:positionH>
          <wp:positionV relativeFrom="paragraph">
            <wp:posOffset>216729</wp:posOffset>
          </wp:positionV>
          <wp:extent cx="795528" cy="71831"/>
          <wp:effectExtent l="0" t="0" r="5080" b="4445"/>
          <wp:wrapNone/>
          <wp:docPr id="131454972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559220" name="Image 1197559220"/>
                  <pic:cNvPicPr/>
                </pic:nvPicPr>
                <pic:blipFill>
                  <a:blip r:embed="rId1">
                    <a:extLst>
                      <a:ext uri="{28A0092B-C50C-407E-A947-70E740481C1C}">
                        <a14:useLocalDpi xmlns:a14="http://schemas.microsoft.com/office/drawing/2010/main" val="0"/>
                      </a:ext>
                    </a:extLst>
                  </a:blip>
                  <a:stretch>
                    <a:fillRect/>
                  </a:stretch>
                </pic:blipFill>
                <pic:spPr>
                  <a:xfrm>
                    <a:off x="0" y="0"/>
                    <a:ext cx="795528" cy="71831"/>
                  </a:xfrm>
                  <a:prstGeom prst="rect">
                    <a:avLst/>
                  </a:prstGeom>
                </pic:spPr>
              </pic:pic>
            </a:graphicData>
          </a:graphic>
          <wp14:sizeRelH relativeFrom="page">
            <wp14:pctWidth>0</wp14:pctWidth>
          </wp14:sizeRelH>
          <wp14:sizeRelV relativeFrom="page">
            <wp14:pctHeight>0</wp14:pctHeight>
          </wp14:sizeRelV>
        </wp:anchor>
      </w:drawing>
    </w:r>
    <w:r w:rsidR="00D32AEF" w:rsidRPr="00143A96">
      <w:rPr>
        <w:rFonts w:ascii="Futura PT Book" w:hAnsi="Futura PT Book" w:cs="Futura Medium"/>
        <w:caps/>
        <w:color w:val="00223D"/>
        <w:spacing w:val="20"/>
        <w:sz w:val="14"/>
        <w:szCs w:val="14"/>
        <w:lang w:val="pl-PL"/>
      </w:rPr>
      <w:t>krs: 0000232911, nip: 526 28 53 166, regon: 140092309, kapitał zakładowy: 8 608 000 pln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01361" w14:textId="77777777" w:rsidR="000946D9" w:rsidRDefault="000946D9" w:rsidP="004C4DB9">
      <w:r>
        <w:separator/>
      </w:r>
    </w:p>
  </w:footnote>
  <w:footnote w:type="continuationSeparator" w:id="0">
    <w:p w14:paraId="0EB0DA42" w14:textId="77777777" w:rsidR="000946D9" w:rsidRDefault="000946D9" w:rsidP="004C4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9DB0A" w14:textId="102B7AF9" w:rsidR="004C4DB9" w:rsidRDefault="004C4DB9">
    <w:pPr>
      <w:pStyle w:val="Nagwek"/>
    </w:pPr>
    <w:r>
      <w:rPr>
        <w:noProof/>
      </w:rPr>
      <w:drawing>
        <wp:anchor distT="0" distB="0" distL="114300" distR="114300" simplePos="0" relativeHeight="251658240" behindDoc="1" locked="0" layoutInCell="1" allowOverlap="1" wp14:anchorId="6F196058" wp14:editId="5F251E9B">
          <wp:simplePos x="0" y="0"/>
          <wp:positionH relativeFrom="margin">
            <wp:posOffset>1689735</wp:posOffset>
          </wp:positionH>
          <wp:positionV relativeFrom="paragraph">
            <wp:posOffset>-365319</wp:posOffset>
          </wp:positionV>
          <wp:extent cx="2740069" cy="1160980"/>
          <wp:effectExtent l="0" t="0" r="0" b="0"/>
          <wp:wrapNone/>
          <wp:docPr id="1861350924" name="Image 1" descr="Une image contenant Police, Graphique, capture d’écra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473136" name="Image 1" descr="Une image contenant Police, Graphique, capture d’écran, logo&#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2740069" cy="11609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D2C53"/>
    <w:multiLevelType w:val="hybridMultilevel"/>
    <w:tmpl w:val="472013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33153E0"/>
    <w:multiLevelType w:val="hybridMultilevel"/>
    <w:tmpl w:val="1A0EE49C"/>
    <w:lvl w:ilvl="0" w:tplc="F404BF52">
      <w:start w:val="1"/>
      <w:numFmt w:val="decimal"/>
      <w:lvlText w:val="%1."/>
      <w:lvlJc w:val="left"/>
      <w:pPr>
        <w:ind w:left="1020" w:hanging="360"/>
      </w:pPr>
    </w:lvl>
    <w:lvl w:ilvl="1" w:tplc="5D8E8BD0">
      <w:start w:val="1"/>
      <w:numFmt w:val="decimal"/>
      <w:lvlText w:val="%2."/>
      <w:lvlJc w:val="left"/>
      <w:pPr>
        <w:ind w:left="1020" w:hanging="360"/>
      </w:pPr>
    </w:lvl>
    <w:lvl w:ilvl="2" w:tplc="50505F86">
      <w:start w:val="1"/>
      <w:numFmt w:val="decimal"/>
      <w:lvlText w:val="%3."/>
      <w:lvlJc w:val="left"/>
      <w:pPr>
        <w:ind w:left="1020" w:hanging="360"/>
      </w:pPr>
    </w:lvl>
    <w:lvl w:ilvl="3" w:tplc="094C07D4">
      <w:start w:val="1"/>
      <w:numFmt w:val="decimal"/>
      <w:lvlText w:val="%4."/>
      <w:lvlJc w:val="left"/>
      <w:pPr>
        <w:ind w:left="1020" w:hanging="360"/>
      </w:pPr>
    </w:lvl>
    <w:lvl w:ilvl="4" w:tplc="C3E8529A">
      <w:start w:val="1"/>
      <w:numFmt w:val="decimal"/>
      <w:lvlText w:val="%5."/>
      <w:lvlJc w:val="left"/>
      <w:pPr>
        <w:ind w:left="1020" w:hanging="360"/>
      </w:pPr>
    </w:lvl>
    <w:lvl w:ilvl="5" w:tplc="7878F14C">
      <w:start w:val="1"/>
      <w:numFmt w:val="decimal"/>
      <w:lvlText w:val="%6."/>
      <w:lvlJc w:val="left"/>
      <w:pPr>
        <w:ind w:left="1020" w:hanging="360"/>
      </w:pPr>
    </w:lvl>
    <w:lvl w:ilvl="6" w:tplc="759662F0">
      <w:start w:val="1"/>
      <w:numFmt w:val="decimal"/>
      <w:lvlText w:val="%7."/>
      <w:lvlJc w:val="left"/>
      <w:pPr>
        <w:ind w:left="1020" w:hanging="360"/>
      </w:pPr>
    </w:lvl>
    <w:lvl w:ilvl="7" w:tplc="08D6432A">
      <w:start w:val="1"/>
      <w:numFmt w:val="decimal"/>
      <w:lvlText w:val="%8."/>
      <w:lvlJc w:val="left"/>
      <w:pPr>
        <w:ind w:left="1020" w:hanging="360"/>
      </w:pPr>
    </w:lvl>
    <w:lvl w:ilvl="8" w:tplc="349C998C">
      <w:start w:val="1"/>
      <w:numFmt w:val="decimal"/>
      <w:lvlText w:val="%9."/>
      <w:lvlJc w:val="left"/>
      <w:pPr>
        <w:ind w:left="1020" w:hanging="360"/>
      </w:pPr>
    </w:lvl>
  </w:abstractNum>
  <w:abstractNum w:abstractNumId="2" w15:restartNumberingAfterBreak="0">
    <w:nsid w:val="56F7115F"/>
    <w:multiLevelType w:val="multilevel"/>
    <w:tmpl w:val="1DC80A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95084989">
    <w:abstractNumId w:val="2"/>
  </w:num>
  <w:num w:numId="2" w16cid:durableId="2141150245">
    <w:abstractNumId w:val="0"/>
  </w:num>
  <w:num w:numId="3" w16cid:durableId="312953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B9"/>
    <w:rsid w:val="0000139C"/>
    <w:rsid w:val="0000432A"/>
    <w:rsid w:val="0000463D"/>
    <w:rsid w:val="000055AA"/>
    <w:rsid w:val="00010FF0"/>
    <w:rsid w:val="00011112"/>
    <w:rsid w:val="00011B5E"/>
    <w:rsid w:val="00015379"/>
    <w:rsid w:val="00027ABC"/>
    <w:rsid w:val="00030829"/>
    <w:rsid w:val="00031FE8"/>
    <w:rsid w:val="00035FD8"/>
    <w:rsid w:val="000375E2"/>
    <w:rsid w:val="00037E26"/>
    <w:rsid w:val="00040B9D"/>
    <w:rsid w:val="00041417"/>
    <w:rsid w:val="00043A30"/>
    <w:rsid w:val="00046DE8"/>
    <w:rsid w:val="00054256"/>
    <w:rsid w:val="00054D5B"/>
    <w:rsid w:val="00060099"/>
    <w:rsid w:val="00060ED0"/>
    <w:rsid w:val="00065086"/>
    <w:rsid w:val="000676F6"/>
    <w:rsid w:val="00067A7C"/>
    <w:rsid w:val="00070837"/>
    <w:rsid w:val="00073FE6"/>
    <w:rsid w:val="00085580"/>
    <w:rsid w:val="0008568F"/>
    <w:rsid w:val="000862A6"/>
    <w:rsid w:val="0009136E"/>
    <w:rsid w:val="000946D9"/>
    <w:rsid w:val="0009724A"/>
    <w:rsid w:val="00097840"/>
    <w:rsid w:val="000A31CA"/>
    <w:rsid w:val="000B2DD4"/>
    <w:rsid w:val="000B3987"/>
    <w:rsid w:val="000B4336"/>
    <w:rsid w:val="000B5F1F"/>
    <w:rsid w:val="000C12D0"/>
    <w:rsid w:val="000C16CC"/>
    <w:rsid w:val="000C50A8"/>
    <w:rsid w:val="000C6BFD"/>
    <w:rsid w:val="000D13DC"/>
    <w:rsid w:val="000D21ED"/>
    <w:rsid w:val="000D3DD6"/>
    <w:rsid w:val="000D717E"/>
    <w:rsid w:val="000E1D2E"/>
    <w:rsid w:val="000E2516"/>
    <w:rsid w:val="000F18DB"/>
    <w:rsid w:val="000F291B"/>
    <w:rsid w:val="000F3D91"/>
    <w:rsid w:val="000F5B8C"/>
    <w:rsid w:val="000F6166"/>
    <w:rsid w:val="000F6214"/>
    <w:rsid w:val="000F6458"/>
    <w:rsid w:val="000F7AAC"/>
    <w:rsid w:val="00103E92"/>
    <w:rsid w:val="0010412C"/>
    <w:rsid w:val="00104D03"/>
    <w:rsid w:val="00104EBB"/>
    <w:rsid w:val="001063C4"/>
    <w:rsid w:val="00106C33"/>
    <w:rsid w:val="001074EA"/>
    <w:rsid w:val="00114328"/>
    <w:rsid w:val="00121419"/>
    <w:rsid w:val="0013008D"/>
    <w:rsid w:val="00133EAC"/>
    <w:rsid w:val="00140119"/>
    <w:rsid w:val="00143858"/>
    <w:rsid w:val="00143A96"/>
    <w:rsid w:val="00144DCE"/>
    <w:rsid w:val="00146953"/>
    <w:rsid w:val="00147F5F"/>
    <w:rsid w:val="0015240A"/>
    <w:rsid w:val="00157D64"/>
    <w:rsid w:val="00170D17"/>
    <w:rsid w:val="00171251"/>
    <w:rsid w:val="001803D8"/>
    <w:rsid w:val="001803FA"/>
    <w:rsid w:val="00181848"/>
    <w:rsid w:val="00184515"/>
    <w:rsid w:val="00185F33"/>
    <w:rsid w:val="00190CE2"/>
    <w:rsid w:val="00192121"/>
    <w:rsid w:val="001968FB"/>
    <w:rsid w:val="001A2E98"/>
    <w:rsid w:val="001A34FF"/>
    <w:rsid w:val="001A3D77"/>
    <w:rsid w:val="001A67A2"/>
    <w:rsid w:val="001B7550"/>
    <w:rsid w:val="001C5801"/>
    <w:rsid w:val="001D0252"/>
    <w:rsid w:val="001D30AC"/>
    <w:rsid w:val="001D53C0"/>
    <w:rsid w:val="001D74DB"/>
    <w:rsid w:val="001D7AF0"/>
    <w:rsid w:val="001E2643"/>
    <w:rsid w:val="001E57D9"/>
    <w:rsid w:val="001E7AD5"/>
    <w:rsid w:val="001F3D51"/>
    <w:rsid w:val="001F3DC5"/>
    <w:rsid w:val="001F5A56"/>
    <w:rsid w:val="00205503"/>
    <w:rsid w:val="00205BAE"/>
    <w:rsid w:val="0021545E"/>
    <w:rsid w:val="00220463"/>
    <w:rsid w:val="002224FD"/>
    <w:rsid w:val="00230E92"/>
    <w:rsid w:val="002323B9"/>
    <w:rsid w:val="0024313A"/>
    <w:rsid w:val="002458D1"/>
    <w:rsid w:val="002458ED"/>
    <w:rsid w:val="00253B73"/>
    <w:rsid w:val="0025416F"/>
    <w:rsid w:val="00254490"/>
    <w:rsid w:val="0025468C"/>
    <w:rsid w:val="00260ECA"/>
    <w:rsid w:val="00267FC0"/>
    <w:rsid w:val="00273C44"/>
    <w:rsid w:val="0027590F"/>
    <w:rsid w:val="00281E8F"/>
    <w:rsid w:val="00285DCE"/>
    <w:rsid w:val="00286EE6"/>
    <w:rsid w:val="0029128D"/>
    <w:rsid w:val="002929A7"/>
    <w:rsid w:val="00295C59"/>
    <w:rsid w:val="0029610B"/>
    <w:rsid w:val="00296B8B"/>
    <w:rsid w:val="002A0397"/>
    <w:rsid w:val="002A17AA"/>
    <w:rsid w:val="002A7921"/>
    <w:rsid w:val="002B1632"/>
    <w:rsid w:val="002B19F8"/>
    <w:rsid w:val="002B3831"/>
    <w:rsid w:val="002B3DF2"/>
    <w:rsid w:val="002B5287"/>
    <w:rsid w:val="002B5BCD"/>
    <w:rsid w:val="002B6B9E"/>
    <w:rsid w:val="002B6C2E"/>
    <w:rsid w:val="002B6FD1"/>
    <w:rsid w:val="002C2CA1"/>
    <w:rsid w:val="002C3A7C"/>
    <w:rsid w:val="002C6DF3"/>
    <w:rsid w:val="002C75D7"/>
    <w:rsid w:val="002D5D7D"/>
    <w:rsid w:val="002E1DDA"/>
    <w:rsid w:val="002E2972"/>
    <w:rsid w:val="002E3A33"/>
    <w:rsid w:val="002E58B7"/>
    <w:rsid w:val="002E5E69"/>
    <w:rsid w:val="002F3E58"/>
    <w:rsid w:val="002F65B1"/>
    <w:rsid w:val="002F67E2"/>
    <w:rsid w:val="00301981"/>
    <w:rsid w:val="00302491"/>
    <w:rsid w:val="00302B4D"/>
    <w:rsid w:val="00303D1B"/>
    <w:rsid w:val="00305D74"/>
    <w:rsid w:val="00306110"/>
    <w:rsid w:val="00313343"/>
    <w:rsid w:val="003175E3"/>
    <w:rsid w:val="0032025C"/>
    <w:rsid w:val="003234ED"/>
    <w:rsid w:val="0032565B"/>
    <w:rsid w:val="003273AD"/>
    <w:rsid w:val="00330740"/>
    <w:rsid w:val="003346F3"/>
    <w:rsid w:val="0035349E"/>
    <w:rsid w:val="003575D2"/>
    <w:rsid w:val="003654E6"/>
    <w:rsid w:val="00370AFD"/>
    <w:rsid w:val="003719EF"/>
    <w:rsid w:val="003737F5"/>
    <w:rsid w:val="00376063"/>
    <w:rsid w:val="00377A55"/>
    <w:rsid w:val="00377E1E"/>
    <w:rsid w:val="00381640"/>
    <w:rsid w:val="003818DE"/>
    <w:rsid w:val="003825A7"/>
    <w:rsid w:val="00382DDD"/>
    <w:rsid w:val="00383DD5"/>
    <w:rsid w:val="003871FD"/>
    <w:rsid w:val="00393AC9"/>
    <w:rsid w:val="00394AC5"/>
    <w:rsid w:val="0039610F"/>
    <w:rsid w:val="003A1EDA"/>
    <w:rsid w:val="003B292F"/>
    <w:rsid w:val="003B4FED"/>
    <w:rsid w:val="003B742A"/>
    <w:rsid w:val="003C649B"/>
    <w:rsid w:val="003D1775"/>
    <w:rsid w:val="003D3109"/>
    <w:rsid w:val="003D53A9"/>
    <w:rsid w:val="003E4620"/>
    <w:rsid w:val="003E78CB"/>
    <w:rsid w:val="003F37D8"/>
    <w:rsid w:val="003F4A27"/>
    <w:rsid w:val="003F5A3B"/>
    <w:rsid w:val="0040380F"/>
    <w:rsid w:val="00417427"/>
    <w:rsid w:val="00420A85"/>
    <w:rsid w:val="00423644"/>
    <w:rsid w:val="00425A4F"/>
    <w:rsid w:val="00433C1B"/>
    <w:rsid w:val="004349E8"/>
    <w:rsid w:val="004413E6"/>
    <w:rsid w:val="004417BA"/>
    <w:rsid w:val="00443529"/>
    <w:rsid w:val="004479FE"/>
    <w:rsid w:val="00450558"/>
    <w:rsid w:val="004514C1"/>
    <w:rsid w:val="00452E18"/>
    <w:rsid w:val="00454B6D"/>
    <w:rsid w:val="0046113D"/>
    <w:rsid w:val="0046343A"/>
    <w:rsid w:val="004643D3"/>
    <w:rsid w:val="0046473C"/>
    <w:rsid w:val="00464F7B"/>
    <w:rsid w:val="00465A68"/>
    <w:rsid w:val="0046602A"/>
    <w:rsid w:val="00482788"/>
    <w:rsid w:val="004848F0"/>
    <w:rsid w:val="00485505"/>
    <w:rsid w:val="00485E7C"/>
    <w:rsid w:val="00485F1A"/>
    <w:rsid w:val="00486E44"/>
    <w:rsid w:val="00490A60"/>
    <w:rsid w:val="0049293D"/>
    <w:rsid w:val="0049703F"/>
    <w:rsid w:val="004A15E0"/>
    <w:rsid w:val="004A2258"/>
    <w:rsid w:val="004A266F"/>
    <w:rsid w:val="004A4456"/>
    <w:rsid w:val="004A638F"/>
    <w:rsid w:val="004A7F73"/>
    <w:rsid w:val="004B204E"/>
    <w:rsid w:val="004B26B3"/>
    <w:rsid w:val="004B2E0B"/>
    <w:rsid w:val="004C43F6"/>
    <w:rsid w:val="004C4C6A"/>
    <w:rsid w:val="004C4DB9"/>
    <w:rsid w:val="004C5788"/>
    <w:rsid w:val="004D1159"/>
    <w:rsid w:val="004D236F"/>
    <w:rsid w:val="004D402A"/>
    <w:rsid w:val="004E418A"/>
    <w:rsid w:val="004F31BF"/>
    <w:rsid w:val="004F4127"/>
    <w:rsid w:val="004F4E29"/>
    <w:rsid w:val="004F528C"/>
    <w:rsid w:val="004F7C67"/>
    <w:rsid w:val="005011A9"/>
    <w:rsid w:val="005025C1"/>
    <w:rsid w:val="0050402D"/>
    <w:rsid w:val="005042EB"/>
    <w:rsid w:val="005069E7"/>
    <w:rsid w:val="0050700A"/>
    <w:rsid w:val="0051219D"/>
    <w:rsid w:val="00512C83"/>
    <w:rsid w:val="0051364B"/>
    <w:rsid w:val="005145E0"/>
    <w:rsid w:val="0051577D"/>
    <w:rsid w:val="00522E2A"/>
    <w:rsid w:val="00522F5A"/>
    <w:rsid w:val="00532590"/>
    <w:rsid w:val="00532C8F"/>
    <w:rsid w:val="00534C46"/>
    <w:rsid w:val="00537BF2"/>
    <w:rsid w:val="0054301D"/>
    <w:rsid w:val="005454A4"/>
    <w:rsid w:val="005454D2"/>
    <w:rsid w:val="00547E0A"/>
    <w:rsid w:val="0055115A"/>
    <w:rsid w:val="00552A53"/>
    <w:rsid w:val="005555E2"/>
    <w:rsid w:val="0056004F"/>
    <w:rsid w:val="00562B5A"/>
    <w:rsid w:val="005654E2"/>
    <w:rsid w:val="00566AE4"/>
    <w:rsid w:val="00566B22"/>
    <w:rsid w:val="00570558"/>
    <w:rsid w:val="00571233"/>
    <w:rsid w:val="005760FB"/>
    <w:rsid w:val="00582680"/>
    <w:rsid w:val="00582F22"/>
    <w:rsid w:val="00585FE9"/>
    <w:rsid w:val="005909D9"/>
    <w:rsid w:val="00595DB4"/>
    <w:rsid w:val="00595FAE"/>
    <w:rsid w:val="005A0A5A"/>
    <w:rsid w:val="005A182C"/>
    <w:rsid w:val="005B0CE6"/>
    <w:rsid w:val="005B15C6"/>
    <w:rsid w:val="005B26AE"/>
    <w:rsid w:val="005B3E72"/>
    <w:rsid w:val="005B71AC"/>
    <w:rsid w:val="005C081B"/>
    <w:rsid w:val="005C305E"/>
    <w:rsid w:val="005D0B42"/>
    <w:rsid w:val="005D1D83"/>
    <w:rsid w:val="005D203B"/>
    <w:rsid w:val="005E1792"/>
    <w:rsid w:val="005E30EB"/>
    <w:rsid w:val="005E6B65"/>
    <w:rsid w:val="005F12B7"/>
    <w:rsid w:val="005F64DE"/>
    <w:rsid w:val="005F750C"/>
    <w:rsid w:val="00603A69"/>
    <w:rsid w:val="00607F1F"/>
    <w:rsid w:val="006138B5"/>
    <w:rsid w:val="006306D1"/>
    <w:rsid w:val="006308B4"/>
    <w:rsid w:val="00635994"/>
    <w:rsid w:val="00635E6E"/>
    <w:rsid w:val="00635FB7"/>
    <w:rsid w:val="0063601C"/>
    <w:rsid w:val="00637E6A"/>
    <w:rsid w:val="006441AF"/>
    <w:rsid w:val="006500BA"/>
    <w:rsid w:val="006503E5"/>
    <w:rsid w:val="00654322"/>
    <w:rsid w:val="00655DEE"/>
    <w:rsid w:val="0065661B"/>
    <w:rsid w:val="006572BF"/>
    <w:rsid w:val="00657706"/>
    <w:rsid w:val="00657E24"/>
    <w:rsid w:val="00663FB0"/>
    <w:rsid w:val="00664A25"/>
    <w:rsid w:val="00665267"/>
    <w:rsid w:val="0066729E"/>
    <w:rsid w:val="006676D4"/>
    <w:rsid w:val="00674ECC"/>
    <w:rsid w:val="006752EF"/>
    <w:rsid w:val="0067646F"/>
    <w:rsid w:val="006819D3"/>
    <w:rsid w:val="00685E73"/>
    <w:rsid w:val="00687382"/>
    <w:rsid w:val="00687F5C"/>
    <w:rsid w:val="006902D0"/>
    <w:rsid w:val="006905E7"/>
    <w:rsid w:val="00691522"/>
    <w:rsid w:val="006925B1"/>
    <w:rsid w:val="0069379E"/>
    <w:rsid w:val="006943D4"/>
    <w:rsid w:val="006948D4"/>
    <w:rsid w:val="00695B1A"/>
    <w:rsid w:val="006A0923"/>
    <w:rsid w:val="006A7BA1"/>
    <w:rsid w:val="006B3389"/>
    <w:rsid w:val="006B42FF"/>
    <w:rsid w:val="006B5F0D"/>
    <w:rsid w:val="006C56A8"/>
    <w:rsid w:val="006D094C"/>
    <w:rsid w:val="006D3889"/>
    <w:rsid w:val="006D5048"/>
    <w:rsid w:val="006D5413"/>
    <w:rsid w:val="006D79F4"/>
    <w:rsid w:val="006E6DE9"/>
    <w:rsid w:val="006F3374"/>
    <w:rsid w:val="006F3382"/>
    <w:rsid w:val="006F5D18"/>
    <w:rsid w:val="006F605C"/>
    <w:rsid w:val="006F6400"/>
    <w:rsid w:val="006F78CB"/>
    <w:rsid w:val="006F7D42"/>
    <w:rsid w:val="00703B4E"/>
    <w:rsid w:val="00704F46"/>
    <w:rsid w:val="007102CF"/>
    <w:rsid w:val="00714A09"/>
    <w:rsid w:val="00717C78"/>
    <w:rsid w:val="007203F5"/>
    <w:rsid w:val="00723085"/>
    <w:rsid w:val="00731E0E"/>
    <w:rsid w:val="00735476"/>
    <w:rsid w:val="00736AA8"/>
    <w:rsid w:val="00743632"/>
    <w:rsid w:val="00743845"/>
    <w:rsid w:val="007507EE"/>
    <w:rsid w:val="00753677"/>
    <w:rsid w:val="00753F9A"/>
    <w:rsid w:val="00754593"/>
    <w:rsid w:val="00761C5A"/>
    <w:rsid w:val="00761EDC"/>
    <w:rsid w:val="0076235B"/>
    <w:rsid w:val="00763D8F"/>
    <w:rsid w:val="00765F56"/>
    <w:rsid w:val="007701D4"/>
    <w:rsid w:val="00770F79"/>
    <w:rsid w:val="0077162C"/>
    <w:rsid w:val="00773225"/>
    <w:rsid w:val="0077381A"/>
    <w:rsid w:val="007746AC"/>
    <w:rsid w:val="007764F9"/>
    <w:rsid w:val="00780B91"/>
    <w:rsid w:val="00782DC3"/>
    <w:rsid w:val="00783350"/>
    <w:rsid w:val="00786024"/>
    <w:rsid w:val="00786628"/>
    <w:rsid w:val="00790350"/>
    <w:rsid w:val="00790358"/>
    <w:rsid w:val="00793BB2"/>
    <w:rsid w:val="007945D1"/>
    <w:rsid w:val="00795752"/>
    <w:rsid w:val="007A631D"/>
    <w:rsid w:val="007B06DB"/>
    <w:rsid w:val="007B1CB8"/>
    <w:rsid w:val="007B3724"/>
    <w:rsid w:val="007B588A"/>
    <w:rsid w:val="007B6603"/>
    <w:rsid w:val="007B6ABA"/>
    <w:rsid w:val="007C16CF"/>
    <w:rsid w:val="007C3476"/>
    <w:rsid w:val="007C7FC3"/>
    <w:rsid w:val="007D2FCC"/>
    <w:rsid w:val="007D4401"/>
    <w:rsid w:val="007D5E53"/>
    <w:rsid w:val="007E3618"/>
    <w:rsid w:val="007E3655"/>
    <w:rsid w:val="007E5673"/>
    <w:rsid w:val="007E634C"/>
    <w:rsid w:val="007E6A80"/>
    <w:rsid w:val="007E6D5B"/>
    <w:rsid w:val="007E72A5"/>
    <w:rsid w:val="007F16DC"/>
    <w:rsid w:val="007F25A4"/>
    <w:rsid w:val="007F36CA"/>
    <w:rsid w:val="007F6027"/>
    <w:rsid w:val="0080288F"/>
    <w:rsid w:val="00802A5B"/>
    <w:rsid w:val="00802FA2"/>
    <w:rsid w:val="0081176B"/>
    <w:rsid w:val="00812EDD"/>
    <w:rsid w:val="008161ED"/>
    <w:rsid w:val="00817087"/>
    <w:rsid w:val="00820603"/>
    <w:rsid w:val="0082652A"/>
    <w:rsid w:val="00826745"/>
    <w:rsid w:val="00835452"/>
    <w:rsid w:val="00835953"/>
    <w:rsid w:val="00836FB3"/>
    <w:rsid w:val="008414F3"/>
    <w:rsid w:val="00841A1E"/>
    <w:rsid w:val="008434F2"/>
    <w:rsid w:val="0084455F"/>
    <w:rsid w:val="00844819"/>
    <w:rsid w:val="00846261"/>
    <w:rsid w:val="008505ED"/>
    <w:rsid w:val="00853F62"/>
    <w:rsid w:val="00860105"/>
    <w:rsid w:val="00865A11"/>
    <w:rsid w:val="008672C9"/>
    <w:rsid w:val="00870404"/>
    <w:rsid w:val="008743B6"/>
    <w:rsid w:val="00875F4E"/>
    <w:rsid w:val="00876271"/>
    <w:rsid w:val="00876385"/>
    <w:rsid w:val="00876D5D"/>
    <w:rsid w:val="00880EBC"/>
    <w:rsid w:val="00884401"/>
    <w:rsid w:val="0089332B"/>
    <w:rsid w:val="00897F38"/>
    <w:rsid w:val="008A0F95"/>
    <w:rsid w:val="008A24BA"/>
    <w:rsid w:val="008A295A"/>
    <w:rsid w:val="008A364F"/>
    <w:rsid w:val="008A657F"/>
    <w:rsid w:val="008A6E8F"/>
    <w:rsid w:val="008A7B09"/>
    <w:rsid w:val="008B12D5"/>
    <w:rsid w:val="008B2380"/>
    <w:rsid w:val="008B267E"/>
    <w:rsid w:val="008B4430"/>
    <w:rsid w:val="008B6AA8"/>
    <w:rsid w:val="008C3521"/>
    <w:rsid w:val="008D2E08"/>
    <w:rsid w:val="008D4CA0"/>
    <w:rsid w:val="008D543A"/>
    <w:rsid w:val="008E1750"/>
    <w:rsid w:val="008E1C69"/>
    <w:rsid w:val="008E24C3"/>
    <w:rsid w:val="008E2A61"/>
    <w:rsid w:val="008E36FF"/>
    <w:rsid w:val="008F115F"/>
    <w:rsid w:val="008F2519"/>
    <w:rsid w:val="008F25A0"/>
    <w:rsid w:val="008F56D3"/>
    <w:rsid w:val="008F5F05"/>
    <w:rsid w:val="008F6CB6"/>
    <w:rsid w:val="0090284D"/>
    <w:rsid w:val="009063DD"/>
    <w:rsid w:val="00913C35"/>
    <w:rsid w:val="00914D3E"/>
    <w:rsid w:val="00915F49"/>
    <w:rsid w:val="009170E0"/>
    <w:rsid w:val="0092062D"/>
    <w:rsid w:val="00923961"/>
    <w:rsid w:val="009257B0"/>
    <w:rsid w:val="00926DF1"/>
    <w:rsid w:val="00927CDE"/>
    <w:rsid w:val="00927EFA"/>
    <w:rsid w:val="00932586"/>
    <w:rsid w:val="00935311"/>
    <w:rsid w:val="00936C92"/>
    <w:rsid w:val="00940166"/>
    <w:rsid w:val="00940895"/>
    <w:rsid w:val="009413AD"/>
    <w:rsid w:val="00942017"/>
    <w:rsid w:val="00942A87"/>
    <w:rsid w:val="009462DA"/>
    <w:rsid w:val="00952293"/>
    <w:rsid w:val="00953EB0"/>
    <w:rsid w:val="00954EFD"/>
    <w:rsid w:val="00955CD5"/>
    <w:rsid w:val="00956759"/>
    <w:rsid w:val="0095715D"/>
    <w:rsid w:val="00957B78"/>
    <w:rsid w:val="00960B23"/>
    <w:rsid w:val="009618B6"/>
    <w:rsid w:val="009618CC"/>
    <w:rsid w:val="009623F0"/>
    <w:rsid w:val="00963511"/>
    <w:rsid w:val="00963599"/>
    <w:rsid w:val="009711DB"/>
    <w:rsid w:val="00972679"/>
    <w:rsid w:val="00973296"/>
    <w:rsid w:val="00975627"/>
    <w:rsid w:val="0098001F"/>
    <w:rsid w:val="009806EE"/>
    <w:rsid w:val="00981FA2"/>
    <w:rsid w:val="00983FF9"/>
    <w:rsid w:val="00990349"/>
    <w:rsid w:val="009966F8"/>
    <w:rsid w:val="009967E1"/>
    <w:rsid w:val="009A0C46"/>
    <w:rsid w:val="009A0F8F"/>
    <w:rsid w:val="009A28E2"/>
    <w:rsid w:val="009A3842"/>
    <w:rsid w:val="009A4757"/>
    <w:rsid w:val="009B338D"/>
    <w:rsid w:val="009B7342"/>
    <w:rsid w:val="009C01E6"/>
    <w:rsid w:val="009C5F3A"/>
    <w:rsid w:val="009C7E5D"/>
    <w:rsid w:val="009D03DC"/>
    <w:rsid w:val="009D0A77"/>
    <w:rsid w:val="009D2A30"/>
    <w:rsid w:val="009D4177"/>
    <w:rsid w:val="009D6966"/>
    <w:rsid w:val="009E0A1C"/>
    <w:rsid w:val="009E2771"/>
    <w:rsid w:val="009E33F4"/>
    <w:rsid w:val="009E592C"/>
    <w:rsid w:val="009F07AF"/>
    <w:rsid w:val="009F19A5"/>
    <w:rsid w:val="009F3BD0"/>
    <w:rsid w:val="009F74C8"/>
    <w:rsid w:val="009F7BCF"/>
    <w:rsid w:val="00A01433"/>
    <w:rsid w:val="00A039CD"/>
    <w:rsid w:val="00A05B25"/>
    <w:rsid w:val="00A06784"/>
    <w:rsid w:val="00A07D6F"/>
    <w:rsid w:val="00A109C4"/>
    <w:rsid w:val="00A15B35"/>
    <w:rsid w:val="00A16D3C"/>
    <w:rsid w:val="00A16F49"/>
    <w:rsid w:val="00A17EE8"/>
    <w:rsid w:val="00A204AE"/>
    <w:rsid w:val="00A20D87"/>
    <w:rsid w:val="00A24FFB"/>
    <w:rsid w:val="00A30778"/>
    <w:rsid w:val="00A30C11"/>
    <w:rsid w:val="00A317DF"/>
    <w:rsid w:val="00A31F2A"/>
    <w:rsid w:val="00A353DC"/>
    <w:rsid w:val="00A36BB4"/>
    <w:rsid w:val="00A3725A"/>
    <w:rsid w:val="00A3746A"/>
    <w:rsid w:val="00A3754F"/>
    <w:rsid w:val="00A37805"/>
    <w:rsid w:val="00A37F29"/>
    <w:rsid w:val="00A40AF0"/>
    <w:rsid w:val="00A442BA"/>
    <w:rsid w:val="00A50290"/>
    <w:rsid w:val="00A53434"/>
    <w:rsid w:val="00A53BCE"/>
    <w:rsid w:val="00A5465E"/>
    <w:rsid w:val="00A54F9E"/>
    <w:rsid w:val="00A55D2B"/>
    <w:rsid w:val="00A55FC4"/>
    <w:rsid w:val="00A57EE2"/>
    <w:rsid w:val="00A63C18"/>
    <w:rsid w:val="00A662C2"/>
    <w:rsid w:val="00A67719"/>
    <w:rsid w:val="00A67B5C"/>
    <w:rsid w:val="00A72969"/>
    <w:rsid w:val="00A736BC"/>
    <w:rsid w:val="00A74CA7"/>
    <w:rsid w:val="00A77D30"/>
    <w:rsid w:val="00A77DDE"/>
    <w:rsid w:val="00A77FE6"/>
    <w:rsid w:val="00A804E0"/>
    <w:rsid w:val="00A90180"/>
    <w:rsid w:val="00A91125"/>
    <w:rsid w:val="00A91843"/>
    <w:rsid w:val="00A925B9"/>
    <w:rsid w:val="00A94956"/>
    <w:rsid w:val="00AA0F76"/>
    <w:rsid w:val="00AA2355"/>
    <w:rsid w:val="00AA3CAA"/>
    <w:rsid w:val="00AB3013"/>
    <w:rsid w:val="00AB488D"/>
    <w:rsid w:val="00AC17DC"/>
    <w:rsid w:val="00AC1849"/>
    <w:rsid w:val="00AC5657"/>
    <w:rsid w:val="00AC771F"/>
    <w:rsid w:val="00AC7CAF"/>
    <w:rsid w:val="00AD1D97"/>
    <w:rsid w:val="00AD2379"/>
    <w:rsid w:val="00AD4E5E"/>
    <w:rsid w:val="00AE0F33"/>
    <w:rsid w:val="00AE42A8"/>
    <w:rsid w:val="00AE4BD7"/>
    <w:rsid w:val="00AE5AEF"/>
    <w:rsid w:val="00AE5E71"/>
    <w:rsid w:val="00AE72CC"/>
    <w:rsid w:val="00AE78B3"/>
    <w:rsid w:val="00AF2DF3"/>
    <w:rsid w:val="00AF4F77"/>
    <w:rsid w:val="00AF75C5"/>
    <w:rsid w:val="00B00EFD"/>
    <w:rsid w:val="00B03FF7"/>
    <w:rsid w:val="00B11233"/>
    <w:rsid w:val="00B11F99"/>
    <w:rsid w:val="00B124C9"/>
    <w:rsid w:val="00B127CC"/>
    <w:rsid w:val="00B13B02"/>
    <w:rsid w:val="00B15271"/>
    <w:rsid w:val="00B153F0"/>
    <w:rsid w:val="00B17323"/>
    <w:rsid w:val="00B21BAE"/>
    <w:rsid w:val="00B25D8B"/>
    <w:rsid w:val="00B276D9"/>
    <w:rsid w:val="00B30B67"/>
    <w:rsid w:val="00B33520"/>
    <w:rsid w:val="00B335BF"/>
    <w:rsid w:val="00B3405E"/>
    <w:rsid w:val="00B364A8"/>
    <w:rsid w:val="00B37DCF"/>
    <w:rsid w:val="00B40B4B"/>
    <w:rsid w:val="00B41F0C"/>
    <w:rsid w:val="00B425B6"/>
    <w:rsid w:val="00B450EC"/>
    <w:rsid w:val="00B46892"/>
    <w:rsid w:val="00B51E54"/>
    <w:rsid w:val="00B534CC"/>
    <w:rsid w:val="00B56EA2"/>
    <w:rsid w:val="00B571E9"/>
    <w:rsid w:val="00B6190F"/>
    <w:rsid w:val="00B61F3F"/>
    <w:rsid w:val="00B63AE4"/>
    <w:rsid w:val="00B803A5"/>
    <w:rsid w:val="00B82DD0"/>
    <w:rsid w:val="00B82E5B"/>
    <w:rsid w:val="00B87D09"/>
    <w:rsid w:val="00B9196F"/>
    <w:rsid w:val="00B92AD8"/>
    <w:rsid w:val="00BA01A0"/>
    <w:rsid w:val="00BA2DB3"/>
    <w:rsid w:val="00BA4193"/>
    <w:rsid w:val="00BA5593"/>
    <w:rsid w:val="00BA56A0"/>
    <w:rsid w:val="00BA6249"/>
    <w:rsid w:val="00BB29F7"/>
    <w:rsid w:val="00BB3EAD"/>
    <w:rsid w:val="00BB45A2"/>
    <w:rsid w:val="00BB4D31"/>
    <w:rsid w:val="00BB76BC"/>
    <w:rsid w:val="00BC31E7"/>
    <w:rsid w:val="00BC5070"/>
    <w:rsid w:val="00BD1D17"/>
    <w:rsid w:val="00BD44BE"/>
    <w:rsid w:val="00BD4D84"/>
    <w:rsid w:val="00BD5864"/>
    <w:rsid w:val="00BE059F"/>
    <w:rsid w:val="00BE1BEF"/>
    <w:rsid w:val="00BE2810"/>
    <w:rsid w:val="00BE2C5C"/>
    <w:rsid w:val="00BE2D41"/>
    <w:rsid w:val="00BE2DBE"/>
    <w:rsid w:val="00BE36CD"/>
    <w:rsid w:val="00BE5881"/>
    <w:rsid w:val="00BF2D08"/>
    <w:rsid w:val="00BF49BD"/>
    <w:rsid w:val="00BF4DE3"/>
    <w:rsid w:val="00C032E8"/>
    <w:rsid w:val="00C03A7B"/>
    <w:rsid w:val="00C043CB"/>
    <w:rsid w:val="00C06209"/>
    <w:rsid w:val="00C06C92"/>
    <w:rsid w:val="00C10F87"/>
    <w:rsid w:val="00C1173C"/>
    <w:rsid w:val="00C15222"/>
    <w:rsid w:val="00C22394"/>
    <w:rsid w:val="00C23F83"/>
    <w:rsid w:val="00C25AD0"/>
    <w:rsid w:val="00C25DAF"/>
    <w:rsid w:val="00C267CC"/>
    <w:rsid w:val="00C3227D"/>
    <w:rsid w:val="00C32532"/>
    <w:rsid w:val="00C32DE6"/>
    <w:rsid w:val="00C35073"/>
    <w:rsid w:val="00C35E26"/>
    <w:rsid w:val="00C3747D"/>
    <w:rsid w:val="00C4153E"/>
    <w:rsid w:val="00C4251C"/>
    <w:rsid w:val="00C450C1"/>
    <w:rsid w:val="00C47756"/>
    <w:rsid w:val="00C505BE"/>
    <w:rsid w:val="00C521C4"/>
    <w:rsid w:val="00C60CA4"/>
    <w:rsid w:val="00C61C4F"/>
    <w:rsid w:val="00C625BB"/>
    <w:rsid w:val="00C63531"/>
    <w:rsid w:val="00C6485C"/>
    <w:rsid w:val="00C64CD7"/>
    <w:rsid w:val="00C65C12"/>
    <w:rsid w:val="00C66427"/>
    <w:rsid w:val="00C67B47"/>
    <w:rsid w:val="00C710B1"/>
    <w:rsid w:val="00C71359"/>
    <w:rsid w:val="00C73FB3"/>
    <w:rsid w:val="00C755ED"/>
    <w:rsid w:val="00C81A90"/>
    <w:rsid w:val="00C83D4A"/>
    <w:rsid w:val="00C90522"/>
    <w:rsid w:val="00C93E6E"/>
    <w:rsid w:val="00C9778F"/>
    <w:rsid w:val="00C9783D"/>
    <w:rsid w:val="00CA06DF"/>
    <w:rsid w:val="00CA181E"/>
    <w:rsid w:val="00CA23A8"/>
    <w:rsid w:val="00CA2FA6"/>
    <w:rsid w:val="00CA3848"/>
    <w:rsid w:val="00CA4E2F"/>
    <w:rsid w:val="00CB07EF"/>
    <w:rsid w:val="00CB2D74"/>
    <w:rsid w:val="00CB3F89"/>
    <w:rsid w:val="00CB51FD"/>
    <w:rsid w:val="00CB5CB2"/>
    <w:rsid w:val="00CC195D"/>
    <w:rsid w:val="00CC21F0"/>
    <w:rsid w:val="00CC39D5"/>
    <w:rsid w:val="00CC5DEA"/>
    <w:rsid w:val="00CD206C"/>
    <w:rsid w:val="00CD6EDF"/>
    <w:rsid w:val="00CE1676"/>
    <w:rsid w:val="00CE22DB"/>
    <w:rsid w:val="00CE361C"/>
    <w:rsid w:val="00CE36B3"/>
    <w:rsid w:val="00CF2938"/>
    <w:rsid w:val="00CF428E"/>
    <w:rsid w:val="00CF62D8"/>
    <w:rsid w:val="00CF727C"/>
    <w:rsid w:val="00D003E5"/>
    <w:rsid w:val="00D03A28"/>
    <w:rsid w:val="00D03B9E"/>
    <w:rsid w:val="00D05ACC"/>
    <w:rsid w:val="00D109FE"/>
    <w:rsid w:val="00D11350"/>
    <w:rsid w:val="00D144CF"/>
    <w:rsid w:val="00D17428"/>
    <w:rsid w:val="00D2098B"/>
    <w:rsid w:val="00D20D38"/>
    <w:rsid w:val="00D21DC7"/>
    <w:rsid w:val="00D240D4"/>
    <w:rsid w:val="00D275A1"/>
    <w:rsid w:val="00D30E76"/>
    <w:rsid w:val="00D32AEF"/>
    <w:rsid w:val="00D34936"/>
    <w:rsid w:val="00D43A18"/>
    <w:rsid w:val="00D50620"/>
    <w:rsid w:val="00D50880"/>
    <w:rsid w:val="00D52D21"/>
    <w:rsid w:val="00D53E27"/>
    <w:rsid w:val="00D5582F"/>
    <w:rsid w:val="00D56C21"/>
    <w:rsid w:val="00D57B34"/>
    <w:rsid w:val="00D60436"/>
    <w:rsid w:val="00D6110C"/>
    <w:rsid w:val="00D61567"/>
    <w:rsid w:val="00D61E94"/>
    <w:rsid w:val="00D63D61"/>
    <w:rsid w:val="00D6401D"/>
    <w:rsid w:val="00D64FFD"/>
    <w:rsid w:val="00D67877"/>
    <w:rsid w:val="00D71F8E"/>
    <w:rsid w:val="00D73C85"/>
    <w:rsid w:val="00D7596D"/>
    <w:rsid w:val="00D779A8"/>
    <w:rsid w:val="00D8158A"/>
    <w:rsid w:val="00D84B19"/>
    <w:rsid w:val="00D86AD0"/>
    <w:rsid w:val="00D87926"/>
    <w:rsid w:val="00D93056"/>
    <w:rsid w:val="00D93B83"/>
    <w:rsid w:val="00D95F38"/>
    <w:rsid w:val="00D9744C"/>
    <w:rsid w:val="00DA2FDD"/>
    <w:rsid w:val="00DA4727"/>
    <w:rsid w:val="00DA6EFD"/>
    <w:rsid w:val="00DB6C4E"/>
    <w:rsid w:val="00DC1A0D"/>
    <w:rsid w:val="00DC381F"/>
    <w:rsid w:val="00DC4D37"/>
    <w:rsid w:val="00DC5A15"/>
    <w:rsid w:val="00DC5ED6"/>
    <w:rsid w:val="00DD3638"/>
    <w:rsid w:val="00DD6453"/>
    <w:rsid w:val="00DE0D96"/>
    <w:rsid w:val="00DE17DF"/>
    <w:rsid w:val="00DE19A1"/>
    <w:rsid w:val="00DE250C"/>
    <w:rsid w:val="00DE62C9"/>
    <w:rsid w:val="00DE69A1"/>
    <w:rsid w:val="00DE6E7C"/>
    <w:rsid w:val="00DE78B0"/>
    <w:rsid w:val="00DF1AC8"/>
    <w:rsid w:val="00DF2B61"/>
    <w:rsid w:val="00DF4D2D"/>
    <w:rsid w:val="00DF6258"/>
    <w:rsid w:val="00DF651B"/>
    <w:rsid w:val="00DF6828"/>
    <w:rsid w:val="00DF771D"/>
    <w:rsid w:val="00E020E3"/>
    <w:rsid w:val="00E02468"/>
    <w:rsid w:val="00E11234"/>
    <w:rsid w:val="00E113F5"/>
    <w:rsid w:val="00E119CD"/>
    <w:rsid w:val="00E14611"/>
    <w:rsid w:val="00E15220"/>
    <w:rsid w:val="00E20A9A"/>
    <w:rsid w:val="00E21052"/>
    <w:rsid w:val="00E24113"/>
    <w:rsid w:val="00E25A47"/>
    <w:rsid w:val="00E30CD9"/>
    <w:rsid w:val="00E3378F"/>
    <w:rsid w:val="00E410D6"/>
    <w:rsid w:val="00E420B1"/>
    <w:rsid w:val="00E43A9F"/>
    <w:rsid w:val="00E473F2"/>
    <w:rsid w:val="00E5143B"/>
    <w:rsid w:val="00E51580"/>
    <w:rsid w:val="00E5629B"/>
    <w:rsid w:val="00E60396"/>
    <w:rsid w:val="00E62A81"/>
    <w:rsid w:val="00E727C7"/>
    <w:rsid w:val="00E747A0"/>
    <w:rsid w:val="00E75AA3"/>
    <w:rsid w:val="00E80864"/>
    <w:rsid w:val="00E82A0C"/>
    <w:rsid w:val="00E83276"/>
    <w:rsid w:val="00E84A9D"/>
    <w:rsid w:val="00E8599D"/>
    <w:rsid w:val="00E94746"/>
    <w:rsid w:val="00E94986"/>
    <w:rsid w:val="00E96F23"/>
    <w:rsid w:val="00EA118A"/>
    <w:rsid w:val="00EA449B"/>
    <w:rsid w:val="00EA47B5"/>
    <w:rsid w:val="00EA62B3"/>
    <w:rsid w:val="00EA7DC5"/>
    <w:rsid w:val="00EB009C"/>
    <w:rsid w:val="00EB1B61"/>
    <w:rsid w:val="00EB32A8"/>
    <w:rsid w:val="00EB3B6B"/>
    <w:rsid w:val="00EB4E35"/>
    <w:rsid w:val="00EB618F"/>
    <w:rsid w:val="00EB6C2E"/>
    <w:rsid w:val="00EB7225"/>
    <w:rsid w:val="00EB74FB"/>
    <w:rsid w:val="00EC27D9"/>
    <w:rsid w:val="00EC4E35"/>
    <w:rsid w:val="00ED33CA"/>
    <w:rsid w:val="00ED364A"/>
    <w:rsid w:val="00ED3739"/>
    <w:rsid w:val="00ED3EC9"/>
    <w:rsid w:val="00ED5ED9"/>
    <w:rsid w:val="00EE4CC9"/>
    <w:rsid w:val="00EE5413"/>
    <w:rsid w:val="00EF0BDC"/>
    <w:rsid w:val="00EF4834"/>
    <w:rsid w:val="00EF49BF"/>
    <w:rsid w:val="00EF4AB5"/>
    <w:rsid w:val="00EF6CB5"/>
    <w:rsid w:val="00F00F13"/>
    <w:rsid w:val="00F0236B"/>
    <w:rsid w:val="00F0321A"/>
    <w:rsid w:val="00F04C9D"/>
    <w:rsid w:val="00F11294"/>
    <w:rsid w:val="00F16B0C"/>
    <w:rsid w:val="00F172E9"/>
    <w:rsid w:val="00F2509C"/>
    <w:rsid w:val="00F259F7"/>
    <w:rsid w:val="00F265C9"/>
    <w:rsid w:val="00F26EF3"/>
    <w:rsid w:val="00F35A65"/>
    <w:rsid w:val="00F37014"/>
    <w:rsid w:val="00F42C9D"/>
    <w:rsid w:val="00F457D2"/>
    <w:rsid w:val="00F462B5"/>
    <w:rsid w:val="00F47454"/>
    <w:rsid w:val="00F5020F"/>
    <w:rsid w:val="00F54DDA"/>
    <w:rsid w:val="00F54E0D"/>
    <w:rsid w:val="00F55246"/>
    <w:rsid w:val="00F62B09"/>
    <w:rsid w:val="00F63580"/>
    <w:rsid w:val="00F652D6"/>
    <w:rsid w:val="00F66E99"/>
    <w:rsid w:val="00F722DC"/>
    <w:rsid w:val="00F73812"/>
    <w:rsid w:val="00F802E1"/>
    <w:rsid w:val="00F80E80"/>
    <w:rsid w:val="00F852A7"/>
    <w:rsid w:val="00F855C3"/>
    <w:rsid w:val="00F86771"/>
    <w:rsid w:val="00F9039F"/>
    <w:rsid w:val="00F934E7"/>
    <w:rsid w:val="00F9465D"/>
    <w:rsid w:val="00F9614B"/>
    <w:rsid w:val="00FA09CE"/>
    <w:rsid w:val="00FA1EF1"/>
    <w:rsid w:val="00FA5876"/>
    <w:rsid w:val="00FA7235"/>
    <w:rsid w:val="00FA79C6"/>
    <w:rsid w:val="00FB4014"/>
    <w:rsid w:val="00FB69E8"/>
    <w:rsid w:val="00FB7257"/>
    <w:rsid w:val="00FB78E5"/>
    <w:rsid w:val="00FC601A"/>
    <w:rsid w:val="00FD372B"/>
    <w:rsid w:val="00FD4564"/>
    <w:rsid w:val="00FD4588"/>
    <w:rsid w:val="00FD4B39"/>
    <w:rsid w:val="00FD79CA"/>
    <w:rsid w:val="00FE11C9"/>
    <w:rsid w:val="00FE42D7"/>
    <w:rsid w:val="00FE666C"/>
    <w:rsid w:val="00FE67B7"/>
    <w:rsid w:val="00FE7207"/>
    <w:rsid w:val="00FF33E1"/>
    <w:rsid w:val="00FF5078"/>
    <w:rsid w:val="028D61AC"/>
    <w:rsid w:val="0CA8F9D0"/>
    <w:rsid w:val="10582798"/>
    <w:rsid w:val="1059FBE5"/>
    <w:rsid w:val="11C8ABF1"/>
    <w:rsid w:val="13CF2896"/>
    <w:rsid w:val="14CBF77C"/>
    <w:rsid w:val="22A76D5D"/>
    <w:rsid w:val="23905C57"/>
    <w:rsid w:val="246B75DD"/>
    <w:rsid w:val="2D83C8CA"/>
    <w:rsid w:val="2DEF728D"/>
    <w:rsid w:val="2F252D64"/>
    <w:rsid w:val="351D3579"/>
    <w:rsid w:val="357462F8"/>
    <w:rsid w:val="417BA6E1"/>
    <w:rsid w:val="44FC2CEA"/>
    <w:rsid w:val="45FD92CD"/>
    <w:rsid w:val="4DE0A71D"/>
    <w:rsid w:val="4EC7C7A9"/>
    <w:rsid w:val="5008C36E"/>
    <w:rsid w:val="503DCA76"/>
    <w:rsid w:val="559CB0D2"/>
    <w:rsid w:val="58C7C5D0"/>
    <w:rsid w:val="5E22F04D"/>
    <w:rsid w:val="65A85637"/>
    <w:rsid w:val="65AD4719"/>
    <w:rsid w:val="665943FC"/>
    <w:rsid w:val="66A2DD37"/>
    <w:rsid w:val="6A668257"/>
    <w:rsid w:val="7657A4FD"/>
    <w:rsid w:val="7A8ED7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5C2D5"/>
  <w15:chartTrackingRefBased/>
  <w15:docId w15:val="{EF8E5E82-E4A0-2744-83E9-AB18E7E2E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4DB9"/>
    <w:rPr>
      <w:rFonts w:ascii="Times New Roman" w:eastAsia="Times New Roman" w:hAnsi="Times New Roman" w:cs="Times New Roman"/>
      <w:kern w:val="0"/>
      <w:lang w:val="en-US" w:eastAsia="pl-PL"/>
      <w14:ligatures w14:val="none"/>
    </w:rPr>
  </w:style>
  <w:style w:type="paragraph" w:styleId="Nagwek1">
    <w:name w:val="heading 1"/>
    <w:basedOn w:val="Normalny"/>
    <w:next w:val="Normalny"/>
    <w:link w:val="Nagwek1Znak"/>
    <w:uiPriority w:val="9"/>
    <w:qFormat/>
    <w:rsid w:val="004C4D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C4D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C4DB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C4DB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C4DB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C4DB9"/>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C4DB9"/>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C4DB9"/>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C4DB9"/>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C4DB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C4DB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C4DB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C4DB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C4DB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C4DB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C4DB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C4DB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C4DB9"/>
    <w:rPr>
      <w:rFonts w:eastAsiaTheme="majorEastAsia" w:cstheme="majorBidi"/>
      <w:color w:val="272727" w:themeColor="text1" w:themeTint="D8"/>
    </w:rPr>
  </w:style>
  <w:style w:type="paragraph" w:styleId="Tytu">
    <w:name w:val="Title"/>
    <w:basedOn w:val="Normalny"/>
    <w:next w:val="Normalny"/>
    <w:link w:val="TytuZnak"/>
    <w:uiPriority w:val="10"/>
    <w:qFormat/>
    <w:rsid w:val="004C4DB9"/>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C4DB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C4DB9"/>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C4DB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C4DB9"/>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4C4DB9"/>
    <w:rPr>
      <w:i/>
      <w:iCs/>
      <w:color w:val="404040" w:themeColor="text1" w:themeTint="BF"/>
    </w:rPr>
  </w:style>
  <w:style w:type="paragraph" w:styleId="Akapitzlist">
    <w:name w:val="List Paragraph"/>
    <w:basedOn w:val="Normalny"/>
    <w:uiPriority w:val="34"/>
    <w:qFormat/>
    <w:rsid w:val="004C4DB9"/>
    <w:pPr>
      <w:ind w:left="720"/>
      <w:contextualSpacing/>
    </w:pPr>
  </w:style>
  <w:style w:type="character" w:styleId="Wyrnienieintensywne">
    <w:name w:val="Intense Emphasis"/>
    <w:basedOn w:val="Domylnaczcionkaakapitu"/>
    <w:uiPriority w:val="21"/>
    <w:qFormat/>
    <w:rsid w:val="004C4DB9"/>
    <w:rPr>
      <w:i/>
      <w:iCs/>
      <w:color w:val="0F4761" w:themeColor="accent1" w:themeShade="BF"/>
    </w:rPr>
  </w:style>
  <w:style w:type="paragraph" w:styleId="Cytatintensywny">
    <w:name w:val="Intense Quote"/>
    <w:basedOn w:val="Normalny"/>
    <w:next w:val="Normalny"/>
    <w:link w:val="CytatintensywnyZnak"/>
    <w:uiPriority w:val="30"/>
    <w:qFormat/>
    <w:rsid w:val="004C4D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C4DB9"/>
    <w:rPr>
      <w:i/>
      <w:iCs/>
      <w:color w:val="0F4761" w:themeColor="accent1" w:themeShade="BF"/>
    </w:rPr>
  </w:style>
  <w:style w:type="character" w:styleId="Odwoanieintensywne">
    <w:name w:val="Intense Reference"/>
    <w:basedOn w:val="Domylnaczcionkaakapitu"/>
    <w:uiPriority w:val="32"/>
    <w:qFormat/>
    <w:rsid w:val="004C4DB9"/>
    <w:rPr>
      <w:b/>
      <w:bCs/>
      <w:smallCaps/>
      <w:color w:val="0F4761" w:themeColor="accent1" w:themeShade="BF"/>
      <w:spacing w:val="5"/>
    </w:rPr>
  </w:style>
  <w:style w:type="paragraph" w:styleId="Nagwek">
    <w:name w:val="header"/>
    <w:basedOn w:val="Normalny"/>
    <w:link w:val="NagwekZnak"/>
    <w:uiPriority w:val="99"/>
    <w:unhideWhenUsed/>
    <w:rsid w:val="004C4DB9"/>
    <w:pPr>
      <w:tabs>
        <w:tab w:val="center" w:pos="4536"/>
        <w:tab w:val="right" w:pos="9072"/>
      </w:tabs>
    </w:pPr>
  </w:style>
  <w:style w:type="character" w:customStyle="1" w:styleId="NagwekZnak">
    <w:name w:val="Nagłówek Znak"/>
    <w:basedOn w:val="Domylnaczcionkaakapitu"/>
    <w:link w:val="Nagwek"/>
    <w:uiPriority w:val="99"/>
    <w:rsid w:val="004C4DB9"/>
  </w:style>
  <w:style w:type="paragraph" w:styleId="Stopka">
    <w:name w:val="footer"/>
    <w:basedOn w:val="Normalny"/>
    <w:link w:val="StopkaZnak"/>
    <w:unhideWhenUsed/>
    <w:rsid w:val="004C4DB9"/>
    <w:pPr>
      <w:tabs>
        <w:tab w:val="center" w:pos="4536"/>
        <w:tab w:val="right" w:pos="9072"/>
      </w:tabs>
    </w:pPr>
  </w:style>
  <w:style w:type="character" w:customStyle="1" w:styleId="StopkaZnak">
    <w:name w:val="Stopka Znak"/>
    <w:basedOn w:val="Domylnaczcionkaakapitu"/>
    <w:link w:val="Stopka"/>
    <w:uiPriority w:val="99"/>
    <w:rsid w:val="004C4DB9"/>
  </w:style>
  <w:style w:type="paragraph" w:customStyle="1" w:styleId="Paragraphestandard">
    <w:name w:val="[Paragraphe standard]"/>
    <w:basedOn w:val="Normalny"/>
    <w:uiPriority w:val="99"/>
    <w:rsid w:val="00D32AEF"/>
    <w:pPr>
      <w:autoSpaceDE w:val="0"/>
      <w:autoSpaceDN w:val="0"/>
      <w:adjustRightInd w:val="0"/>
      <w:spacing w:line="288" w:lineRule="auto"/>
      <w:textAlignment w:val="center"/>
    </w:pPr>
    <w:rPr>
      <w:rFonts w:ascii="MinionPro-Regular" w:eastAsiaTheme="minorHAnsi" w:hAnsi="MinionPro-Regular" w:cs="MinionPro-Regular"/>
      <w:color w:val="000000"/>
      <w:lang w:val="fr-FR" w:eastAsia="en-US"/>
      <w14:ligatures w14:val="standardContextual"/>
    </w:rPr>
  </w:style>
  <w:style w:type="character" w:styleId="Uwydatnienie">
    <w:name w:val="Emphasis"/>
    <w:basedOn w:val="Domylnaczcionkaakapitu"/>
    <w:uiPriority w:val="20"/>
    <w:qFormat/>
    <w:rsid w:val="0051364B"/>
    <w:rPr>
      <w:i/>
      <w:iCs/>
    </w:rPr>
  </w:style>
  <w:style w:type="character" w:styleId="Odwoaniedokomentarza">
    <w:name w:val="annotation reference"/>
    <w:rsid w:val="00875F4E"/>
    <w:rPr>
      <w:sz w:val="16"/>
      <w:szCs w:val="16"/>
    </w:rPr>
  </w:style>
  <w:style w:type="paragraph" w:styleId="Tekstkomentarza">
    <w:name w:val="annotation text"/>
    <w:basedOn w:val="Normalny"/>
    <w:link w:val="TekstkomentarzaZnak"/>
    <w:rsid w:val="00875F4E"/>
    <w:rPr>
      <w:sz w:val="20"/>
      <w:szCs w:val="20"/>
    </w:rPr>
  </w:style>
  <w:style w:type="character" w:customStyle="1" w:styleId="TekstkomentarzaZnak">
    <w:name w:val="Tekst komentarza Znak"/>
    <w:basedOn w:val="Domylnaczcionkaakapitu"/>
    <w:link w:val="Tekstkomentarza"/>
    <w:rsid w:val="00875F4E"/>
    <w:rPr>
      <w:rFonts w:ascii="Times New Roman" w:eastAsia="Times New Roman" w:hAnsi="Times New Roman" w:cs="Times New Roman"/>
      <w:kern w:val="0"/>
      <w:sz w:val="20"/>
      <w:szCs w:val="20"/>
      <w:lang w:val="pl-PL" w:eastAsia="pl-PL"/>
      <w14:ligatures w14:val="none"/>
    </w:rPr>
  </w:style>
  <w:style w:type="character" w:styleId="Hipercze">
    <w:name w:val="Hyperlink"/>
    <w:uiPriority w:val="99"/>
    <w:rsid w:val="00875F4E"/>
    <w:rPr>
      <w:color w:val="0563C1"/>
      <w:u w:val="single"/>
    </w:rPr>
  </w:style>
  <w:style w:type="paragraph" w:styleId="Poprawka">
    <w:name w:val="Revision"/>
    <w:hidden/>
    <w:uiPriority w:val="99"/>
    <w:semiHidden/>
    <w:rsid w:val="00BE2C5C"/>
    <w:rPr>
      <w:rFonts w:ascii="Times New Roman" w:eastAsia="Times New Roman" w:hAnsi="Times New Roman" w:cs="Times New Roman"/>
      <w:kern w:val="0"/>
      <w:lang w:val="pl-PL" w:eastAsia="pl-PL"/>
      <w14:ligatures w14:val="none"/>
    </w:rPr>
  </w:style>
  <w:style w:type="paragraph" w:styleId="Tematkomentarza">
    <w:name w:val="annotation subject"/>
    <w:basedOn w:val="Tekstkomentarza"/>
    <w:next w:val="Tekstkomentarza"/>
    <w:link w:val="TematkomentarzaZnak"/>
    <w:uiPriority w:val="99"/>
    <w:semiHidden/>
    <w:unhideWhenUsed/>
    <w:rsid w:val="006A7BA1"/>
    <w:rPr>
      <w:b/>
      <w:bCs/>
    </w:rPr>
  </w:style>
  <w:style w:type="character" w:customStyle="1" w:styleId="TematkomentarzaZnak">
    <w:name w:val="Temat komentarza Znak"/>
    <w:basedOn w:val="TekstkomentarzaZnak"/>
    <w:link w:val="Tematkomentarza"/>
    <w:uiPriority w:val="99"/>
    <w:semiHidden/>
    <w:rsid w:val="006A7BA1"/>
    <w:rPr>
      <w:rFonts w:ascii="Times New Roman" w:eastAsia="Times New Roman" w:hAnsi="Times New Roman" w:cs="Times New Roman"/>
      <w:b/>
      <w:bCs/>
      <w:kern w:val="0"/>
      <w:sz w:val="20"/>
      <w:szCs w:val="20"/>
      <w:lang w:val="pl-PL" w:eastAsia="pl-PL"/>
      <w14:ligatures w14:val="none"/>
    </w:rPr>
  </w:style>
  <w:style w:type="character" w:styleId="UyteHipercze">
    <w:name w:val="FollowedHyperlink"/>
    <w:basedOn w:val="Domylnaczcionkaakapitu"/>
    <w:uiPriority w:val="99"/>
    <w:semiHidden/>
    <w:unhideWhenUsed/>
    <w:rsid w:val="007F602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myslaw.skory@msl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133B1-C825-F549-A15B-3FE7215A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777</Words>
  <Characters>4665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Magalie Bessi</dc:creator>
  <cp:keywords/>
  <dc:description/>
  <cp:lastModifiedBy>Przemyslaw Skory</cp:lastModifiedBy>
  <cp:revision>6</cp:revision>
  <dcterms:created xsi:type="dcterms:W3CDTF">2026-06-15T11:29:00Z</dcterms:created>
  <dcterms:modified xsi:type="dcterms:W3CDTF">2026-06-16T14:55:00Z</dcterms:modified>
</cp:coreProperties>
</file>