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227F5206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8E0115">
            <w:rPr>
              <w:lang w:val="pl-PL"/>
            </w:rPr>
            <w:t>07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8E0115">
            <w:rPr>
              <w:lang w:val="pl-PL"/>
            </w:rPr>
            <w:t>7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097A7AE3" w14:textId="77777777" w:rsidR="008E0115" w:rsidRPr="008E0115" w:rsidRDefault="008E0115" w:rsidP="008E0115">
      <w:pPr>
        <w:spacing w:line="276" w:lineRule="auto"/>
        <w:rPr>
          <w:rFonts w:cs="Apple Color Emoji"/>
          <w:b/>
          <w:bCs/>
          <w:sz w:val="28"/>
          <w:szCs w:val="28"/>
          <w:lang w:val="pl-PL"/>
        </w:rPr>
      </w:pPr>
      <w:r w:rsidRPr="008E0115">
        <w:rPr>
          <w:rFonts w:cs="Apple Color Emoji"/>
          <w:b/>
          <w:bCs/>
          <w:sz w:val="28"/>
          <w:szCs w:val="28"/>
          <w:lang w:val="pl-PL"/>
        </w:rPr>
        <w:t>Nowy butik z modą okazjonalną w Porcie Łódź – Atelier Perła już otwarte</w:t>
      </w:r>
    </w:p>
    <w:p w14:paraId="1D15AEB9" w14:textId="77777777" w:rsidR="008E0115" w:rsidRPr="008E0115" w:rsidRDefault="008E0115" w:rsidP="008E0115">
      <w:pPr>
        <w:spacing w:line="276" w:lineRule="auto"/>
        <w:rPr>
          <w:rFonts w:cs="Apple Color Emoji"/>
          <w:b/>
          <w:bCs/>
          <w:lang w:val="pl-PL"/>
        </w:rPr>
      </w:pPr>
    </w:p>
    <w:p w14:paraId="3AC90D9D" w14:textId="77777777" w:rsidR="008E0115" w:rsidRPr="00992102" w:rsidRDefault="008E0115" w:rsidP="008E0115">
      <w:pPr>
        <w:spacing w:after="160" w:line="276" w:lineRule="auto"/>
        <w:jc w:val="both"/>
        <w:rPr>
          <w:rFonts w:cs="Apple Color Emoji"/>
          <w:b/>
          <w:bCs/>
          <w:sz w:val="24"/>
          <w:szCs w:val="24"/>
          <w:lang w:val="pl-PL"/>
        </w:rPr>
      </w:pP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Suknie </w:t>
      </w:r>
      <w:r w:rsidRPr="00992102">
        <w:rPr>
          <w:rFonts w:cs="Cambria"/>
          <w:b/>
          <w:bCs/>
          <w:sz w:val="24"/>
          <w:szCs w:val="24"/>
          <w:lang w:val="pl-PL"/>
        </w:rPr>
        <w:t>ś</w:t>
      </w:r>
      <w:r w:rsidRPr="00992102">
        <w:rPr>
          <w:rFonts w:cs="Apple Color Emoji"/>
          <w:b/>
          <w:bCs/>
          <w:sz w:val="24"/>
          <w:szCs w:val="24"/>
          <w:lang w:val="pl-PL"/>
        </w:rPr>
        <w:t>lubne, kreacje wieczorowe i stylizacje na najwa</w:t>
      </w:r>
      <w:r w:rsidRPr="00992102">
        <w:rPr>
          <w:rFonts w:cs="Cambria"/>
          <w:b/>
          <w:bCs/>
          <w:sz w:val="24"/>
          <w:szCs w:val="24"/>
          <w:lang w:val="pl-PL"/>
        </w:rPr>
        <w:t>ż</w:t>
      </w: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niejsze okazje </w:t>
      </w:r>
      <w:r w:rsidRPr="00992102">
        <w:rPr>
          <w:rFonts w:cs="Times New Roman"/>
          <w:b/>
          <w:bCs/>
          <w:sz w:val="24"/>
          <w:szCs w:val="24"/>
          <w:lang w:val="pl-PL"/>
        </w:rPr>
        <w:t>–</w:t>
      </w: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 oferta modowa Portu </w:t>
      </w:r>
      <w:r w:rsidRPr="00992102">
        <w:rPr>
          <w:rFonts w:cs="Cambria"/>
          <w:b/>
          <w:bCs/>
          <w:sz w:val="24"/>
          <w:szCs w:val="24"/>
          <w:lang w:val="pl-PL"/>
        </w:rPr>
        <w:t>Łó</w:t>
      </w:r>
      <w:r w:rsidRPr="00992102">
        <w:rPr>
          <w:rFonts w:cs="Apple Color Emoji"/>
          <w:b/>
          <w:bCs/>
          <w:sz w:val="24"/>
          <w:szCs w:val="24"/>
          <w:lang w:val="pl-PL"/>
        </w:rPr>
        <w:t>d</w:t>
      </w:r>
      <w:r w:rsidRPr="00992102">
        <w:rPr>
          <w:rFonts w:cs="Cambria"/>
          <w:b/>
          <w:bCs/>
          <w:sz w:val="24"/>
          <w:szCs w:val="24"/>
          <w:lang w:val="pl-PL"/>
        </w:rPr>
        <w:t>ź</w:t>
      </w: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 poszerzy</w:t>
      </w:r>
      <w:r w:rsidRPr="00992102">
        <w:rPr>
          <w:rFonts w:cs="Cambria"/>
          <w:b/>
          <w:bCs/>
          <w:sz w:val="24"/>
          <w:szCs w:val="24"/>
          <w:lang w:val="pl-PL"/>
        </w:rPr>
        <w:t>ł</w:t>
      </w:r>
      <w:r w:rsidRPr="00992102">
        <w:rPr>
          <w:rFonts w:cs="Apple Color Emoji"/>
          <w:b/>
          <w:bCs/>
          <w:sz w:val="24"/>
          <w:szCs w:val="24"/>
          <w:lang w:val="pl-PL"/>
        </w:rPr>
        <w:t>a si</w:t>
      </w:r>
      <w:r w:rsidRPr="00992102">
        <w:rPr>
          <w:rFonts w:cs="Cambria"/>
          <w:b/>
          <w:bCs/>
          <w:sz w:val="24"/>
          <w:szCs w:val="24"/>
          <w:lang w:val="pl-PL"/>
        </w:rPr>
        <w:t>ę</w:t>
      </w: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 o Atelier Per</w:t>
      </w:r>
      <w:r w:rsidRPr="00992102">
        <w:rPr>
          <w:rFonts w:cs="Cambria"/>
          <w:b/>
          <w:bCs/>
          <w:sz w:val="24"/>
          <w:szCs w:val="24"/>
          <w:lang w:val="pl-PL"/>
        </w:rPr>
        <w:t>ł</w:t>
      </w:r>
      <w:r w:rsidRPr="00992102">
        <w:rPr>
          <w:rFonts w:cs="Apple Color Emoji"/>
          <w:b/>
          <w:bCs/>
          <w:sz w:val="24"/>
          <w:szCs w:val="24"/>
          <w:lang w:val="pl-PL"/>
        </w:rPr>
        <w:t>a. Nowy butik stawia na indywidualne doradztwo i kompleksow</w:t>
      </w:r>
      <w:r w:rsidRPr="00992102">
        <w:rPr>
          <w:rFonts w:cs="Cambria"/>
          <w:b/>
          <w:bCs/>
          <w:sz w:val="24"/>
          <w:szCs w:val="24"/>
          <w:lang w:val="pl-PL"/>
        </w:rPr>
        <w:t>ą</w:t>
      </w: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 obs</w:t>
      </w:r>
      <w:r w:rsidRPr="00992102">
        <w:rPr>
          <w:rFonts w:cs="Cambria"/>
          <w:b/>
          <w:bCs/>
          <w:sz w:val="24"/>
          <w:szCs w:val="24"/>
          <w:lang w:val="pl-PL"/>
        </w:rPr>
        <w:t>ł</w:t>
      </w:r>
      <w:r w:rsidRPr="00992102">
        <w:rPr>
          <w:rFonts w:cs="Apple Color Emoji"/>
          <w:b/>
          <w:bCs/>
          <w:sz w:val="24"/>
          <w:szCs w:val="24"/>
          <w:lang w:val="pl-PL"/>
        </w:rPr>
        <w:t>ug</w:t>
      </w:r>
      <w:r w:rsidRPr="00992102">
        <w:rPr>
          <w:rFonts w:cs="Cambria"/>
          <w:b/>
          <w:bCs/>
          <w:sz w:val="24"/>
          <w:szCs w:val="24"/>
          <w:lang w:val="pl-PL"/>
        </w:rPr>
        <w:t>ę</w:t>
      </w: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 kobiet poszukuj</w:t>
      </w:r>
      <w:r w:rsidRPr="00992102">
        <w:rPr>
          <w:rFonts w:cs="Cambria"/>
          <w:b/>
          <w:bCs/>
          <w:sz w:val="24"/>
          <w:szCs w:val="24"/>
          <w:lang w:val="pl-PL"/>
        </w:rPr>
        <w:t>ą</w:t>
      </w:r>
      <w:r w:rsidRPr="00992102">
        <w:rPr>
          <w:rFonts w:cs="Apple Color Emoji"/>
          <w:b/>
          <w:bCs/>
          <w:sz w:val="24"/>
          <w:szCs w:val="24"/>
          <w:lang w:val="pl-PL"/>
        </w:rPr>
        <w:t>cych wyj</w:t>
      </w:r>
      <w:r w:rsidRPr="00992102">
        <w:rPr>
          <w:rFonts w:cs="Cambria"/>
          <w:b/>
          <w:bCs/>
          <w:sz w:val="24"/>
          <w:szCs w:val="24"/>
          <w:lang w:val="pl-PL"/>
        </w:rPr>
        <w:t>ą</w:t>
      </w:r>
      <w:r w:rsidRPr="00992102">
        <w:rPr>
          <w:rFonts w:cs="Apple Color Emoji"/>
          <w:b/>
          <w:bCs/>
          <w:sz w:val="24"/>
          <w:szCs w:val="24"/>
          <w:lang w:val="pl-PL"/>
        </w:rPr>
        <w:t>tkowych kreacji.</w:t>
      </w:r>
    </w:p>
    <w:p w14:paraId="4E1C0DE3" w14:textId="77777777" w:rsidR="008E0115" w:rsidRPr="00992102" w:rsidRDefault="008E0115" w:rsidP="008E0115">
      <w:pPr>
        <w:spacing w:after="160" w:line="276" w:lineRule="auto"/>
        <w:jc w:val="both"/>
        <w:rPr>
          <w:rFonts w:cs="Apple Color Emoji"/>
          <w:sz w:val="24"/>
          <w:szCs w:val="24"/>
          <w:lang w:val="pl-PL"/>
        </w:rPr>
      </w:pPr>
      <w:r w:rsidRPr="008E0115">
        <w:rPr>
          <w:rFonts w:cs="Apple Color Emoji"/>
          <w:sz w:val="24"/>
          <w:szCs w:val="24"/>
          <w:lang w:val="pl-PL"/>
        </w:rPr>
        <w:t xml:space="preserve">Moda na wyjątkowe okazje zyskuje w Porcie Łódź nowy adres. Do grona najemców centrum dołączyło </w:t>
      </w:r>
      <w:r w:rsidRPr="008E0115">
        <w:rPr>
          <w:rFonts w:cs="Apple Color Emoji"/>
          <w:b/>
          <w:bCs/>
          <w:sz w:val="24"/>
          <w:szCs w:val="24"/>
          <w:lang w:val="pl-PL"/>
        </w:rPr>
        <w:t xml:space="preserve">Atelier Perła. </w:t>
      </w:r>
      <w:r w:rsidRPr="008E0115">
        <w:rPr>
          <w:rFonts w:cs="Apple Color Emoji"/>
          <w:sz w:val="24"/>
          <w:szCs w:val="24"/>
          <w:lang w:val="pl-PL"/>
        </w:rPr>
        <w:t>B</w:t>
      </w:r>
      <w:r w:rsidRPr="00992102">
        <w:rPr>
          <w:rFonts w:cs="Apple Color Emoji"/>
          <w:sz w:val="24"/>
          <w:szCs w:val="24"/>
          <w:lang w:val="pl-PL"/>
        </w:rPr>
        <w:t xml:space="preserve">utik </w:t>
      </w:r>
      <w:r w:rsidRPr="008E0115">
        <w:rPr>
          <w:rFonts w:cs="Apple Color Emoji"/>
          <w:sz w:val="24"/>
          <w:szCs w:val="24"/>
          <w:lang w:val="pl-PL"/>
        </w:rPr>
        <w:t xml:space="preserve">o powierzchni 127 mkw. </w:t>
      </w:r>
      <w:r w:rsidRPr="00992102">
        <w:rPr>
          <w:rFonts w:cs="Apple Color Emoji"/>
          <w:sz w:val="24"/>
          <w:szCs w:val="24"/>
          <w:lang w:val="pl-PL"/>
        </w:rPr>
        <w:t>specjalizu</w:t>
      </w:r>
      <w:r w:rsidRPr="008E0115">
        <w:rPr>
          <w:rFonts w:cs="Apple Color Emoji"/>
          <w:sz w:val="24"/>
          <w:szCs w:val="24"/>
          <w:lang w:val="pl-PL"/>
        </w:rPr>
        <w:t>je</w:t>
      </w:r>
      <w:r w:rsidRPr="00992102">
        <w:rPr>
          <w:rFonts w:cs="Apple Color Emoji"/>
          <w:sz w:val="24"/>
          <w:szCs w:val="24"/>
          <w:lang w:val="pl-PL"/>
        </w:rPr>
        <w:t xml:space="preserve"> si</w:t>
      </w:r>
      <w:r w:rsidRPr="00992102">
        <w:rPr>
          <w:rFonts w:cs="Cambria"/>
          <w:sz w:val="24"/>
          <w:szCs w:val="24"/>
          <w:lang w:val="pl-PL"/>
        </w:rPr>
        <w:t>ę</w:t>
      </w:r>
      <w:r w:rsidRPr="00992102">
        <w:rPr>
          <w:rFonts w:cs="Apple Color Emoji"/>
          <w:sz w:val="24"/>
          <w:szCs w:val="24"/>
          <w:lang w:val="pl-PL"/>
        </w:rPr>
        <w:t xml:space="preserve"> w eleganckiej modzie damskiej</w:t>
      </w:r>
      <w:r w:rsidRPr="008E0115">
        <w:rPr>
          <w:rFonts w:cs="Apple Color Emoji"/>
          <w:sz w:val="24"/>
          <w:szCs w:val="24"/>
          <w:lang w:val="pl-PL"/>
        </w:rPr>
        <w:t>.</w:t>
      </w:r>
    </w:p>
    <w:p w14:paraId="6126671F" w14:textId="0E00E01F" w:rsidR="00E65C2B" w:rsidRPr="00E65C2B" w:rsidRDefault="00E65C2B" w:rsidP="008E0115">
      <w:pPr>
        <w:spacing w:after="160" w:line="276" w:lineRule="auto"/>
        <w:jc w:val="both"/>
        <w:rPr>
          <w:rFonts w:cs="Apple Color Emoji"/>
          <w:sz w:val="24"/>
          <w:szCs w:val="24"/>
          <w:lang w:val="pl-PL"/>
        </w:rPr>
      </w:pPr>
      <w:r w:rsidRPr="00E65C2B">
        <w:rPr>
          <w:rFonts w:cs="Apple Color Emoji"/>
          <w:sz w:val="24"/>
          <w:szCs w:val="24"/>
          <w:lang w:val="pl-PL"/>
        </w:rPr>
        <w:t>Atelier Perła to lokalna marka, która narodziła się z przekonania, że w Łodzi brakuje miejsca oferującego eleganckie suknie ślubne i wieczorowe w przystępnych cenach. W efekcie powstał pierwszy w mieście salon łączący ofertę sukien ślubnych z kompleksową propozycją kreacji na inne wyjątkowe okazje. W butiku dostępne są zarówno suknie ślubne, których ceny rozpoczynają się od 2 tys. zł, jak i suknie wieczorowe</w:t>
      </w:r>
      <w:r w:rsidR="00F9255F">
        <w:rPr>
          <w:rFonts w:cs="Apple Color Emoji"/>
          <w:sz w:val="24"/>
          <w:szCs w:val="24"/>
          <w:lang w:val="pl-PL"/>
        </w:rPr>
        <w:t xml:space="preserve"> </w:t>
      </w:r>
      <w:r w:rsidRPr="00E65C2B">
        <w:rPr>
          <w:rFonts w:cs="Apple Color Emoji"/>
          <w:sz w:val="24"/>
          <w:szCs w:val="24"/>
          <w:lang w:val="pl-PL"/>
        </w:rPr>
        <w:t>od 700</w:t>
      </w:r>
      <w:r w:rsidR="00F9255F">
        <w:rPr>
          <w:rFonts w:cs="Apple Color Emoji"/>
          <w:sz w:val="24"/>
          <w:szCs w:val="24"/>
          <w:lang w:val="pl-PL"/>
        </w:rPr>
        <w:t>zł</w:t>
      </w:r>
      <w:r w:rsidRPr="00E65C2B">
        <w:rPr>
          <w:rFonts w:cs="Apple Color Emoji"/>
          <w:sz w:val="24"/>
          <w:szCs w:val="24"/>
          <w:lang w:val="pl-PL"/>
        </w:rPr>
        <w:t xml:space="preserve">. Dopełnieniem oferty są kreacje na wesela, komunie, bankiety i gale. Poprawki krawieckie wykonywane są na życzenie klientek jako dodatkowa usługa. </w:t>
      </w:r>
    </w:p>
    <w:p w14:paraId="2B1D0F3F" w14:textId="5BC64A8A" w:rsidR="008E0115" w:rsidRPr="00992102" w:rsidRDefault="008E0115" w:rsidP="008E0115">
      <w:pPr>
        <w:spacing w:after="160" w:line="276" w:lineRule="auto"/>
        <w:jc w:val="both"/>
        <w:rPr>
          <w:rFonts w:cs="Apple Color Emoji"/>
          <w:sz w:val="24"/>
          <w:szCs w:val="24"/>
          <w:lang w:val="pl-PL"/>
        </w:rPr>
      </w:pPr>
      <w:r w:rsidRPr="00992102">
        <w:rPr>
          <w:rFonts w:cs="Apple Color Emoji"/>
          <w:sz w:val="24"/>
          <w:szCs w:val="24"/>
          <w:lang w:val="pl-PL"/>
        </w:rPr>
        <w:t>Asortyment uzupe</w:t>
      </w:r>
      <w:r w:rsidRPr="00992102">
        <w:rPr>
          <w:rFonts w:cs="Cambria"/>
          <w:sz w:val="24"/>
          <w:szCs w:val="24"/>
          <w:lang w:val="pl-PL"/>
        </w:rPr>
        <w:t>ł</w:t>
      </w:r>
      <w:r w:rsidRPr="00992102">
        <w:rPr>
          <w:rFonts w:cs="Apple Color Emoji"/>
          <w:sz w:val="24"/>
          <w:szCs w:val="24"/>
          <w:lang w:val="pl-PL"/>
        </w:rPr>
        <w:t>niaj</w:t>
      </w:r>
      <w:r w:rsidRPr="00992102">
        <w:rPr>
          <w:rFonts w:cs="Cambria"/>
          <w:sz w:val="24"/>
          <w:szCs w:val="24"/>
          <w:lang w:val="pl-PL"/>
        </w:rPr>
        <w:t>ą</w:t>
      </w:r>
      <w:r w:rsidRPr="00992102">
        <w:rPr>
          <w:rFonts w:cs="Apple Color Emoji"/>
          <w:sz w:val="24"/>
          <w:szCs w:val="24"/>
          <w:lang w:val="pl-PL"/>
        </w:rPr>
        <w:t xml:space="preserve"> starannie dobrane dodatki </w:t>
      </w:r>
      <w:r w:rsidRPr="00992102">
        <w:rPr>
          <w:rFonts w:cs="Times New Roman"/>
          <w:sz w:val="24"/>
          <w:szCs w:val="24"/>
          <w:lang w:val="pl-PL"/>
        </w:rPr>
        <w:t>–</w:t>
      </w:r>
      <w:r w:rsidRPr="00992102">
        <w:rPr>
          <w:rFonts w:cs="Apple Color Emoji"/>
          <w:sz w:val="24"/>
          <w:szCs w:val="24"/>
          <w:lang w:val="pl-PL"/>
        </w:rPr>
        <w:t xml:space="preserve"> bi</w:t>
      </w:r>
      <w:r w:rsidRPr="00992102">
        <w:rPr>
          <w:rFonts w:cs="Cambria"/>
          <w:sz w:val="24"/>
          <w:szCs w:val="24"/>
          <w:lang w:val="pl-PL"/>
        </w:rPr>
        <w:t>ż</w:t>
      </w:r>
      <w:r w:rsidRPr="00992102">
        <w:rPr>
          <w:rFonts w:cs="Apple Color Emoji"/>
          <w:sz w:val="24"/>
          <w:szCs w:val="24"/>
          <w:lang w:val="pl-PL"/>
        </w:rPr>
        <w:t xml:space="preserve">uteria, kolczyki, paski i eleganckie torebki </w:t>
      </w:r>
      <w:r w:rsidRPr="00992102">
        <w:rPr>
          <w:rFonts w:cs="Times New Roman"/>
          <w:sz w:val="24"/>
          <w:szCs w:val="24"/>
          <w:lang w:val="pl-PL"/>
        </w:rPr>
        <w:t>–</w:t>
      </w:r>
      <w:r w:rsidRPr="00992102">
        <w:rPr>
          <w:rFonts w:cs="Apple Color Emoji"/>
          <w:sz w:val="24"/>
          <w:szCs w:val="24"/>
          <w:lang w:val="pl-PL"/>
        </w:rPr>
        <w:t xml:space="preserve"> dzi</w:t>
      </w:r>
      <w:r w:rsidRPr="00992102">
        <w:rPr>
          <w:rFonts w:cs="Cambria"/>
          <w:sz w:val="24"/>
          <w:szCs w:val="24"/>
          <w:lang w:val="pl-PL"/>
        </w:rPr>
        <w:t>ę</w:t>
      </w:r>
      <w:r w:rsidRPr="00992102">
        <w:rPr>
          <w:rFonts w:cs="Apple Color Emoji"/>
          <w:sz w:val="24"/>
          <w:szCs w:val="24"/>
          <w:lang w:val="pl-PL"/>
        </w:rPr>
        <w:t>ki kt</w:t>
      </w:r>
      <w:r w:rsidRPr="00992102">
        <w:rPr>
          <w:rFonts w:cs="Cambria"/>
          <w:sz w:val="24"/>
          <w:szCs w:val="24"/>
          <w:lang w:val="pl-PL"/>
        </w:rPr>
        <w:t>ó</w:t>
      </w:r>
      <w:r w:rsidRPr="00992102">
        <w:rPr>
          <w:rFonts w:cs="Apple Color Emoji"/>
          <w:sz w:val="24"/>
          <w:szCs w:val="24"/>
          <w:lang w:val="pl-PL"/>
        </w:rPr>
        <w:t>rym klientki mog</w:t>
      </w:r>
      <w:r w:rsidRPr="00992102">
        <w:rPr>
          <w:rFonts w:cs="Cambria"/>
          <w:sz w:val="24"/>
          <w:szCs w:val="24"/>
          <w:lang w:val="pl-PL"/>
        </w:rPr>
        <w:t>ą</w:t>
      </w:r>
      <w:r w:rsidRPr="00992102">
        <w:rPr>
          <w:rFonts w:cs="Apple Color Emoji"/>
          <w:sz w:val="24"/>
          <w:szCs w:val="24"/>
          <w:lang w:val="pl-PL"/>
        </w:rPr>
        <w:t xml:space="preserve"> skompletowa</w:t>
      </w:r>
      <w:r w:rsidRPr="00992102">
        <w:rPr>
          <w:rFonts w:cs="Cambria"/>
          <w:sz w:val="24"/>
          <w:szCs w:val="24"/>
          <w:lang w:val="pl-PL"/>
        </w:rPr>
        <w:t>ć</w:t>
      </w:r>
      <w:r w:rsidRPr="00992102">
        <w:rPr>
          <w:rFonts w:cs="Apple Color Emoji"/>
          <w:sz w:val="24"/>
          <w:szCs w:val="24"/>
          <w:lang w:val="pl-PL"/>
        </w:rPr>
        <w:t xml:space="preserve"> ca</w:t>
      </w:r>
      <w:r w:rsidRPr="00992102">
        <w:rPr>
          <w:rFonts w:cs="Cambria"/>
          <w:sz w:val="24"/>
          <w:szCs w:val="24"/>
          <w:lang w:val="pl-PL"/>
        </w:rPr>
        <w:t>łą</w:t>
      </w:r>
      <w:r w:rsidRPr="00992102">
        <w:rPr>
          <w:rFonts w:cs="Apple Color Emoji"/>
          <w:sz w:val="24"/>
          <w:szCs w:val="24"/>
          <w:lang w:val="pl-PL"/>
        </w:rPr>
        <w:t xml:space="preserve"> stylizacj</w:t>
      </w:r>
      <w:r w:rsidRPr="00992102">
        <w:rPr>
          <w:rFonts w:cs="Cambria"/>
          <w:sz w:val="24"/>
          <w:szCs w:val="24"/>
          <w:lang w:val="pl-PL"/>
        </w:rPr>
        <w:t>ę</w:t>
      </w:r>
      <w:r w:rsidRPr="00992102">
        <w:rPr>
          <w:rFonts w:cs="Apple Color Emoji"/>
          <w:sz w:val="24"/>
          <w:szCs w:val="24"/>
          <w:lang w:val="pl-PL"/>
        </w:rPr>
        <w:t xml:space="preserve"> w jednym miejscu. Butik stawia na indywidualne podej</w:t>
      </w:r>
      <w:r w:rsidRPr="00992102">
        <w:rPr>
          <w:rFonts w:cs="Cambria"/>
          <w:sz w:val="24"/>
          <w:szCs w:val="24"/>
          <w:lang w:val="pl-PL"/>
        </w:rPr>
        <w:t>ś</w:t>
      </w:r>
      <w:r w:rsidRPr="00992102">
        <w:rPr>
          <w:rFonts w:cs="Apple Color Emoji"/>
          <w:sz w:val="24"/>
          <w:szCs w:val="24"/>
          <w:lang w:val="pl-PL"/>
        </w:rPr>
        <w:t>cie do ka</w:t>
      </w:r>
      <w:r w:rsidRPr="00992102">
        <w:rPr>
          <w:rFonts w:cs="Cambria"/>
          <w:sz w:val="24"/>
          <w:szCs w:val="24"/>
          <w:lang w:val="pl-PL"/>
        </w:rPr>
        <w:t>ż</w:t>
      </w:r>
      <w:r w:rsidRPr="00992102">
        <w:rPr>
          <w:rFonts w:cs="Apple Color Emoji"/>
          <w:sz w:val="24"/>
          <w:szCs w:val="24"/>
          <w:lang w:val="pl-PL"/>
        </w:rPr>
        <w:t>dej odwiedzaj</w:t>
      </w:r>
      <w:r w:rsidRPr="00992102">
        <w:rPr>
          <w:rFonts w:cs="Cambria"/>
          <w:sz w:val="24"/>
          <w:szCs w:val="24"/>
          <w:lang w:val="pl-PL"/>
        </w:rPr>
        <w:t>ą</w:t>
      </w:r>
      <w:r w:rsidRPr="00992102">
        <w:rPr>
          <w:rFonts w:cs="Apple Color Emoji"/>
          <w:sz w:val="24"/>
          <w:szCs w:val="24"/>
          <w:lang w:val="pl-PL"/>
        </w:rPr>
        <w:t>cej. Do</w:t>
      </w:r>
      <w:r w:rsidRPr="00992102">
        <w:rPr>
          <w:rFonts w:cs="Cambria"/>
          <w:sz w:val="24"/>
          <w:szCs w:val="24"/>
          <w:lang w:val="pl-PL"/>
        </w:rPr>
        <w:t>ś</w:t>
      </w:r>
      <w:r w:rsidRPr="00992102">
        <w:rPr>
          <w:rFonts w:cs="Apple Color Emoji"/>
          <w:sz w:val="24"/>
          <w:szCs w:val="24"/>
          <w:lang w:val="pl-PL"/>
        </w:rPr>
        <w:t>wiadczony zesp</w:t>
      </w:r>
      <w:r w:rsidRPr="00992102">
        <w:rPr>
          <w:rFonts w:cs="Cambria"/>
          <w:sz w:val="24"/>
          <w:szCs w:val="24"/>
          <w:lang w:val="pl-PL"/>
        </w:rPr>
        <w:t>ół</w:t>
      </w:r>
      <w:r w:rsidRPr="00992102">
        <w:rPr>
          <w:rFonts w:cs="Apple Color Emoji"/>
          <w:sz w:val="24"/>
          <w:szCs w:val="24"/>
          <w:lang w:val="pl-PL"/>
        </w:rPr>
        <w:t xml:space="preserve"> pomaga dobra</w:t>
      </w:r>
      <w:r w:rsidRPr="00992102">
        <w:rPr>
          <w:rFonts w:cs="Cambria"/>
          <w:sz w:val="24"/>
          <w:szCs w:val="24"/>
          <w:lang w:val="pl-PL"/>
        </w:rPr>
        <w:t>ć</w:t>
      </w:r>
      <w:r w:rsidRPr="00992102">
        <w:rPr>
          <w:rFonts w:cs="Apple Color Emoji"/>
          <w:sz w:val="24"/>
          <w:szCs w:val="24"/>
          <w:lang w:val="pl-PL"/>
        </w:rPr>
        <w:t xml:space="preserve"> kreacje podkre</w:t>
      </w:r>
      <w:r w:rsidRPr="00992102">
        <w:rPr>
          <w:rFonts w:cs="Cambria"/>
          <w:sz w:val="24"/>
          <w:szCs w:val="24"/>
          <w:lang w:val="pl-PL"/>
        </w:rPr>
        <w:t>ś</w:t>
      </w:r>
      <w:r w:rsidRPr="00992102">
        <w:rPr>
          <w:rFonts w:cs="Apple Color Emoji"/>
          <w:sz w:val="24"/>
          <w:szCs w:val="24"/>
          <w:lang w:val="pl-PL"/>
        </w:rPr>
        <w:t>laj</w:t>
      </w:r>
      <w:r w:rsidRPr="00992102">
        <w:rPr>
          <w:rFonts w:cs="Cambria"/>
          <w:sz w:val="24"/>
          <w:szCs w:val="24"/>
          <w:lang w:val="pl-PL"/>
        </w:rPr>
        <w:t>ą</w:t>
      </w:r>
      <w:r w:rsidRPr="00992102">
        <w:rPr>
          <w:rFonts w:cs="Apple Color Emoji"/>
          <w:sz w:val="24"/>
          <w:szCs w:val="24"/>
          <w:lang w:val="pl-PL"/>
        </w:rPr>
        <w:t>ce atuty sylwetki, typ urody i osobisty styl, dbaj</w:t>
      </w:r>
      <w:r w:rsidRPr="00992102">
        <w:rPr>
          <w:rFonts w:cs="Cambria"/>
          <w:sz w:val="24"/>
          <w:szCs w:val="24"/>
          <w:lang w:val="pl-PL"/>
        </w:rPr>
        <w:t>ą</w:t>
      </w:r>
      <w:r w:rsidRPr="00992102">
        <w:rPr>
          <w:rFonts w:cs="Apple Color Emoji"/>
          <w:sz w:val="24"/>
          <w:szCs w:val="24"/>
          <w:lang w:val="pl-PL"/>
        </w:rPr>
        <w:t>c jednocze</w:t>
      </w:r>
      <w:r w:rsidRPr="00992102">
        <w:rPr>
          <w:rFonts w:cs="Cambria"/>
          <w:sz w:val="24"/>
          <w:szCs w:val="24"/>
          <w:lang w:val="pl-PL"/>
        </w:rPr>
        <w:t>ś</w:t>
      </w:r>
      <w:r w:rsidRPr="00992102">
        <w:rPr>
          <w:rFonts w:cs="Apple Color Emoji"/>
          <w:sz w:val="24"/>
          <w:szCs w:val="24"/>
          <w:lang w:val="pl-PL"/>
        </w:rPr>
        <w:t>nie o komfort oraz swobodn</w:t>
      </w:r>
      <w:r w:rsidRPr="00992102">
        <w:rPr>
          <w:rFonts w:cs="Cambria"/>
          <w:sz w:val="24"/>
          <w:szCs w:val="24"/>
          <w:lang w:val="pl-PL"/>
        </w:rPr>
        <w:t>ą</w:t>
      </w:r>
      <w:r w:rsidRPr="00992102">
        <w:rPr>
          <w:rFonts w:cs="Apple Color Emoji"/>
          <w:sz w:val="24"/>
          <w:szCs w:val="24"/>
          <w:lang w:val="pl-PL"/>
        </w:rPr>
        <w:t xml:space="preserve"> atmosfer</w:t>
      </w:r>
      <w:r w:rsidRPr="00992102">
        <w:rPr>
          <w:rFonts w:cs="Cambria"/>
          <w:sz w:val="24"/>
          <w:szCs w:val="24"/>
          <w:lang w:val="pl-PL"/>
        </w:rPr>
        <w:t>ę</w:t>
      </w:r>
      <w:r w:rsidRPr="00992102">
        <w:rPr>
          <w:rFonts w:cs="Apple Color Emoji"/>
          <w:sz w:val="24"/>
          <w:szCs w:val="24"/>
          <w:lang w:val="pl-PL"/>
        </w:rPr>
        <w:t xml:space="preserve"> podczas zakup</w:t>
      </w:r>
      <w:r w:rsidRPr="00992102">
        <w:rPr>
          <w:rFonts w:cs="Cambria"/>
          <w:sz w:val="24"/>
          <w:szCs w:val="24"/>
          <w:lang w:val="pl-PL"/>
        </w:rPr>
        <w:t>ó</w:t>
      </w:r>
      <w:r w:rsidRPr="00992102">
        <w:rPr>
          <w:rFonts w:cs="Apple Color Emoji"/>
          <w:sz w:val="24"/>
          <w:szCs w:val="24"/>
          <w:lang w:val="pl-PL"/>
        </w:rPr>
        <w:t>w.</w:t>
      </w:r>
    </w:p>
    <w:p w14:paraId="14DE9C89" w14:textId="77777777" w:rsidR="008E0115" w:rsidRDefault="008E0115" w:rsidP="008E0115">
      <w:pPr>
        <w:spacing w:after="160" w:line="276" w:lineRule="auto"/>
        <w:jc w:val="both"/>
        <w:rPr>
          <w:rFonts w:cs="Apple Color Emoji"/>
          <w:b/>
          <w:bCs/>
          <w:sz w:val="24"/>
          <w:szCs w:val="24"/>
          <w:lang w:val="pl-PL"/>
        </w:rPr>
      </w:pPr>
      <w:r w:rsidRPr="00992102">
        <w:rPr>
          <w:rFonts w:cs="Times New Roman"/>
          <w:sz w:val="24"/>
          <w:szCs w:val="24"/>
          <w:lang w:val="pl-PL"/>
        </w:rPr>
        <w:t>–</w:t>
      </w:r>
      <w:r w:rsidRPr="00992102">
        <w:rPr>
          <w:rFonts w:cs="Apple Color Emoji"/>
          <w:sz w:val="24"/>
          <w:szCs w:val="24"/>
          <w:lang w:val="pl-PL"/>
        </w:rPr>
        <w:t xml:space="preserve"> </w:t>
      </w:r>
      <w:r w:rsidRPr="00992102">
        <w:rPr>
          <w:rFonts w:cs="Apple Color Emoji"/>
          <w:i/>
          <w:iCs/>
          <w:sz w:val="24"/>
          <w:szCs w:val="24"/>
          <w:lang w:val="pl-PL"/>
        </w:rPr>
        <w:t>Nieustannie rozwijamy ofert</w:t>
      </w:r>
      <w:r w:rsidRPr="00992102">
        <w:rPr>
          <w:rFonts w:cs="Cambria"/>
          <w:i/>
          <w:iCs/>
          <w:sz w:val="24"/>
          <w:szCs w:val="24"/>
          <w:lang w:val="pl-PL"/>
        </w:rPr>
        <w:t>ę</w:t>
      </w:r>
      <w:r w:rsidRPr="00992102">
        <w:rPr>
          <w:rFonts w:cs="Apple Color Emoji"/>
          <w:i/>
          <w:iCs/>
          <w:sz w:val="24"/>
          <w:szCs w:val="24"/>
          <w:lang w:val="pl-PL"/>
        </w:rPr>
        <w:t xml:space="preserve"> Portu </w:t>
      </w:r>
      <w:r w:rsidRPr="00992102">
        <w:rPr>
          <w:rFonts w:cs="Cambria"/>
          <w:i/>
          <w:iCs/>
          <w:sz w:val="24"/>
          <w:szCs w:val="24"/>
          <w:lang w:val="pl-PL"/>
        </w:rPr>
        <w:t>Łó</w:t>
      </w:r>
      <w:r w:rsidRPr="00992102">
        <w:rPr>
          <w:rFonts w:cs="Apple Color Emoji"/>
          <w:i/>
          <w:iCs/>
          <w:sz w:val="24"/>
          <w:szCs w:val="24"/>
          <w:lang w:val="pl-PL"/>
        </w:rPr>
        <w:t>d</w:t>
      </w:r>
      <w:r w:rsidRPr="00992102">
        <w:rPr>
          <w:rFonts w:cs="Cambria"/>
          <w:i/>
          <w:iCs/>
          <w:sz w:val="24"/>
          <w:szCs w:val="24"/>
          <w:lang w:val="pl-PL"/>
        </w:rPr>
        <w:t>ź</w:t>
      </w:r>
      <w:r w:rsidRPr="00992102">
        <w:rPr>
          <w:rFonts w:cs="Apple Color Emoji"/>
          <w:i/>
          <w:iCs/>
          <w:sz w:val="24"/>
          <w:szCs w:val="24"/>
          <w:lang w:val="pl-PL"/>
        </w:rPr>
        <w:t>, odpowiadaj</w:t>
      </w:r>
      <w:r w:rsidRPr="00992102">
        <w:rPr>
          <w:rFonts w:cs="Cambria"/>
          <w:i/>
          <w:iCs/>
          <w:sz w:val="24"/>
          <w:szCs w:val="24"/>
          <w:lang w:val="pl-PL"/>
        </w:rPr>
        <w:t>ą</w:t>
      </w:r>
      <w:r w:rsidRPr="00992102">
        <w:rPr>
          <w:rFonts w:cs="Apple Color Emoji"/>
          <w:i/>
          <w:iCs/>
          <w:sz w:val="24"/>
          <w:szCs w:val="24"/>
          <w:lang w:val="pl-PL"/>
        </w:rPr>
        <w:t>c na potrzeby naszych klient</w:t>
      </w:r>
      <w:r w:rsidRPr="00992102">
        <w:rPr>
          <w:rFonts w:cs="Cambria"/>
          <w:i/>
          <w:iCs/>
          <w:sz w:val="24"/>
          <w:szCs w:val="24"/>
          <w:lang w:val="pl-PL"/>
        </w:rPr>
        <w:t>ó</w:t>
      </w:r>
      <w:r w:rsidRPr="00992102">
        <w:rPr>
          <w:rFonts w:cs="Apple Color Emoji"/>
          <w:i/>
          <w:iCs/>
          <w:sz w:val="24"/>
          <w:szCs w:val="24"/>
          <w:lang w:val="pl-PL"/>
        </w:rPr>
        <w:t>w i uzupe</w:t>
      </w:r>
      <w:r w:rsidRPr="00992102">
        <w:rPr>
          <w:rFonts w:cs="Cambria"/>
          <w:i/>
          <w:iCs/>
          <w:sz w:val="24"/>
          <w:szCs w:val="24"/>
          <w:lang w:val="pl-PL"/>
        </w:rPr>
        <w:t>ł</w:t>
      </w:r>
      <w:r w:rsidRPr="00992102">
        <w:rPr>
          <w:rFonts w:cs="Apple Color Emoji"/>
          <w:i/>
          <w:iCs/>
          <w:sz w:val="24"/>
          <w:szCs w:val="24"/>
          <w:lang w:val="pl-PL"/>
        </w:rPr>
        <w:t>niaj</w:t>
      </w:r>
      <w:r w:rsidRPr="00992102">
        <w:rPr>
          <w:rFonts w:cs="Cambria"/>
          <w:i/>
          <w:iCs/>
          <w:sz w:val="24"/>
          <w:szCs w:val="24"/>
          <w:lang w:val="pl-PL"/>
        </w:rPr>
        <w:t>ą</w:t>
      </w:r>
      <w:r w:rsidRPr="00992102">
        <w:rPr>
          <w:rFonts w:cs="Apple Color Emoji"/>
          <w:i/>
          <w:iCs/>
          <w:sz w:val="24"/>
          <w:szCs w:val="24"/>
          <w:lang w:val="pl-PL"/>
        </w:rPr>
        <w:t>c j</w:t>
      </w:r>
      <w:r w:rsidRPr="00992102">
        <w:rPr>
          <w:rFonts w:cs="Cambria"/>
          <w:i/>
          <w:iCs/>
          <w:sz w:val="24"/>
          <w:szCs w:val="24"/>
          <w:lang w:val="pl-PL"/>
        </w:rPr>
        <w:t>ą</w:t>
      </w:r>
      <w:r w:rsidRPr="00992102">
        <w:rPr>
          <w:rFonts w:cs="Apple Color Emoji"/>
          <w:i/>
          <w:iCs/>
          <w:sz w:val="24"/>
          <w:szCs w:val="24"/>
          <w:lang w:val="pl-PL"/>
        </w:rPr>
        <w:t xml:space="preserve"> o marki, kt</w:t>
      </w:r>
      <w:r w:rsidRPr="00992102">
        <w:rPr>
          <w:rFonts w:cs="Cambria"/>
          <w:i/>
          <w:iCs/>
          <w:sz w:val="24"/>
          <w:szCs w:val="24"/>
          <w:lang w:val="pl-PL"/>
        </w:rPr>
        <w:t>ó</w:t>
      </w:r>
      <w:r w:rsidRPr="00992102">
        <w:rPr>
          <w:rFonts w:cs="Apple Color Emoji"/>
          <w:i/>
          <w:iCs/>
          <w:sz w:val="24"/>
          <w:szCs w:val="24"/>
          <w:lang w:val="pl-PL"/>
        </w:rPr>
        <w:t>rych dotychczas brakowa</w:t>
      </w:r>
      <w:r w:rsidRPr="00992102">
        <w:rPr>
          <w:rFonts w:cs="Cambria"/>
          <w:i/>
          <w:iCs/>
          <w:sz w:val="24"/>
          <w:szCs w:val="24"/>
          <w:lang w:val="pl-PL"/>
        </w:rPr>
        <w:t>ł</w:t>
      </w:r>
      <w:r w:rsidRPr="00992102">
        <w:rPr>
          <w:rFonts w:cs="Apple Color Emoji"/>
          <w:i/>
          <w:iCs/>
          <w:sz w:val="24"/>
          <w:szCs w:val="24"/>
          <w:lang w:val="pl-PL"/>
        </w:rPr>
        <w:t xml:space="preserve">o w naszym </w:t>
      </w:r>
      <w:proofErr w:type="spellStart"/>
      <w:r w:rsidRPr="00992102">
        <w:rPr>
          <w:rFonts w:cs="Apple Color Emoji"/>
          <w:i/>
          <w:iCs/>
          <w:sz w:val="24"/>
          <w:szCs w:val="24"/>
          <w:lang w:val="pl-PL"/>
        </w:rPr>
        <w:t>tenant</w:t>
      </w:r>
      <w:proofErr w:type="spellEnd"/>
      <w:r w:rsidRPr="00992102">
        <w:rPr>
          <w:rFonts w:cs="Apple Color Emoji"/>
          <w:i/>
          <w:iCs/>
          <w:sz w:val="24"/>
          <w:szCs w:val="24"/>
          <w:lang w:val="pl-PL"/>
        </w:rPr>
        <w:t xml:space="preserve"> </w:t>
      </w:r>
      <w:proofErr w:type="spellStart"/>
      <w:r w:rsidRPr="00992102">
        <w:rPr>
          <w:rFonts w:cs="Apple Color Emoji"/>
          <w:i/>
          <w:iCs/>
          <w:sz w:val="24"/>
          <w:szCs w:val="24"/>
          <w:lang w:val="pl-PL"/>
        </w:rPr>
        <w:t>mixie</w:t>
      </w:r>
      <w:proofErr w:type="spellEnd"/>
      <w:r w:rsidRPr="00992102">
        <w:rPr>
          <w:rFonts w:cs="Apple Color Emoji"/>
          <w:i/>
          <w:iCs/>
          <w:sz w:val="24"/>
          <w:szCs w:val="24"/>
          <w:lang w:val="pl-PL"/>
        </w:rPr>
        <w:t xml:space="preserve">. </w:t>
      </w:r>
      <w:r w:rsidRPr="008E0115">
        <w:rPr>
          <w:rFonts w:cs="Apple Color Emoji"/>
          <w:i/>
          <w:iCs/>
          <w:sz w:val="24"/>
          <w:szCs w:val="24"/>
          <w:lang w:val="pl-PL"/>
        </w:rPr>
        <w:t>Wybór kreacji na wyjątkowe okazje to dla wielu kobiet coś więcej niż zwykłe zakupy. To często ważny etap przygotowań do jednego z najpiękniejszych dni w życiu. Cieszymy się, że możemy zaoferować im miejsce, w którym znajdą nie tylko eleganckie suknie i dodatki, ale również fachowe doradztwo i indywidualne podejście</w:t>
      </w:r>
      <w:r w:rsidRPr="008E0115">
        <w:rPr>
          <w:rFonts w:cs="Apple Color Emoji"/>
          <w:sz w:val="24"/>
          <w:szCs w:val="24"/>
          <w:lang w:val="pl-PL"/>
        </w:rPr>
        <w:t xml:space="preserve"> </w:t>
      </w:r>
      <w:r w:rsidRPr="00992102">
        <w:rPr>
          <w:rFonts w:cs="Times New Roman"/>
          <w:sz w:val="24"/>
          <w:szCs w:val="24"/>
          <w:lang w:val="pl-PL"/>
        </w:rPr>
        <w:t>–</w:t>
      </w:r>
      <w:r w:rsidRPr="00992102">
        <w:rPr>
          <w:rFonts w:cs="Apple Color Emoji"/>
          <w:sz w:val="24"/>
          <w:szCs w:val="24"/>
          <w:lang w:val="pl-PL"/>
        </w:rPr>
        <w:t xml:space="preserve"> </w:t>
      </w:r>
      <w:r w:rsidRPr="00992102">
        <w:rPr>
          <w:rFonts w:cs="Apple Color Emoji"/>
          <w:b/>
          <w:bCs/>
          <w:sz w:val="24"/>
          <w:szCs w:val="24"/>
          <w:lang w:val="pl-PL"/>
        </w:rPr>
        <w:t>m</w:t>
      </w:r>
      <w:r w:rsidRPr="00992102">
        <w:rPr>
          <w:rFonts w:cs="Cambria"/>
          <w:b/>
          <w:bCs/>
          <w:sz w:val="24"/>
          <w:szCs w:val="24"/>
          <w:lang w:val="pl-PL"/>
        </w:rPr>
        <w:t>ó</w:t>
      </w: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wi </w:t>
      </w:r>
      <w:r w:rsidRPr="008E0115">
        <w:rPr>
          <w:rFonts w:cs="Apple Color Emoji"/>
          <w:b/>
          <w:bCs/>
          <w:sz w:val="24"/>
          <w:szCs w:val="24"/>
          <w:lang w:val="pl-PL"/>
        </w:rPr>
        <w:t>Maria Szwed</w:t>
      </w: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, </w:t>
      </w:r>
      <w:proofErr w:type="spellStart"/>
      <w:r w:rsidRPr="008E0115">
        <w:rPr>
          <w:rFonts w:cs="Apple Color Emoji"/>
          <w:b/>
          <w:bCs/>
          <w:sz w:val="24"/>
          <w:szCs w:val="24"/>
          <w:lang w:val="pl-PL"/>
        </w:rPr>
        <w:t>Customer</w:t>
      </w:r>
      <w:proofErr w:type="spellEnd"/>
      <w:r w:rsidRPr="008E0115">
        <w:rPr>
          <w:rFonts w:cs="Apple Color Emoji"/>
          <w:b/>
          <w:bCs/>
          <w:sz w:val="24"/>
          <w:szCs w:val="24"/>
          <w:lang w:val="pl-PL"/>
        </w:rPr>
        <w:t xml:space="preserve"> </w:t>
      </w:r>
      <w:proofErr w:type="spellStart"/>
      <w:r w:rsidRPr="008E0115">
        <w:rPr>
          <w:rFonts w:cs="Apple Color Emoji"/>
          <w:b/>
          <w:bCs/>
          <w:sz w:val="24"/>
          <w:szCs w:val="24"/>
          <w:lang w:val="pl-PL"/>
        </w:rPr>
        <w:t>Experience</w:t>
      </w:r>
      <w:proofErr w:type="spellEnd"/>
      <w:r w:rsidRPr="008E0115">
        <w:rPr>
          <w:rFonts w:cs="Apple Color Emoji"/>
          <w:b/>
          <w:bCs/>
          <w:sz w:val="24"/>
          <w:szCs w:val="24"/>
          <w:lang w:val="pl-PL"/>
        </w:rPr>
        <w:t xml:space="preserve"> Leader </w:t>
      </w:r>
      <w:r w:rsidRPr="00992102">
        <w:rPr>
          <w:rFonts w:cs="Apple Color Emoji"/>
          <w:b/>
          <w:bCs/>
          <w:sz w:val="24"/>
          <w:szCs w:val="24"/>
          <w:lang w:val="pl-PL"/>
        </w:rPr>
        <w:t xml:space="preserve">w Porcie </w:t>
      </w:r>
      <w:r w:rsidRPr="00992102">
        <w:rPr>
          <w:rFonts w:cs="Cambria"/>
          <w:b/>
          <w:bCs/>
          <w:sz w:val="24"/>
          <w:szCs w:val="24"/>
          <w:lang w:val="pl-PL"/>
        </w:rPr>
        <w:t>Łó</w:t>
      </w:r>
      <w:r w:rsidRPr="00992102">
        <w:rPr>
          <w:rFonts w:cs="Apple Color Emoji"/>
          <w:b/>
          <w:bCs/>
          <w:sz w:val="24"/>
          <w:szCs w:val="24"/>
          <w:lang w:val="pl-PL"/>
        </w:rPr>
        <w:t>d</w:t>
      </w:r>
      <w:r w:rsidRPr="00992102">
        <w:rPr>
          <w:rFonts w:cs="Cambria"/>
          <w:b/>
          <w:bCs/>
          <w:sz w:val="24"/>
          <w:szCs w:val="24"/>
          <w:lang w:val="pl-PL"/>
        </w:rPr>
        <w:t>ź</w:t>
      </w:r>
      <w:r w:rsidRPr="00992102">
        <w:rPr>
          <w:rFonts w:cs="Apple Color Emoji"/>
          <w:b/>
          <w:bCs/>
          <w:sz w:val="24"/>
          <w:szCs w:val="24"/>
          <w:lang w:val="pl-PL"/>
        </w:rPr>
        <w:t>.</w:t>
      </w:r>
    </w:p>
    <w:p w14:paraId="3921FB93" w14:textId="20E40614" w:rsidR="00DD16F6" w:rsidRPr="008E0115" w:rsidRDefault="008E0115" w:rsidP="008E0115">
      <w:pPr>
        <w:spacing w:line="276" w:lineRule="auto"/>
        <w:jc w:val="both"/>
        <w:rPr>
          <w:rFonts w:cs="Apple Color Emoji"/>
          <w:sz w:val="24"/>
          <w:szCs w:val="24"/>
          <w:lang w:val="pl-PL"/>
        </w:rPr>
      </w:pPr>
      <w:r w:rsidRPr="008E0115">
        <w:rPr>
          <w:rFonts w:cs="Apple Color Emoji"/>
          <w:sz w:val="24"/>
          <w:szCs w:val="24"/>
          <w:lang w:val="pl-PL"/>
        </w:rPr>
        <w:lastRenderedPageBreak/>
        <w:t xml:space="preserve">Atelier Perła </w:t>
      </w:r>
      <w:proofErr w:type="spellStart"/>
      <w:r w:rsidRPr="008E0115">
        <w:rPr>
          <w:rFonts w:cs="Apple Color Emoji"/>
          <w:sz w:val="24"/>
          <w:szCs w:val="24"/>
          <w:lang w:val="pl-PL"/>
        </w:rPr>
        <w:t>zaj</w:t>
      </w:r>
      <w:r w:rsidR="00E65C2B">
        <w:rPr>
          <w:rFonts w:cs="Apple Color Emoji"/>
          <w:sz w:val="24"/>
          <w:szCs w:val="24"/>
          <w:lang w:val="pl-PL"/>
        </w:rPr>
        <w:t>eło</w:t>
      </w:r>
      <w:proofErr w:type="spellEnd"/>
      <w:r w:rsidRPr="008E0115">
        <w:rPr>
          <w:rFonts w:cs="Apple Color Emoji"/>
          <w:sz w:val="24"/>
          <w:szCs w:val="24"/>
          <w:lang w:val="pl-PL"/>
        </w:rPr>
        <w:t xml:space="preserve"> lokal o powierzchni 127 mkw., tuż obok </w:t>
      </w:r>
      <w:proofErr w:type="spellStart"/>
      <w:r w:rsidRPr="008E0115">
        <w:rPr>
          <w:rFonts w:cs="Apple Color Emoji"/>
          <w:sz w:val="24"/>
          <w:szCs w:val="24"/>
          <w:lang w:val="pl-PL"/>
        </w:rPr>
        <w:t>Aquael</w:t>
      </w:r>
      <w:proofErr w:type="spellEnd"/>
      <w:r w:rsidRPr="008E0115">
        <w:rPr>
          <w:rFonts w:cs="Apple Color Emoji"/>
          <w:sz w:val="24"/>
          <w:szCs w:val="24"/>
          <w:lang w:val="pl-PL"/>
        </w:rPr>
        <w:t xml:space="preserve"> ZOO. Nowy butik uzupełnia ofertę centrum o miejsce dedykowane kobietom poszukującym kreacji na wyjątkowe okazje i kompleksowej obsługi.</w:t>
      </w:r>
    </w:p>
    <w:p w14:paraId="7FB3118F" w14:textId="77777777" w:rsidR="00F661B3" w:rsidRPr="009374A2" w:rsidRDefault="00F661B3" w:rsidP="000B39F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0B39F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Ingka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Centres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FF96" w14:textId="77777777" w:rsidR="004C0865" w:rsidRDefault="004C0865">
      <w:r>
        <w:separator/>
      </w:r>
    </w:p>
  </w:endnote>
  <w:endnote w:type="continuationSeparator" w:id="0">
    <w:p w14:paraId="5C030959" w14:textId="77777777" w:rsidR="004C0865" w:rsidRDefault="004C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FryxWDgAAAACwEAAA8A&#10;AABkcnMvZG93bnJldi54bWxMj09Lw0AQxe+C32EZwVu725iUkGZTpOBNEKOix012moTun5DdpPHb&#10;O5709ob3ePN75XG1hi04hcE7CbutAIau9XpwnYT3t6dNDixE5bQy3qGEbwxwrG5vSlVof3WvuNSx&#10;Y1TiQqEk9DGOBeeh7dGqsPUjOvLOfrIq0jl1XE/qSuXW8ESIPbdqcPShVyOeemwv9WwlmEWkH59N&#10;9pXXQ4fPl3U5+flFyvu79fEALOIa/8Lwi0/oUBFT42enAzMSsjSnLVHCZicSUhTJs4cUWCMh2afA&#10;q5L/31D9AAAA//8DAFBLAQItABQABgAIAAAAIQC2gziS/gAAAOEBAAATAAAAAAAAAAAAAAAAAAAA&#10;AABbQ29udGVudF9UeXBlc10ueG1sUEsBAi0AFAAGAAgAAAAhADj9If/WAAAAlAEAAAsAAAAAAAAA&#10;AAAAAAAALwEAAF9yZWxzLy5yZWxzUEsBAi0AFAAGAAgAAAAhAIWvSafFAQAAaQMAAA4AAAAAAAAA&#10;AAAAAAAALgIAAGRycy9lMm9Eb2MueG1sUEsBAi0AFAAGAAgAAAAhAFryxWDgAAAACwEAAA8AAAAA&#10;AAAAAAAAAAAAHwQAAGRycy9kb3ducmV2LnhtbFBLBQYAAAAABAAEAPMAAAAsBQAAAAA=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Centres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Mqc96t8AAAAM&#10;AQAADwAAAGRycy9kb3ducmV2LnhtbEyPS0vEQBCE74L/YWjB2+5Mwj5CTGeRBW+CGBU9TjJtEnYe&#10;ITPJxn/v5KS3aqqo/qo4LUazmUbfO4uQbAUwso1TvW0R3t+eNhkwH6RVUjtLCD/k4VTe3hQyV+5q&#10;X2muQstiifW5ROhCGHLOfdORkX7rBrLR+3ajkSGeY8vVKK+x3GieCnHgRvY2fujkQOeOmks1GQQ9&#10;i93HZ73/yqq+pefLMp/d9IJ4f7c8PgALtIS/MKz4ER3KyFS7ySrPNMIxS+OWgLBJxKrWSCL2R2A1&#10;QnrYAS8L/n9E+QsAAP//AwBQSwECLQAUAAYACAAAACEAtoM4kv4AAADhAQAAEwAAAAAAAAAAAAAA&#10;AAAAAAAAW0NvbnRlbnRfVHlwZXNdLnhtbFBLAQItABQABgAIAAAAIQA4/SH/1gAAAJQBAAALAAAA&#10;AAAAAAAAAAAAAC8BAABfcmVscy8ucmVsc1BLAQItABQABgAIAAAAIQAAWlyiygEAAHADAAAOAAAA&#10;AAAAAAAAAAAAAC4CAABkcnMvZTJvRG9jLnhtbFBLAQItABQABgAIAAAAIQAypz3q3wAAAAwBAAAP&#10;AAAAAAAAAAAAAAAAACQEAABkcnMvZG93bnJldi54bWxQSwUGAAAAAAQABADzAAAAMAUAAAAA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qLoTcN4AAAALAQAADwAAAGRycy9kb3ducmV2LnhtbEyPy07DMBBF90j8gzVI&#10;7FqbtmmqkEmFivgAChJbJ3bjCHscxc6Dfj3uCpajObr33PK4OMsmPYTOE8LTWgDT1HjVUYvw+fG2&#10;OgALUZKS1pNG+NEBjtX9XSkL5Wd619M5tiyFUCgkgomxLzgPjdFOhrXvNaXfxQ9OxnQOLVeDnFO4&#10;s3wjxJ472VFqMLLXJ6Ob7/PoEJrr+Ho4dfU0X/OvvF6MzS5kER8flpdnYFEv8Q+Gm35Shyo51X4k&#10;FZhFyLL9LqEIq2yXA7sRYpOneTXCVmyBVyX/v6H6BQAA//8DAFBLAQItABQABgAIAAAAIQC2gziS&#10;/gAAAOEBAAATAAAAAAAAAAAAAAAAAAAAAABbQ29udGVudF9UeXBlc10ueG1sUEsBAi0AFAAGAAgA&#10;AAAhADj9If/WAAAAlAEAAAsAAAAAAAAAAAAAAAAALwEAAF9yZWxzLy5yZWxzUEsBAi0AFAAGAAgA&#10;AAAhAEL702HfAQAAqAMAAA4AAAAAAAAAAAAAAAAALgIAAGRycy9lMm9Eb2MueG1sUEsBAi0AFAAG&#10;AAgAAAAhAKi6E3DeAAAACwEAAA8AAAAAAAAAAAAAAAAAOQQAAGRycy9kb3ducmV2LnhtbFBLBQYA&#10;AAAABAAEAPMAAABEBQAAAAA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sFQBjjAAAADgEAAA8AAABkcnMvZG93bnJldi54bWxMj8FuwjAQRO+V&#10;+AdrK/UGTioSQRoHoUJFjwUq0d5MvE0i7HUUG5L26+uc2tvuzmj2Tb4ajGY37FxjSUA8i4AhlVY1&#10;VAl4P75MF8Ccl6SktoQCvtHBqpjc5TJTtqc93g6+YiGEXCYF1N63GeeurNFIN7MtUtC+bGekD2tX&#10;cdXJPoQbzR+jKOVGNhQ+1LLF5xrLy+FqBOwW7frj1f70ld5+7k5vp+XmuPRCPNwP6ydgHgf/Z4YR&#10;P6BDEZjO9krKMS1gGsdRKOODks7HafTMkwTYeTylcQK8yPn/GsUvAAAA//8DAFBLAQItABQABgAI&#10;AAAAIQC2gziS/gAAAOEBAAATAAAAAAAAAAAAAAAAAAAAAABbQ29udGVudF9UeXBlc10ueG1sUEsB&#10;Ai0AFAAGAAgAAAAhADj9If/WAAAAlAEAAAsAAAAAAAAAAAAAAAAALwEAAF9yZWxzLy5yZWxzUEsB&#10;Ai0AFAAGAAgAAAAhAPlWlKiqAQAANwMAAA4AAAAAAAAAAAAAAAAALgIAAGRycy9lMm9Eb2MueG1s&#10;UEsBAi0AFAAGAAgAAAAhANsFQBjjAAAADgEAAA8AAAAAAAAAAAAAAAAABAQAAGRycy9kb3ducmV2&#10;LnhtbFBLBQYAAAAABAAEAPMAAAAUBQAAAAA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E55DB" w14:textId="77777777" w:rsidR="004C0865" w:rsidRDefault="004C0865">
      <w:r>
        <w:separator/>
      </w:r>
    </w:p>
  </w:footnote>
  <w:footnote w:type="continuationSeparator" w:id="0">
    <w:p w14:paraId="72E44DAE" w14:textId="77777777" w:rsidR="004C0865" w:rsidRDefault="004C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D37E8"/>
    <w:multiLevelType w:val="multilevel"/>
    <w:tmpl w:val="061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  <w:num w:numId="3" w16cid:durableId="168678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157D"/>
    <w:rsid w:val="000119F4"/>
    <w:rsid w:val="00013A0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80B13"/>
    <w:rsid w:val="000826EC"/>
    <w:rsid w:val="00084BDB"/>
    <w:rsid w:val="0009142E"/>
    <w:rsid w:val="0009301F"/>
    <w:rsid w:val="00096687"/>
    <w:rsid w:val="000A3C4A"/>
    <w:rsid w:val="000B04FA"/>
    <w:rsid w:val="000B323C"/>
    <w:rsid w:val="000B39F2"/>
    <w:rsid w:val="000B4EBC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C32"/>
    <w:rsid w:val="00102963"/>
    <w:rsid w:val="00112948"/>
    <w:rsid w:val="001250BE"/>
    <w:rsid w:val="00125353"/>
    <w:rsid w:val="00126420"/>
    <w:rsid w:val="00126A5B"/>
    <w:rsid w:val="00142544"/>
    <w:rsid w:val="001428C6"/>
    <w:rsid w:val="0014579B"/>
    <w:rsid w:val="0014726B"/>
    <w:rsid w:val="00150C80"/>
    <w:rsid w:val="00155A18"/>
    <w:rsid w:val="0016633B"/>
    <w:rsid w:val="001772EB"/>
    <w:rsid w:val="00180BB4"/>
    <w:rsid w:val="00182B30"/>
    <w:rsid w:val="0018313F"/>
    <w:rsid w:val="00186605"/>
    <w:rsid w:val="001A1512"/>
    <w:rsid w:val="001A16BD"/>
    <w:rsid w:val="001A5281"/>
    <w:rsid w:val="001B2C83"/>
    <w:rsid w:val="001C298C"/>
    <w:rsid w:val="001E08CF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4770E"/>
    <w:rsid w:val="002531E0"/>
    <w:rsid w:val="00260157"/>
    <w:rsid w:val="00264F83"/>
    <w:rsid w:val="00267698"/>
    <w:rsid w:val="0027109E"/>
    <w:rsid w:val="002711D5"/>
    <w:rsid w:val="00274872"/>
    <w:rsid w:val="00277A2C"/>
    <w:rsid w:val="0028174E"/>
    <w:rsid w:val="00285424"/>
    <w:rsid w:val="00287504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2F2DA9"/>
    <w:rsid w:val="00312F73"/>
    <w:rsid w:val="00322501"/>
    <w:rsid w:val="0033587B"/>
    <w:rsid w:val="00342BCC"/>
    <w:rsid w:val="003463A6"/>
    <w:rsid w:val="003467F6"/>
    <w:rsid w:val="00386174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3512B"/>
    <w:rsid w:val="00441656"/>
    <w:rsid w:val="00441680"/>
    <w:rsid w:val="004452A3"/>
    <w:rsid w:val="00453DFA"/>
    <w:rsid w:val="00454527"/>
    <w:rsid w:val="00456BC4"/>
    <w:rsid w:val="00466056"/>
    <w:rsid w:val="0047022D"/>
    <w:rsid w:val="00481B4A"/>
    <w:rsid w:val="004829DC"/>
    <w:rsid w:val="00482B28"/>
    <w:rsid w:val="004854D9"/>
    <w:rsid w:val="004A3C9F"/>
    <w:rsid w:val="004A4B31"/>
    <w:rsid w:val="004A5E3A"/>
    <w:rsid w:val="004B5E33"/>
    <w:rsid w:val="004B6498"/>
    <w:rsid w:val="004C0865"/>
    <w:rsid w:val="004C4492"/>
    <w:rsid w:val="004C5E83"/>
    <w:rsid w:val="004C6640"/>
    <w:rsid w:val="004D2BE5"/>
    <w:rsid w:val="004D381A"/>
    <w:rsid w:val="004E0AE0"/>
    <w:rsid w:val="004E2D85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B7E62"/>
    <w:rsid w:val="005C02E8"/>
    <w:rsid w:val="005C5D90"/>
    <w:rsid w:val="005D5575"/>
    <w:rsid w:val="005E3914"/>
    <w:rsid w:val="005F1CC8"/>
    <w:rsid w:val="005F37B4"/>
    <w:rsid w:val="005F7CE7"/>
    <w:rsid w:val="00607CAB"/>
    <w:rsid w:val="006122A3"/>
    <w:rsid w:val="0061358D"/>
    <w:rsid w:val="00614DEC"/>
    <w:rsid w:val="00621D95"/>
    <w:rsid w:val="00621F84"/>
    <w:rsid w:val="00624445"/>
    <w:rsid w:val="0062528D"/>
    <w:rsid w:val="0063627A"/>
    <w:rsid w:val="00642407"/>
    <w:rsid w:val="00644A4A"/>
    <w:rsid w:val="0064549B"/>
    <w:rsid w:val="00650ECC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2F8"/>
    <w:rsid w:val="006C657E"/>
    <w:rsid w:val="006D29AF"/>
    <w:rsid w:val="006E0311"/>
    <w:rsid w:val="006E1B5E"/>
    <w:rsid w:val="006E3BBF"/>
    <w:rsid w:val="00704A80"/>
    <w:rsid w:val="00724DE4"/>
    <w:rsid w:val="00727455"/>
    <w:rsid w:val="00731525"/>
    <w:rsid w:val="0073421D"/>
    <w:rsid w:val="0073621C"/>
    <w:rsid w:val="0074109B"/>
    <w:rsid w:val="00744D40"/>
    <w:rsid w:val="00750B33"/>
    <w:rsid w:val="007519AD"/>
    <w:rsid w:val="00752A9E"/>
    <w:rsid w:val="00760032"/>
    <w:rsid w:val="00764D4B"/>
    <w:rsid w:val="007701E0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7F59F3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A140E"/>
    <w:rsid w:val="008B1EDB"/>
    <w:rsid w:val="008C0BF7"/>
    <w:rsid w:val="008C3576"/>
    <w:rsid w:val="008C3816"/>
    <w:rsid w:val="008D7A9E"/>
    <w:rsid w:val="008E0115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57461"/>
    <w:rsid w:val="00960F6C"/>
    <w:rsid w:val="00961932"/>
    <w:rsid w:val="00967362"/>
    <w:rsid w:val="009727BC"/>
    <w:rsid w:val="009831E8"/>
    <w:rsid w:val="009838DC"/>
    <w:rsid w:val="009C6D8D"/>
    <w:rsid w:val="009D019A"/>
    <w:rsid w:val="009D2129"/>
    <w:rsid w:val="009D7457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48CA"/>
    <w:rsid w:val="00A553A6"/>
    <w:rsid w:val="00A609DE"/>
    <w:rsid w:val="00A62081"/>
    <w:rsid w:val="00A62F32"/>
    <w:rsid w:val="00A652AE"/>
    <w:rsid w:val="00AA3526"/>
    <w:rsid w:val="00AB65B7"/>
    <w:rsid w:val="00AC124D"/>
    <w:rsid w:val="00AC36CA"/>
    <w:rsid w:val="00AE4A15"/>
    <w:rsid w:val="00AE537A"/>
    <w:rsid w:val="00AE67B5"/>
    <w:rsid w:val="00AE7F9B"/>
    <w:rsid w:val="00AF08BA"/>
    <w:rsid w:val="00AF2BCE"/>
    <w:rsid w:val="00AF44F8"/>
    <w:rsid w:val="00B059E9"/>
    <w:rsid w:val="00B06C3A"/>
    <w:rsid w:val="00B07129"/>
    <w:rsid w:val="00B07E35"/>
    <w:rsid w:val="00B1472F"/>
    <w:rsid w:val="00B147F9"/>
    <w:rsid w:val="00B15D99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2D0E"/>
    <w:rsid w:val="00BD501C"/>
    <w:rsid w:val="00BF14CC"/>
    <w:rsid w:val="00BF2AA5"/>
    <w:rsid w:val="00BF4D95"/>
    <w:rsid w:val="00BF64CC"/>
    <w:rsid w:val="00BF7730"/>
    <w:rsid w:val="00C10FA1"/>
    <w:rsid w:val="00C1355F"/>
    <w:rsid w:val="00C25B8D"/>
    <w:rsid w:val="00C34403"/>
    <w:rsid w:val="00C467DC"/>
    <w:rsid w:val="00C616FA"/>
    <w:rsid w:val="00C62CD6"/>
    <w:rsid w:val="00C66C9B"/>
    <w:rsid w:val="00C7147D"/>
    <w:rsid w:val="00C722B1"/>
    <w:rsid w:val="00C814A9"/>
    <w:rsid w:val="00C8189C"/>
    <w:rsid w:val="00C8266B"/>
    <w:rsid w:val="00CA19DD"/>
    <w:rsid w:val="00CA7874"/>
    <w:rsid w:val="00CB239B"/>
    <w:rsid w:val="00CB378D"/>
    <w:rsid w:val="00CB7D57"/>
    <w:rsid w:val="00CC5F84"/>
    <w:rsid w:val="00CD1E65"/>
    <w:rsid w:val="00CE2597"/>
    <w:rsid w:val="00CE6678"/>
    <w:rsid w:val="00CF22AD"/>
    <w:rsid w:val="00CF312E"/>
    <w:rsid w:val="00CF48E2"/>
    <w:rsid w:val="00CF4E03"/>
    <w:rsid w:val="00CF6336"/>
    <w:rsid w:val="00D03843"/>
    <w:rsid w:val="00D05AEA"/>
    <w:rsid w:val="00D074E6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D16F6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18B0"/>
    <w:rsid w:val="00E650A4"/>
    <w:rsid w:val="00E65C2B"/>
    <w:rsid w:val="00E86EFE"/>
    <w:rsid w:val="00E911DF"/>
    <w:rsid w:val="00E97EAD"/>
    <w:rsid w:val="00EA2CEA"/>
    <w:rsid w:val="00EC530A"/>
    <w:rsid w:val="00ED15A3"/>
    <w:rsid w:val="00ED3243"/>
    <w:rsid w:val="00ED71B7"/>
    <w:rsid w:val="00EF4BCC"/>
    <w:rsid w:val="00F017BF"/>
    <w:rsid w:val="00F103DC"/>
    <w:rsid w:val="00F122C1"/>
    <w:rsid w:val="00F132D5"/>
    <w:rsid w:val="00F14968"/>
    <w:rsid w:val="00F16AD3"/>
    <w:rsid w:val="00F24B19"/>
    <w:rsid w:val="00F319F4"/>
    <w:rsid w:val="00F341D5"/>
    <w:rsid w:val="00F3511F"/>
    <w:rsid w:val="00F4024E"/>
    <w:rsid w:val="00F40869"/>
    <w:rsid w:val="00F42785"/>
    <w:rsid w:val="00F53344"/>
    <w:rsid w:val="00F57ED4"/>
    <w:rsid w:val="00F661B3"/>
    <w:rsid w:val="00F6684E"/>
    <w:rsid w:val="00F82D5B"/>
    <w:rsid w:val="00F84C4D"/>
    <w:rsid w:val="00F90656"/>
    <w:rsid w:val="00F91FE7"/>
    <w:rsid w:val="00F9255F"/>
    <w:rsid w:val="00F92F5D"/>
    <w:rsid w:val="00FA22C8"/>
    <w:rsid w:val="00FA3ECD"/>
    <w:rsid w:val="00FA6608"/>
    <w:rsid w:val="00FB18B3"/>
    <w:rsid w:val="00FC3D8E"/>
    <w:rsid w:val="00FC47CC"/>
    <w:rsid w:val="00FC7F37"/>
    <w:rsid w:val="00FD0872"/>
    <w:rsid w:val="00FD20CB"/>
    <w:rsid w:val="00FD2F1A"/>
    <w:rsid w:val="00FD6AB7"/>
    <w:rsid w:val="00FE22AB"/>
    <w:rsid w:val="00FE5A79"/>
    <w:rsid w:val="00FE6CE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6</cp:revision>
  <cp:lastPrinted>2021-07-01T11:43:00Z</cp:lastPrinted>
  <dcterms:created xsi:type="dcterms:W3CDTF">2026-06-29T12:25:00Z</dcterms:created>
  <dcterms:modified xsi:type="dcterms:W3CDTF">2026-07-07T12:53:00Z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