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Smartfon, FOMO i popkultura rządzą naszymi wakacjami. Wyniki badania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Smartfon w dłoni, FOMO w głowie i portfel bez dna – tak wyglądają współczesne wakacje Polaków. Z najnowszych badań wynika, że prawdziwy cyfrowy detoks na urlopie to mit, a naszymi największymi wakacyjnymi grzechami są nadmierny czas przed ekranem oraz niekontrolowane wydatki. Choć popkultura i social media skutecznie dyktują nam modne kierunki podróży, to lęk przed ominięciem czegoś ciekawego i chęć wyciśnięcia z wyjazdu jak najwięcej sprawiają, że pełne odcięcie się od sieci i prawdziwy relaks stają się dla większości z nas luksusem nie do osiągnięcia.</w:t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Jak wynika z badania serwisu Prezentmarzeń “Urlopowe zwyczaje Polaków 2026” </w:t>
      </w:r>
      <w:r w:rsidDel="00000000" w:rsidR="00000000" w:rsidRPr="00000000">
        <w:rPr>
          <w:rtl w:val="0"/>
        </w:rPr>
        <w:t xml:space="preserve">korzystanie z technologii na urlopie jest nieodłącznym towarzyszem naszego wypoczynku. Zdecydowana większość respondentów spędza przed ekranem od 1 do 5 godzin dziennie. Największa grupa, licząca </w:t>
      </w:r>
      <w:r w:rsidDel="00000000" w:rsidR="00000000" w:rsidRPr="00000000">
        <w:rPr>
          <w:b w:val="1"/>
          <w:bCs w:val="1"/>
          <w:rtl w:val="0"/>
        </w:rPr>
        <w:t xml:space="preserve">37% osób, korzysta z urządzeń przez 1–3 godziny dziennie</w:t>
      </w:r>
      <w:r w:rsidDel="00000000" w:rsidR="00000000" w:rsidRPr="00000000">
        <w:rPr>
          <w:rtl w:val="0"/>
        </w:rPr>
        <w:t xml:space="preserve">, skupiając się na szukaniu informacji i przeglądaniu mediów społecznościowych. Tuż za nią uplasowali się ankietowani spędzający z telefonem lub laptopem w ręku aż </w:t>
      </w:r>
      <w:r w:rsidDel="00000000" w:rsidR="00000000" w:rsidRPr="00000000">
        <w:rPr>
          <w:b w:val="1"/>
          <w:bCs w:val="1"/>
          <w:rtl w:val="0"/>
        </w:rPr>
        <w:t xml:space="preserve">3–5 godzin dziennie </w:t>
      </w:r>
      <w:r w:rsidDel="00000000" w:rsidR="00000000" w:rsidRPr="00000000">
        <w:rPr>
          <w:rtl w:val="0"/>
        </w:rPr>
        <w:t xml:space="preserve">– taką intensywność (związaną z komunikacją, rozrywką lub pracą) zadeklarowało </w:t>
      </w:r>
      <w:r w:rsidDel="00000000" w:rsidR="00000000" w:rsidRPr="00000000">
        <w:rPr>
          <w:b w:val="1"/>
          <w:bCs w:val="1"/>
          <w:rtl w:val="0"/>
        </w:rPr>
        <w:t xml:space="preserve">34% badanych</w:t>
      </w:r>
      <w:r w:rsidDel="00000000" w:rsidR="00000000" w:rsidRPr="00000000">
        <w:rPr>
          <w:rtl w:val="0"/>
        </w:rPr>
        <w:t xml:space="preserve">. Z kolei </w:t>
      </w:r>
      <w:r w:rsidDel="00000000" w:rsidR="00000000" w:rsidRPr="00000000">
        <w:rPr>
          <w:b w:val="1"/>
          <w:bCs w:val="1"/>
          <w:rtl w:val="0"/>
        </w:rPr>
        <w:t xml:space="preserve">20% osób w ogóle nie kontroluje czasu ekranowego</w:t>
      </w:r>
      <w:r w:rsidDel="00000000" w:rsidR="00000000" w:rsidRPr="00000000">
        <w:rPr>
          <w:rtl w:val="0"/>
        </w:rPr>
        <w:t xml:space="preserve">, używając technologii tak samo mocno jak na co dzień. Prawdziwy, restrykcyjny cyfrowy detoks to wciąż rzadkość – czas przed ekranem ograniczony do </w:t>
      </w:r>
      <w:r w:rsidDel="00000000" w:rsidR="00000000" w:rsidRPr="00000000">
        <w:rPr>
          <w:b w:val="1"/>
          <w:bCs w:val="1"/>
          <w:rtl w:val="0"/>
        </w:rPr>
        <w:t xml:space="preserve">poniżej 1 godziny dziennie </w:t>
      </w:r>
      <w:r w:rsidDel="00000000" w:rsidR="00000000" w:rsidRPr="00000000">
        <w:rPr>
          <w:rtl w:val="0"/>
        </w:rPr>
        <w:t xml:space="preserve">deklaruje zaledwie </w:t>
      </w:r>
      <w:r w:rsidDel="00000000" w:rsidR="00000000" w:rsidRPr="00000000">
        <w:rPr>
          <w:b w:val="1"/>
          <w:bCs w:val="1"/>
          <w:rtl w:val="0"/>
        </w:rPr>
        <w:t xml:space="preserve">9% respondentów</w:t>
      </w:r>
      <w:r w:rsidDel="00000000" w:rsidR="00000000" w:rsidRPr="00000000">
        <w:rPr>
          <w:rtl w:val="0"/>
        </w:rPr>
        <w:t xml:space="preserve">. Wyniki te potwierdzają, że współczesny urlop rzadko oznacza całkowite odcięcie się od sieci.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Wyniki badania dotyczącego syndromu FOMO na urlopie pokazują, że media społecznościowe i chęć maksymalnego wykorzystania czasu mają zauważalny wpływ na nasz wypoczynek. Największa grupa ankietowanych przyznała, że lęk przed ominięciem czegoś ciekawego dopada ich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rzadko, głównie pod wpływem relacji znajomych w sieci </w:t>
      </w:r>
      <w:r w:rsidDel="00000000" w:rsidR="00000000" w:rsidRPr="00000000">
        <w:rPr>
          <w:i w:val="1"/>
          <w:iCs w:val="1"/>
          <w:rtl w:val="0"/>
        </w:rPr>
        <w:t xml:space="preserve">– taką odpowiedź wskazało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31% osób</w:t>
      </w:r>
      <w:r w:rsidDel="00000000" w:rsidR="00000000" w:rsidRPr="00000000">
        <w:rPr>
          <w:i w:val="1"/>
          <w:iCs w:val="1"/>
          <w:rtl w:val="0"/>
        </w:rPr>
        <w:t xml:space="preserve">. Z kolei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28% respondentów deklaruje, że nigdy nie odczuwa FOMO i</w:t>
      </w:r>
      <w:r w:rsidDel="00000000" w:rsidR="00000000" w:rsidRPr="00000000">
        <w:rPr>
          <w:i w:val="1"/>
          <w:iCs w:val="1"/>
          <w:rtl w:val="0"/>
        </w:rPr>
        <w:t xml:space="preserve">i potrafi w pełni cieszyć się chwilą. Presję czasu i potrzebę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"wyciśnięcia" z urlopu jak najwięcej </w:t>
      </w:r>
      <w:r w:rsidDel="00000000" w:rsidR="00000000" w:rsidRPr="00000000">
        <w:rPr>
          <w:i w:val="1"/>
          <w:iCs w:val="1"/>
          <w:rtl w:val="0"/>
        </w:rPr>
        <w:t xml:space="preserve">często odczuwa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24 % osób</w:t>
      </w:r>
      <w:r w:rsidDel="00000000" w:rsidR="00000000" w:rsidRPr="00000000">
        <w:rPr>
          <w:i w:val="1"/>
          <w:iCs w:val="1"/>
          <w:rtl w:val="0"/>
        </w:rPr>
        <w:t xml:space="preserve">. Najmniej liczna, ale wciąż wyraźna grupa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17% ankietowanych, podporządkowuje cały plan wyjazdu wydarzeniom</w:t>
      </w:r>
      <w:r w:rsidDel="00000000" w:rsidR="00000000" w:rsidRPr="00000000">
        <w:rPr>
          <w:i w:val="1"/>
          <w:iCs w:val="1"/>
          <w:rtl w:val="0"/>
        </w:rPr>
        <w:t xml:space="preserve">, byle tylko niczego nie przegapić. Dane te dowodzą, że choć ponad jedna czwarta z nas potrafi całkowicie odciąć się od zewnętrznych bodźców, to dla większości cyfrowy świat i porównywanie się z innymi stanowią wyzwanie w pełnym zrelaksowaniu się.</w:t>
      </w:r>
      <w:r w:rsidDel="00000000" w:rsidR="00000000" w:rsidRPr="00000000">
        <w:rPr>
          <w:rtl w:val="0"/>
        </w:rPr>
        <w:t xml:space="preserve"> - mówi Aleksandra Skimina z serwisu Prezentmarzeń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Wpływ popkultury oraz mediów społecznościowych na nasze decyzje wyjazdowe staje się coraz bardziej widoczny, choć wciąż duża grupa turystów zachowuje wobec nich dystans. Największa część ankietowanych, bo aż </w:t>
      </w:r>
      <w:r w:rsidDel="00000000" w:rsidR="00000000" w:rsidRPr="00000000">
        <w:rPr>
          <w:b w:val="1"/>
          <w:bCs w:val="1"/>
          <w:rtl w:val="0"/>
        </w:rPr>
        <w:t xml:space="preserve">36% osób, przyznaje, że często inspiruje się popkulturą i wybiera miejsca podpatrzone na ekranie lub u influencerów</w:t>
      </w:r>
      <w:r w:rsidDel="00000000" w:rsidR="00000000" w:rsidRPr="00000000">
        <w:rPr>
          <w:rtl w:val="0"/>
        </w:rPr>
        <w:t xml:space="preserve">. Kolejne </w:t>
      </w:r>
      <w:r w:rsidDel="00000000" w:rsidR="00000000" w:rsidRPr="00000000">
        <w:rPr>
          <w:b w:val="1"/>
          <w:bCs w:val="1"/>
          <w:rtl w:val="0"/>
        </w:rPr>
        <w:t xml:space="preserve">24% osób uległy takiemu impulsowi przynajmniej raz lub dwa razy w życiu (opcja B)</w:t>
      </w:r>
      <w:r w:rsidDel="00000000" w:rsidR="00000000" w:rsidRPr="00000000">
        <w:rPr>
          <w:rtl w:val="0"/>
        </w:rPr>
        <w:t xml:space="preserve">. Z drugiej strony, spora część badanych wykazuje silną odporność na te trendy lub wręcz świadomie z nich rezygnuje: </w:t>
      </w:r>
      <w:r w:rsidDel="00000000" w:rsidR="00000000" w:rsidRPr="00000000">
        <w:rPr>
          <w:b w:val="1"/>
          <w:bCs w:val="1"/>
          <w:rtl w:val="0"/>
        </w:rPr>
        <w:t xml:space="preserve">21% respondentów unika takich lokalizacji z obawy przed tłumami (opcja C)</w:t>
      </w:r>
      <w:r w:rsidDel="00000000" w:rsidR="00000000" w:rsidRPr="00000000">
        <w:rPr>
          <w:rtl w:val="0"/>
        </w:rPr>
        <w:t xml:space="preserve">, a </w:t>
      </w:r>
      <w:r w:rsidDel="00000000" w:rsidR="00000000" w:rsidRPr="00000000">
        <w:rPr>
          <w:b w:val="1"/>
          <w:bCs w:val="1"/>
          <w:rtl w:val="0"/>
        </w:rPr>
        <w:t xml:space="preserve">19% osób celuje wyłącznie w miejsca nieoczywiste, o których media milczą (opcja D)</w:t>
      </w:r>
      <w:r w:rsidDel="00000000" w:rsidR="00000000" w:rsidRPr="00000000">
        <w:rPr>
          <w:rtl w:val="0"/>
        </w:rPr>
        <w:t xml:space="preserve">. Wyniki te pokazują, że choć cyfrowe inspiracje i filmowe kadry skutecznie kształtują masową wyobraźnię turystyczną, to potrzeba autentyczności i spokoju poza utartym szlakiem pozostaje dla wielu kluczowym filtrem.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Analiza odpowiedzi na pytanie o urlopowe słabości pokazuje, że największe wyzwania podczas wypoczynku wiążą się z technologią i finansami. Najliczniejsza grupa respondentów, licząca </w:t>
      </w:r>
      <w:r w:rsidDel="00000000" w:rsidR="00000000" w:rsidRPr="00000000">
        <w:rPr>
          <w:b w:val="1"/>
          <w:bCs w:val="1"/>
          <w:rtl w:val="0"/>
        </w:rPr>
        <w:t xml:space="preserve">31% osób, jako swój największy grzech wskazała spędzanie zbyt dużej ilości czasu w internecie (opcja C)</w:t>
      </w:r>
      <w:r w:rsidDel="00000000" w:rsidR="00000000" w:rsidRPr="00000000">
        <w:rPr>
          <w:rtl w:val="0"/>
        </w:rPr>
        <w:t xml:space="preserve">, co potwierdza, jak trudno jest nam współcześnie osiągnąć pełny cyfrowy detoks. Tuż za tym problemem uplasowało się </w:t>
      </w:r>
      <w:r w:rsidDel="00000000" w:rsidR="00000000" w:rsidRPr="00000000">
        <w:rPr>
          <w:b w:val="1"/>
          <w:bCs w:val="1"/>
          <w:rtl w:val="0"/>
        </w:rPr>
        <w:t xml:space="preserve">nadmierne wydawanie pieniędzy (opcja A)</w:t>
      </w:r>
      <w:r w:rsidDel="00000000" w:rsidR="00000000" w:rsidRPr="00000000">
        <w:rPr>
          <w:rtl w:val="0"/>
        </w:rPr>
        <w:t xml:space="preserve">, do którego przyznaje się </w:t>
      </w:r>
      <w:r w:rsidDel="00000000" w:rsidR="00000000" w:rsidRPr="00000000">
        <w:rPr>
          <w:b w:val="1"/>
          <w:bCs w:val="1"/>
          <w:rtl w:val="0"/>
        </w:rPr>
        <w:t xml:space="preserve">28% ankietowanych</w:t>
      </w:r>
      <w:r w:rsidDel="00000000" w:rsidR="00000000" w:rsidRPr="00000000">
        <w:rPr>
          <w:rtl w:val="0"/>
        </w:rPr>
        <w:t xml:space="preserve">. Sporym wyzwaniem okazuje się także utrzymanie pozytywnego nastawienia – </w:t>
      </w:r>
      <w:r w:rsidDel="00000000" w:rsidR="00000000" w:rsidRPr="00000000">
        <w:rPr>
          <w:b w:val="1"/>
          <w:bCs w:val="1"/>
          <w:rtl w:val="0"/>
        </w:rPr>
        <w:t xml:space="preserve">24% badanych przyznaje, że ich słabością jest narzekanie na pogodę, jedzenie czy obsługę (opcja D)</w:t>
      </w:r>
      <w:r w:rsidDel="00000000" w:rsidR="00000000" w:rsidRPr="00000000">
        <w:rPr>
          <w:rtl w:val="0"/>
        </w:rPr>
        <w:t xml:space="preserve">. Najmniej osób, bo </w:t>
      </w:r>
      <w:r w:rsidDel="00000000" w:rsidR="00000000" w:rsidRPr="00000000">
        <w:rPr>
          <w:b w:val="1"/>
          <w:bCs w:val="1"/>
          <w:rtl w:val="0"/>
        </w:rPr>
        <w:t xml:space="preserve">17%, wskazało na spożywanie zbyt dużej ilości alkoholu (opcja B)</w:t>
      </w:r>
      <w:r w:rsidDel="00000000" w:rsidR="00000000" w:rsidRPr="00000000">
        <w:rPr>
          <w:rtl w:val="0"/>
        </w:rPr>
        <w:t xml:space="preserve">. Wyniki te wyraźnie dowodzą, że na urlopie najtrudniej przychodzi nam kontrolowanie nawyków związanych z ekranem smartfona oraz uleganie konsumpcyjnym pokusom.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Badanie „Urlopowe zwyczaje Polaków 2026” zostało zrealizowane przez serwis Prezentmarzeń w czerwcu  2026 r. na próbie N = 953 respondentów metodą CAWI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