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EA12" w14:textId="77777777" w:rsidR="0017116C" w:rsidRDefault="0017116C">
      <w:pPr>
        <w:spacing w:line="276" w:lineRule="auto"/>
        <w:jc w:val="both"/>
      </w:pPr>
      <w:bookmarkStart w:id="0" w:name="_heading=h.gjdgxs" w:colFirst="0" w:colLast="0"/>
      <w:bookmarkEnd w:id="0"/>
    </w:p>
    <w:p w14:paraId="03C09068" w14:textId="77777777" w:rsidR="0017116C" w:rsidRDefault="00A92E45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Informacja prasowa</w:t>
      </w:r>
    </w:p>
    <w:p w14:paraId="0D708D6C" w14:textId="339DCD3C" w:rsidR="0017116C" w:rsidRDefault="00A92E45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Warsz</w:t>
      </w:r>
      <w:r w:rsidRPr="0041693C">
        <w:rPr>
          <w:sz w:val="18"/>
          <w:szCs w:val="18"/>
        </w:rPr>
        <w:t xml:space="preserve">awa, </w:t>
      </w:r>
      <w:r w:rsidR="0026328A">
        <w:rPr>
          <w:sz w:val="18"/>
          <w:szCs w:val="18"/>
        </w:rPr>
        <w:t>3</w:t>
      </w:r>
      <w:r w:rsidR="00EC112B">
        <w:rPr>
          <w:sz w:val="18"/>
          <w:szCs w:val="18"/>
        </w:rPr>
        <w:t>0</w:t>
      </w:r>
      <w:r w:rsidR="0026328A">
        <w:rPr>
          <w:sz w:val="18"/>
          <w:szCs w:val="18"/>
        </w:rPr>
        <w:t xml:space="preserve"> </w:t>
      </w:r>
      <w:r w:rsidR="00EC112B">
        <w:rPr>
          <w:sz w:val="18"/>
          <w:szCs w:val="18"/>
        </w:rPr>
        <w:t>lipca</w:t>
      </w:r>
      <w:r w:rsidR="00F1755B">
        <w:rPr>
          <w:sz w:val="18"/>
          <w:szCs w:val="18"/>
        </w:rPr>
        <w:t xml:space="preserve"> 202</w:t>
      </w:r>
      <w:r w:rsidR="003A5C75">
        <w:rPr>
          <w:sz w:val="18"/>
          <w:szCs w:val="18"/>
        </w:rPr>
        <w:t>6</w:t>
      </w:r>
      <w:r>
        <w:rPr>
          <w:sz w:val="18"/>
          <w:szCs w:val="18"/>
        </w:rPr>
        <w:t xml:space="preserve"> roku</w:t>
      </w:r>
    </w:p>
    <w:p w14:paraId="31EE1F15" w14:textId="77777777" w:rsidR="0017116C" w:rsidRDefault="0017116C">
      <w:pPr>
        <w:spacing w:line="276" w:lineRule="auto"/>
        <w:jc w:val="right"/>
        <w:rPr>
          <w:sz w:val="20"/>
          <w:szCs w:val="20"/>
        </w:rPr>
      </w:pPr>
    </w:p>
    <w:p w14:paraId="172B40F9" w14:textId="77777777" w:rsidR="0017116C" w:rsidRDefault="0017116C">
      <w:pPr>
        <w:spacing w:line="276" w:lineRule="auto"/>
        <w:jc w:val="right"/>
        <w:rPr>
          <w:sz w:val="20"/>
          <w:szCs w:val="20"/>
        </w:rPr>
      </w:pPr>
    </w:p>
    <w:p w14:paraId="7FB19291" w14:textId="7A7AB9B6" w:rsidR="00242B24" w:rsidRPr="00AD3F01" w:rsidRDefault="00415232" w:rsidP="008A74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Znamy zwycięzców </w:t>
      </w:r>
      <w:r w:rsidR="0071728C">
        <w:rPr>
          <w:b/>
          <w:bCs/>
          <w:sz w:val="28"/>
          <w:szCs w:val="28"/>
        </w:rPr>
        <w:t>II edycj</w:t>
      </w:r>
      <w:r>
        <w:rPr>
          <w:b/>
          <w:bCs/>
          <w:sz w:val="28"/>
          <w:szCs w:val="28"/>
        </w:rPr>
        <w:t>i</w:t>
      </w:r>
      <w:r w:rsidR="0071728C">
        <w:rPr>
          <w:b/>
          <w:bCs/>
          <w:sz w:val="28"/>
          <w:szCs w:val="28"/>
        </w:rPr>
        <w:t xml:space="preserve"> konkursu </w:t>
      </w:r>
      <w:r>
        <w:rPr>
          <w:b/>
          <w:bCs/>
          <w:sz w:val="28"/>
          <w:szCs w:val="28"/>
        </w:rPr>
        <w:t xml:space="preserve">filmowego </w:t>
      </w:r>
      <w:r w:rsidR="0071728C">
        <w:rPr>
          <w:b/>
          <w:bCs/>
          <w:sz w:val="28"/>
          <w:szCs w:val="28"/>
        </w:rPr>
        <w:t>Fundacji UNIQA</w:t>
      </w:r>
    </w:p>
    <w:p w14:paraId="1A6896D1" w14:textId="77777777" w:rsidR="00347EC1" w:rsidRPr="00E03DAC" w:rsidRDefault="00347EC1" w:rsidP="3B425908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14:paraId="6BA7A1EE" w14:textId="513376C0" w:rsidR="00EC112B" w:rsidRPr="009948ED" w:rsidRDefault="00EC112B" w:rsidP="009948E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9948ED">
        <w:rPr>
          <w:rFonts w:ascii="Arial" w:hAnsi="Arial" w:cs="Arial"/>
          <w:b/>
        </w:rPr>
        <w:t xml:space="preserve">Jury konkursu „Wszystko ok? Hejt nie gramy w to” wybrało laureatów tegorocznej edycji. </w:t>
      </w:r>
    </w:p>
    <w:p w14:paraId="38EF10B3" w14:textId="77777777" w:rsidR="00EC112B" w:rsidRPr="009948ED" w:rsidRDefault="00EC112B" w:rsidP="009948E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9948ED">
        <w:rPr>
          <w:rFonts w:ascii="Arial" w:hAnsi="Arial" w:cs="Arial"/>
          <w:b/>
        </w:rPr>
        <w:t xml:space="preserve">Nagrodzone prace w poruszający i inspirujący sposób pokazują, jak ważne jest wsparcie rówieśnicze, empatia i reagowanie na hejt w środowisku sportowym. </w:t>
      </w:r>
    </w:p>
    <w:p w14:paraId="6437CB51" w14:textId="02F306AD" w:rsidR="00231A31" w:rsidRDefault="00331D7F" w:rsidP="00231A3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Theme="minorHAnsi"/>
          <w:b/>
          <w:szCs w:val="22"/>
          <w:lang w:eastAsia="en-US"/>
        </w:rPr>
      </w:pPr>
      <w:r w:rsidRPr="009A5876">
        <w:rPr>
          <w:rFonts w:eastAsiaTheme="minorHAnsi"/>
          <w:b/>
          <w:szCs w:val="22"/>
          <w:lang w:eastAsia="en-US"/>
        </w:rPr>
        <w:t>Zwycięskie filmy zostaną pokazane młodej widowni na 1</w:t>
      </w:r>
      <w:r w:rsidR="008F36C4">
        <w:rPr>
          <w:rFonts w:eastAsiaTheme="minorHAnsi"/>
          <w:b/>
          <w:szCs w:val="22"/>
          <w:lang w:eastAsia="en-US"/>
        </w:rPr>
        <w:t>3</w:t>
      </w:r>
      <w:r w:rsidRPr="009A5876">
        <w:rPr>
          <w:rFonts w:eastAsiaTheme="minorHAnsi"/>
          <w:b/>
          <w:szCs w:val="22"/>
          <w:lang w:eastAsia="en-US"/>
        </w:rPr>
        <w:t>. Międzynarodowym Festiwalu Filmowym TAURON Młode Horyzonty.</w:t>
      </w:r>
    </w:p>
    <w:p w14:paraId="1B36C18B" w14:textId="77777777" w:rsidR="00931263" w:rsidRDefault="00931263" w:rsidP="00A16505">
      <w:pPr>
        <w:spacing w:line="360" w:lineRule="auto"/>
        <w:jc w:val="both"/>
        <w:rPr>
          <w:rFonts w:eastAsiaTheme="minorHAnsi"/>
          <w:b/>
          <w:szCs w:val="22"/>
          <w:lang w:eastAsia="en-US"/>
        </w:rPr>
      </w:pPr>
    </w:p>
    <w:p w14:paraId="27D691BB" w14:textId="783B6FA3" w:rsidR="00A16505" w:rsidRDefault="00A16505" w:rsidP="00A16505">
      <w:pPr>
        <w:spacing w:line="360" w:lineRule="auto"/>
        <w:jc w:val="both"/>
        <w:rPr>
          <w:sz w:val="20"/>
          <w:szCs w:val="20"/>
        </w:rPr>
      </w:pPr>
      <w:r w:rsidRPr="00A16505">
        <w:rPr>
          <w:sz w:val="20"/>
          <w:szCs w:val="20"/>
        </w:rPr>
        <w:t>Fundacja UNIQA po raz drugi zaprosiła początkujących twórców filmowych do stworzenia krótkich filmów skierowanych do dzieci i młodzieży. Zadaniem uczestników było opowiedzenie historii o hejcie w sporcie oraz pokazanie, jaką rolę w trudnych sytuacjach odgrywają drużyna, przyjaciele i wspierający dorośli. Do konkursu zgłoszono 17 filmów, z czego 16 spełniło kryteria formalne i zostało ocenionych przez jury.</w:t>
      </w:r>
    </w:p>
    <w:p w14:paraId="099CB497" w14:textId="7A79B441" w:rsidR="00DC08EA" w:rsidRPr="009A5876" w:rsidRDefault="00DC08EA" w:rsidP="00836D9D">
      <w:pPr>
        <w:spacing w:line="360" w:lineRule="auto"/>
        <w:jc w:val="both"/>
        <w:rPr>
          <w:i/>
          <w:iCs/>
          <w:sz w:val="20"/>
          <w:szCs w:val="20"/>
        </w:rPr>
      </w:pPr>
    </w:p>
    <w:p w14:paraId="5DE1FF3C" w14:textId="0F58EA59" w:rsidR="0006201E" w:rsidRDefault="00DC08EA" w:rsidP="00EA629F">
      <w:pPr>
        <w:spacing w:line="360" w:lineRule="auto"/>
        <w:jc w:val="both"/>
        <w:rPr>
          <w:sz w:val="20"/>
          <w:szCs w:val="20"/>
        </w:rPr>
      </w:pPr>
      <w:r w:rsidRPr="009A5876">
        <w:rPr>
          <w:i/>
          <w:iCs/>
          <w:sz w:val="20"/>
          <w:szCs w:val="20"/>
        </w:rPr>
        <w:t xml:space="preserve">– Nagrodzone filmy pokazują, że sport może być przestrzenią nie tylko rywalizacji, lecz także empatii, wsparcia i budowania relacji. </w:t>
      </w:r>
      <w:r w:rsidR="00513B01" w:rsidRPr="009A5876">
        <w:rPr>
          <w:i/>
          <w:iCs/>
          <w:sz w:val="20"/>
          <w:szCs w:val="20"/>
        </w:rPr>
        <w:t>Jednocześnie przypominają</w:t>
      </w:r>
      <w:r w:rsidRPr="009A5876">
        <w:rPr>
          <w:i/>
          <w:iCs/>
          <w:sz w:val="20"/>
          <w:szCs w:val="20"/>
        </w:rPr>
        <w:t>, że nawet w trudnych sytuacjach młodzi ludzie nie są bezradni. Oglądając te historie, dostrzegamy prawdziwe emocje i doświadczenia, z którymi dzieci i młodzież mierzą się często na co dzień. Twórcy z dużą wrażliwością opowiedzieli o odwadze, reagowaniu i wspieraniu drugiej osoby wtedy, gdy najbardziej tego potrzebuje. Właśnie takich opowieści potrzebujemy, by rozmawiać z dziećmi i młodzieżą o hejcie, wykluczeniu i sile relacji. Przypominają one, że czasem jedno pytanie: „Wszystko ok?” może mieć ogromne znaczenie</w:t>
      </w:r>
      <w:r w:rsidRPr="00DC08EA">
        <w:rPr>
          <w:sz w:val="20"/>
          <w:szCs w:val="20"/>
        </w:rPr>
        <w:t xml:space="preserve"> –</w:t>
      </w:r>
      <w:r w:rsidR="002A4054">
        <w:rPr>
          <w:sz w:val="20"/>
          <w:szCs w:val="20"/>
        </w:rPr>
        <w:t xml:space="preserve"> </w:t>
      </w:r>
      <w:r w:rsidR="002A4054" w:rsidRPr="002A4054">
        <w:rPr>
          <w:sz w:val="20"/>
          <w:szCs w:val="20"/>
        </w:rPr>
        <w:t>mówi Agnieszka Durst-Wilczyńska, prezeska Fundacji UNIQA.</w:t>
      </w:r>
    </w:p>
    <w:p w14:paraId="5A52882C" w14:textId="77777777" w:rsidR="00C87F33" w:rsidRDefault="00C87F33" w:rsidP="00EA629F">
      <w:pPr>
        <w:spacing w:line="360" w:lineRule="auto"/>
        <w:jc w:val="both"/>
        <w:rPr>
          <w:sz w:val="20"/>
          <w:szCs w:val="20"/>
        </w:rPr>
      </w:pPr>
    </w:p>
    <w:p w14:paraId="5B6A9C8B" w14:textId="77777777" w:rsidR="009936B0" w:rsidRPr="009936B0" w:rsidRDefault="00C87F33" w:rsidP="009936B0">
      <w:pPr>
        <w:spacing w:line="360" w:lineRule="auto"/>
        <w:jc w:val="both"/>
        <w:rPr>
          <w:sz w:val="20"/>
          <w:szCs w:val="20"/>
        </w:rPr>
      </w:pPr>
      <w:r w:rsidRPr="00C87F33">
        <w:rPr>
          <w:sz w:val="20"/>
          <w:szCs w:val="20"/>
        </w:rPr>
        <w:t>Nagrody przyznan</w:t>
      </w:r>
      <w:r>
        <w:rPr>
          <w:sz w:val="20"/>
          <w:szCs w:val="20"/>
        </w:rPr>
        <w:t>o</w:t>
      </w:r>
      <w:r w:rsidRPr="00C87F33">
        <w:rPr>
          <w:sz w:val="20"/>
          <w:szCs w:val="20"/>
        </w:rPr>
        <w:t xml:space="preserve"> w dwóch kategoriach: </w:t>
      </w:r>
      <w:r w:rsidRPr="00C87F33">
        <w:rPr>
          <w:i/>
          <w:iCs/>
          <w:sz w:val="20"/>
          <w:szCs w:val="20"/>
        </w:rPr>
        <w:t>Film skierowany do dzieci z klas 1-3 Szkoły Podstawowej</w:t>
      </w:r>
      <w:r w:rsidRPr="00C87F33">
        <w:rPr>
          <w:sz w:val="20"/>
          <w:szCs w:val="20"/>
        </w:rPr>
        <w:t> i </w:t>
      </w:r>
      <w:r w:rsidRPr="00C87F33">
        <w:rPr>
          <w:i/>
          <w:iCs/>
          <w:sz w:val="20"/>
          <w:szCs w:val="20"/>
        </w:rPr>
        <w:t>Film skierowany do dzieci z klas 4-6 Szkoły Podstawowej</w:t>
      </w:r>
      <w:r w:rsidR="000C62D6">
        <w:rPr>
          <w:sz w:val="20"/>
          <w:szCs w:val="20"/>
        </w:rPr>
        <w:t>.</w:t>
      </w:r>
      <w:r w:rsidR="009A5876">
        <w:rPr>
          <w:sz w:val="20"/>
          <w:szCs w:val="20"/>
        </w:rPr>
        <w:t xml:space="preserve"> </w:t>
      </w:r>
      <w:r w:rsidR="009936B0" w:rsidRPr="009936B0">
        <w:rPr>
          <w:sz w:val="20"/>
          <w:szCs w:val="20"/>
        </w:rPr>
        <w:t>Jury tworzyli: Agnieszka Sinicka, dyrektorka programowa Międzynarodowego Festiwalu Filmowego TAURON Młode Horyzonty, Agnieszka Durst-Wilczyńska, prezeska Fundacji UNIQA, Piotr Lipa, członek zarządu UNIQA, Łukasz Muszyński, redaktor naczelny Filmwebu oraz Wiktoria Kinik, rzeczniczka prasowa Fundacji Dajemy Dzieciom Siłę.</w:t>
      </w:r>
    </w:p>
    <w:p w14:paraId="2A2BAC5D" w14:textId="77777777" w:rsidR="00B410AB" w:rsidRDefault="00B410AB" w:rsidP="00B410AB">
      <w:pPr>
        <w:spacing w:line="360" w:lineRule="auto"/>
        <w:jc w:val="both"/>
        <w:rPr>
          <w:sz w:val="20"/>
          <w:szCs w:val="20"/>
        </w:rPr>
      </w:pPr>
    </w:p>
    <w:p w14:paraId="715FFB8E" w14:textId="0AE972EB" w:rsidR="00275091" w:rsidRPr="00275091" w:rsidRDefault="00B410AB" w:rsidP="00275091">
      <w:pPr>
        <w:spacing w:line="360" w:lineRule="auto"/>
        <w:jc w:val="both"/>
        <w:rPr>
          <w:sz w:val="20"/>
          <w:szCs w:val="20"/>
        </w:rPr>
      </w:pPr>
      <w:r w:rsidRPr="00B410AB">
        <w:rPr>
          <w:sz w:val="20"/>
          <w:szCs w:val="20"/>
        </w:rPr>
        <w:t xml:space="preserve">Jurorzy wyłonili </w:t>
      </w:r>
      <w:r w:rsidR="00BD2AFC">
        <w:rPr>
          <w:sz w:val="20"/>
          <w:szCs w:val="20"/>
        </w:rPr>
        <w:t>czterech zwycięzców</w:t>
      </w:r>
      <w:r w:rsidRPr="00B410AB">
        <w:rPr>
          <w:sz w:val="20"/>
          <w:szCs w:val="20"/>
        </w:rPr>
        <w:t xml:space="preserve">. </w:t>
      </w:r>
      <w:r w:rsidR="00275091" w:rsidRPr="00275091">
        <w:rPr>
          <w:sz w:val="20"/>
          <w:szCs w:val="20"/>
        </w:rPr>
        <w:t>W tegorocznej edycji postanowi</w:t>
      </w:r>
      <w:r w:rsidR="00275091">
        <w:rPr>
          <w:sz w:val="20"/>
          <w:szCs w:val="20"/>
        </w:rPr>
        <w:t>ono</w:t>
      </w:r>
      <w:r w:rsidR="00275091" w:rsidRPr="00275091">
        <w:rPr>
          <w:sz w:val="20"/>
          <w:szCs w:val="20"/>
        </w:rPr>
        <w:t xml:space="preserve"> przyznać wyłącznie pierwsze i drugie miejsca, wskazując filmy, które najmocniej poruszyły jurorów i najlepiej realizowały założenia konkursu.</w:t>
      </w:r>
    </w:p>
    <w:p w14:paraId="0CA0D712" w14:textId="0A42761E" w:rsidR="00B410AB" w:rsidRPr="00B410AB" w:rsidRDefault="00B410AB" w:rsidP="00B410AB">
      <w:pPr>
        <w:spacing w:line="360" w:lineRule="auto"/>
        <w:jc w:val="both"/>
        <w:rPr>
          <w:sz w:val="20"/>
          <w:szCs w:val="20"/>
        </w:rPr>
      </w:pPr>
    </w:p>
    <w:p w14:paraId="7EE4212C" w14:textId="248D41B1" w:rsidR="000C62D6" w:rsidRDefault="000C62D6" w:rsidP="00EA629F">
      <w:pPr>
        <w:spacing w:line="360" w:lineRule="auto"/>
        <w:jc w:val="both"/>
        <w:rPr>
          <w:sz w:val="20"/>
          <w:szCs w:val="20"/>
        </w:rPr>
      </w:pPr>
    </w:p>
    <w:p w14:paraId="1D71EA7C" w14:textId="6EB70913" w:rsidR="00EA629F" w:rsidRPr="00EA629F" w:rsidRDefault="00EA629F" w:rsidP="00EA629F">
      <w:pPr>
        <w:spacing w:line="360" w:lineRule="auto"/>
        <w:jc w:val="both"/>
        <w:rPr>
          <w:sz w:val="20"/>
          <w:szCs w:val="20"/>
        </w:rPr>
      </w:pPr>
      <w:r w:rsidRPr="00EA629F">
        <w:rPr>
          <w:b/>
          <w:bCs/>
          <w:sz w:val="20"/>
          <w:szCs w:val="20"/>
        </w:rPr>
        <w:t>Kategoria: film dla dzieci z klas 1-3 szkoły podstawowej</w:t>
      </w:r>
    </w:p>
    <w:p w14:paraId="46229601" w14:textId="77777777" w:rsidR="00226518" w:rsidRDefault="00EA629F" w:rsidP="002A4054">
      <w:pPr>
        <w:spacing w:line="360" w:lineRule="auto"/>
        <w:rPr>
          <w:b/>
          <w:bCs/>
          <w:sz w:val="20"/>
          <w:szCs w:val="20"/>
        </w:rPr>
      </w:pPr>
      <w:r w:rsidRPr="00EA629F">
        <w:rPr>
          <w:b/>
          <w:bCs/>
          <w:sz w:val="20"/>
          <w:szCs w:val="20"/>
        </w:rPr>
        <w:t>I miejsce (10 000 zł)</w:t>
      </w:r>
    </w:p>
    <w:p w14:paraId="363D4893" w14:textId="65ECBD2F" w:rsidR="00EA629F" w:rsidRPr="00226518" w:rsidRDefault="00EA629F" w:rsidP="00226518">
      <w:pPr>
        <w:pStyle w:val="Akapitzlis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226518">
        <w:rPr>
          <w:sz w:val="20"/>
          <w:szCs w:val="20"/>
        </w:rPr>
        <w:lastRenderedPageBreak/>
        <w:t>Dorota Bator – „Odbicie”</w:t>
      </w:r>
    </w:p>
    <w:p w14:paraId="19C7F37C" w14:textId="77777777" w:rsidR="00226518" w:rsidRDefault="00EA629F" w:rsidP="002A4054">
      <w:pPr>
        <w:spacing w:line="360" w:lineRule="auto"/>
        <w:rPr>
          <w:sz w:val="20"/>
          <w:szCs w:val="20"/>
        </w:rPr>
      </w:pPr>
      <w:r w:rsidRPr="00EA629F">
        <w:rPr>
          <w:b/>
          <w:bCs/>
          <w:sz w:val="20"/>
          <w:szCs w:val="20"/>
        </w:rPr>
        <w:t>II miejsce (3 000 zł)</w:t>
      </w:r>
    </w:p>
    <w:p w14:paraId="68160BB6" w14:textId="0893664B" w:rsidR="00EA629F" w:rsidRPr="00226518" w:rsidRDefault="00EA629F" w:rsidP="00226518">
      <w:pPr>
        <w:pStyle w:val="Akapitzlis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226518">
        <w:rPr>
          <w:sz w:val="20"/>
          <w:szCs w:val="20"/>
        </w:rPr>
        <w:t>Anna Balcerak – „WSZYSTKO OK UNIQA”</w:t>
      </w:r>
    </w:p>
    <w:p w14:paraId="177AFD39" w14:textId="77777777" w:rsidR="00226518" w:rsidRDefault="00226518" w:rsidP="002A4054">
      <w:pPr>
        <w:spacing w:line="360" w:lineRule="auto"/>
        <w:rPr>
          <w:b/>
          <w:bCs/>
          <w:sz w:val="20"/>
          <w:szCs w:val="20"/>
        </w:rPr>
      </w:pPr>
    </w:p>
    <w:p w14:paraId="30CC3CEE" w14:textId="0C11872A" w:rsidR="00EA629F" w:rsidRPr="00EA629F" w:rsidRDefault="00EA629F" w:rsidP="002A4054">
      <w:pPr>
        <w:spacing w:line="360" w:lineRule="auto"/>
        <w:rPr>
          <w:sz w:val="20"/>
          <w:szCs w:val="20"/>
        </w:rPr>
      </w:pPr>
      <w:r w:rsidRPr="00EA629F">
        <w:rPr>
          <w:b/>
          <w:bCs/>
          <w:sz w:val="20"/>
          <w:szCs w:val="20"/>
        </w:rPr>
        <w:t>Kategoria: film dla dzieci z klas 4-6 szkoły podstawowej</w:t>
      </w:r>
    </w:p>
    <w:p w14:paraId="1A5AFA6A" w14:textId="77777777" w:rsidR="00226518" w:rsidRDefault="00EA629F" w:rsidP="002A4054">
      <w:pPr>
        <w:spacing w:line="360" w:lineRule="auto"/>
        <w:rPr>
          <w:sz w:val="20"/>
          <w:szCs w:val="20"/>
        </w:rPr>
      </w:pPr>
      <w:r w:rsidRPr="00EA629F">
        <w:rPr>
          <w:b/>
          <w:bCs/>
          <w:sz w:val="20"/>
          <w:szCs w:val="20"/>
        </w:rPr>
        <w:t>I miejsce (10 000 zł)</w:t>
      </w:r>
    </w:p>
    <w:p w14:paraId="264A3AF3" w14:textId="1AF3E9BF" w:rsidR="00EA629F" w:rsidRPr="00226518" w:rsidRDefault="00EA629F" w:rsidP="00226518">
      <w:pPr>
        <w:pStyle w:val="Akapitzlis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226518">
        <w:rPr>
          <w:sz w:val="20"/>
          <w:szCs w:val="20"/>
        </w:rPr>
        <w:t>Barnaba Król – „Wybicie”</w:t>
      </w:r>
    </w:p>
    <w:p w14:paraId="60856DD0" w14:textId="77777777" w:rsidR="00226518" w:rsidRDefault="00EA629F" w:rsidP="002A4054">
      <w:pPr>
        <w:spacing w:line="360" w:lineRule="auto"/>
        <w:rPr>
          <w:sz w:val="20"/>
          <w:szCs w:val="20"/>
        </w:rPr>
      </w:pPr>
      <w:r w:rsidRPr="00EA629F">
        <w:rPr>
          <w:b/>
          <w:bCs/>
          <w:sz w:val="20"/>
          <w:szCs w:val="20"/>
        </w:rPr>
        <w:t>II miejsce (3 000 zł)</w:t>
      </w:r>
    </w:p>
    <w:p w14:paraId="08C43082" w14:textId="0C9F90DF" w:rsidR="00EA629F" w:rsidRPr="00226518" w:rsidRDefault="00EA629F" w:rsidP="00226518">
      <w:pPr>
        <w:pStyle w:val="Akapitzlis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226518">
        <w:rPr>
          <w:sz w:val="20"/>
          <w:szCs w:val="20"/>
        </w:rPr>
        <w:t>Kacper Woźniak – „Rzut karny”</w:t>
      </w:r>
    </w:p>
    <w:p w14:paraId="387D6BAB" w14:textId="77777777" w:rsidR="00EA629F" w:rsidRDefault="00EA629F" w:rsidP="00EA629F">
      <w:pPr>
        <w:spacing w:line="360" w:lineRule="auto"/>
        <w:jc w:val="both"/>
        <w:rPr>
          <w:sz w:val="20"/>
          <w:szCs w:val="20"/>
        </w:rPr>
      </w:pPr>
    </w:p>
    <w:p w14:paraId="48829634" w14:textId="5BCF4CE8" w:rsidR="009D3AAC" w:rsidRPr="009D3AAC" w:rsidRDefault="009D3AAC" w:rsidP="009D3AAC">
      <w:pPr>
        <w:spacing w:line="360" w:lineRule="auto"/>
        <w:jc w:val="both"/>
        <w:rPr>
          <w:sz w:val="20"/>
          <w:szCs w:val="20"/>
        </w:rPr>
      </w:pPr>
      <w:r w:rsidRPr="22E39AE2">
        <w:rPr>
          <w:sz w:val="20"/>
          <w:szCs w:val="20"/>
        </w:rPr>
        <w:t xml:space="preserve">Konkurs „Wszystko ok? Hejt nie gramy w to” jest częścią działań Fundacji UNIQA na rzecz przeciwdziałania przemocy rówieśniczej i budowania empatii wśród dzieci i młodzieży. Partnerami tegorocznej edycji byli Międzynarodowy Festiwal Filmowy </w:t>
      </w:r>
      <w:r w:rsidR="5687009B" w:rsidRPr="22E39AE2">
        <w:rPr>
          <w:sz w:val="20"/>
          <w:szCs w:val="20"/>
        </w:rPr>
        <w:t xml:space="preserve">TAURON </w:t>
      </w:r>
      <w:r w:rsidRPr="22E39AE2">
        <w:rPr>
          <w:sz w:val="20"/>
          <w:szCs w:val="20"/>
        </w:rPr>
        <w:t>Młode Horyzonty oraz Filmweb, a patronat nad inicjatywą objęła Fundacja Dajemy Dzieciom Siłę. Nagrodzone filmy zostaną zaprezentowane młodej publiczności podczas Międzynarodowego Festiwalu Filmowego TAURON Młode Horyzonty.</w:t>
      </w:r>
    </w:p>
    <w:p w14:paraId="31564391" w14:textId="77777777" w:rsidR="00D77C5F" w:rsidRPr="00EA629F" w:rsidRDefault="00D77C5F" w:rsidP="00EA629F">
      <w:pPr>
        <w:spacing w:line="360" w:lineRule="auto"/>
        <w:jc w:val="both"/>
        <w:rPr>
          <w:sz w:val="20"/>
          <w:szCs w:val="20"/>
        </w:rPr>
      </w:pPr>
    </w:p>
    <w:p w14:paraId="7EFC69B9" w14:textId="77777777" w:rsidR="00C102EC" w:rsidRPr="00776DCD" w:rsidRDefault="00C102EC" w:rsidP="0019652B">
      <w:pPr>
        <w:spacing w:line="360" w:lineRule="auto"/>
        <w:jc w:val="both"/>
        <w:rPr>
          <w:color w:val="FF0000"/>
          <w:sz w:val="20"/>
          <w:szCs w:val="20"/>
        </w:rPr>
      </w:pPr>
    </w:p>
    <w:p w14:paraId="5771BDA6" w14:textId="77777777" w:rsidR="00E50724" w:rsidRPr="00776DCD" w:rsidRDefault="00E50724" w:rsidP="00242B24">
      <w:pPr>
        <w:spacing w:line="276" w:lineRule="auto"/>
        <w:jc w:val="both"/>
        <w:rPr>
          <w:b/>
          <w:color w:val="FF0000"/>
          <w:sz w:val="16"/>
          <w:szCs w:val="16"/>
        </w:rPr>
      </w:pPr>
    </w:p>
    <w:p w14:paraId="0F19F0EC" w14:textId="76F1030C" w:rsidR="0017116C" w:rsidRPr="00F85585" w:rsidRDefault="00A92E45">
      <w:pPr>
        <w:spacing w:line="276" w:lineRule="auto"/>
        <w:jc w:val="both"/>
        <w:rPr>
          <w:b/>
          <w:sz w:val="16"/>
          <w:szCs w:val="16"/>
        </w:rPr>
      </w:pPr>
      <w:r w:rsidRPr="00F85585">
        <w:rPr>
          <w:b/>
          <w:sz w:val="16"/>
          <w:szCs w:val="16"/>
        </w:rPr>
        <w:t xml:space="preserve">UNIQA Polska </w:t>
      </w:r>
    </w:p>
    <w:p w14:paraId="5C3ADF66" w14:textId="77777777" w:rsidR="001D7D8A" w:rsidRDefault="001D7D8A">
      <w:pPr>
        <w:spacing w:line="276" w:lineRule="auto"/>
        <w:jc w:val="both"/>
        <w:rPr>
          <w:sz w:val="16"/>
          <w:szCs w:val="16"/>
        </w:rPr>
      </w:pPr>
    </w:p>
    <w:p w14:paraId="713C58F6" w14:textId="5A6470AC" w:rsidR="0017116C" w:rsidRPr="00F85585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Spółki UNIQA w Polsce mają wszechstronną ofertę dla osób prywatnych, małych, średnich i dużych firm, ich pracowników oraz dla spółdzielni i wspólnot mieszkaniowych, a także biur podróży. UNIQA jest liderem w ubezpieczeniach majątku spółdzielni i wspólnot mieszkaniowych w Polsce. Na koniec 202</w:t>
      </w:r>
      <w:r w:rsidR="007E2727">
        <w:rPr>
          <w:sz w:val="16"/>
          <w:szCs w:val="16"/>
        </w:rPr>
        <w:t>5</w:t>
      </w:r>
      <w:r w:rsidRPr="00F85585">
        <w:rPr>
          <w:sz w:val="16"/>
          <w:szCs w:val="16"/>
        </w:rPr>
        <w:t xml:space="preserve"> roku przypis składki zakładów ubezpieczeń działających pod marką UNIQA wyniósł p</w:t>
      </w:r>
      <w:r w:rsidR="00E65013" w:rsidRPr="00F85585">
        <w:rPr>
          <w:sz w:val="16"/>
          <w:szCs w:val="16"/>
        </w:rPr>
        <w:t>onad</w:t>
      </w:r>
      <w:r w:rsidRPr="00F85585">
        <w:rPr>
          <w:sz w:val="16"/>
          <w:szCs w:val="16"/>
        </w:rPr>
        <w:t xml:space="preserve"> </w:t>
      </w:r>
      <w:r w:rsidR="007E2727">
        <w:rPr>
          <w:sz w:val="16"/>
          <w:szCs w:val="16"/>
        </w:rPr>
        <w:t>6,1</w:t>
      </w:r>
      <w:r w:rsidR="00563926" w:rsidRPr="00F85585">
        <w:rPr>
          <w:sz w:val="16"/>
          <w:szCs w:val="16"/>
        </w:rPr>
        <w:t> </w:t>
      </w:r>
      <w:r w:rsidRPr="00F85585">
        <w:rPr>
          <w:sz w:val="16"/>
          <w:szCs w:val="16"/>
        </w:rPr>
        <w:t>mld zł. Z kolei UNIQA TFI i UNIQA PTE na koniec 20</w:t>
      </w:r>
      <w:r w:rsidR="007E2727">
        <w:rPr>
          <w:sz w:val="16"/>
          <w:szCs w:val="16"/>
        </w:rPr>
        <w:t>25</w:t>
      </w:r>
      <w:r w:rsidRPr="00F85585">
        <w:rPr>
          <w:sz w:val="16"/>
          <w:szCs w:val="16"/>
        </w:rPr>
        <w:t xml:space="preserve"> roku zarządzały aktywami o łącznej wartości </w:t>
      </w:r>
      <w:r w:rsidR="007E2727">
        <w:rPr>
          <w:sz w:val="16"/>
          <w:szCs w:val="16"/>
        </w:rPr>
        <w:t>24</w:t>
      </w:r>
      <w:r w:rsidR="0029381E" w:rsidRPr="00F85585">
        <w:rPr>
          <w:sz w:val="16"/>
          <w:szCs w:val="16"/>
        </w:rPr>
        <w:t>,</w:t>
      </w:r>
      <w:r w:rsidR="00F85585" w:rsidRPr="00F85585">
        <w:rPr>
          <w:sz w:val="16"/>
          <w:szCs w:val="16"/>
        </w:rPr>
        <w:t>3</w:t>
      </w:r>
      <w:r w:rsidR="00563926" w:rsidRPr="00F85585">
        <w:rPr>
          <w:sz w:val="16"/>
          <w:szCs w:val="16"/>
        </w:rPr>
        <w:t> </w:t>
      </w:r>
      <w:r w:rsidRPr="00F85585">
        <w:rPr>
          <w:sz w:val="16"/>
          <w:szCs w:val="16"/>
        </w:rPr>
        <w:t xml:space="preserve">mld zł. </w:t>
      </w:r>
      <w:r w:rsidR="0041152B">
        <w:rPr>
          <w:sz w:val="16"/>
          <w:szCs w:val="16"/>
        </w:rPr>
        <w:t>Łącznie spółki pod marką UNIQA obsługują w Polsce ponad 8</w:t>
      </w:r>
      <w:r w:rsidR="0041152B" w:rsidRPr="00F85585">
        <w:rPr>
          <w:sz w:val="16"/>
          <w:szCs w:val="16"/>
        </w:rPr>
        <w:t xml:space="preserve"> mln klientów</w:t>
      </w:r>
      <w:r w:rsidR="0041152B">
        <w:rPr>
          <w:sz w:val="16"/>
          <w:szCs w:val="16"/>
        </w:rPr>
        <w:t xml:space="preserve">. </w:t>
      </w:r>
      <w:r w:rsidRPr="00F85585">
        <w:rPr>
          <w:sz w:val="16"/>
          <w:szCs w:val="16"/>
        </w:rPr>
        <w:t xml:space="preserve">Produkty UNIQA klient może kupić w dogodnym dla siebie miejscu: u agentów, brokerów, przez Internet, telefon oraz za pośrednictwem partnerów. Zakłady ubezpieczeń działające w Polsce pod marką UNIQA powstały w wyniku konsolidacji kilku firm ubezpieczeniowych, których obecność na polskim rynku sięga ponad </w:t>
      </w:r>
      <w:r w:rsidR="007E2727">
        <w:rPr>
          <w:sz w:val="16"/>
          <w:szCs w:val="16"/>
        </w:rPr>
        <w:t>35</w:t>
      </w:r>
      <w:r w:rsidRPr="00F85585">
        <w:rPr>
          <w:sz w:val="16"/>
          <w:szCs w:val="16"/>
        </w:rPr>
        <w:t xml:space="preserve"> lat. Sama marka UNIQA jest obecna w Polsce od 2</w:t>
      </w:r>
      <w:r w:rsidR="007E2727">
        <w:rPr>
          <w:sz w:val="16"/>
          <w:szCs w:val="16"/>
        </w:rPr>
        <w:t>5</w:t>
      </w:r>
      <w:r w:rsidRPr="00F85585">
        <w:rPr>
          <w:sz w:val="16"/>
          <w:szCs w:val="16"/>
        </w:rPr>
        <w:t xml:space="preserve"> lat. Inwestorem strategicznym spółek jest europejski holding ubezpieczeniowy o austriackich korzeniach - UNIQA Insurance Group AG.</w:t>
      </w:r>
    </w:p>
    <w:p w14:paraId="332DBD4B" w14:textId="77777777" w:rsidR="0017116C" w:rsidRPr="00F85585" w:rsidRDefault="0017116C">
      <w:pPr>
        <w:spacing w:line="276" w:lineRule="auto"/>
        <w:jc w:val="both"/>
        <w:rPr>
          <w:sz w:val="16"/>
          <w:szCs w:val="16"/>
        </w:rPr>
      </w:pPr>
    </w:p>
    <w:p w14:paraId="7C50E1CD" w14:textId="59994510" w:rsidR="0017116C" w:rsidRPr="001D7D8A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Więcej informacji: </w:t>
      </w:r>
      <w:hyperlink r:id="rId9">
        <w:r w:rsidRPr="00F85585">
          <w:rPr>
            <w:sz w:val="16"/>
            <w:szCs w:val="16"/>
          </w:rPr>
          <w:t>www.uniqa.pl</w:t>
        </w:r>
      </w:hyperlink>
    </w:p>
    <w:p w14:paraId="45F35FCC" w14:textId="77777777" w:rsidR="0017116C" w:rsidRPr="009F3504" w:rsidRDefault="0017116C">
      <w:pPr>
        <w:spacing w:line="276" w:lineRule="auto"/>
        <w:jc w:val="both"/>
        <w:rPr>
          <w:color w:val="FF0000"/>
          <w:sz w:val="16"/>
          <w:szCs w:val="16"/>
        </w:rPr>
      </w:pPr>
    </w:p>
    <w:p w14:paraId="24AEE55C" w14:textId="77777777" w:rsidR="0017116C" w:rsidRDefault="00A92E45">
      <w:pPr>
        <w:spacing w:line="276" w:lineRule="auto"/>
        <w:jc w:val="both"/>
        <w:rPr>
          <w:b/>
          <w:sz w:val="16"/>
          <w:szCs w:val="16"/>
        </w:rPr>
      </w:pPr>
      <w:r w:rsidRPr="00F85585">
        <w:rPr>
          <w:b/>
          <w:sz w:val="16"/>
          <w:szCs w:val="16"/>
        </w:rPr>
        <w:t>Grupa UNIQA</w:t>
      </w:r>
    </w:p>
    <w:p w14:paraId="6A56DD47" w14:textId="77777777" w:rsidR="00876421" w:rsidRPr="00F85585" w:rsidRDefault="00876421">
      <w:pPr>
        <w:spacing w:line="276" w:lineRule="auto"/>
        <w:jc w:val="both"/>
        <w:rPr>
          <w:b/>
          <w:sz w:val="16"/>
          <w:szCs w:val="16"/>
        </w:rPr>
      </w:pPr>
    </w:p>
    <w:p w14:paraId="2CAF9EAA" w14:textId="1911C081" w:rsidR="0017116C" w:rsidRDefault="009179EC" w:rsidP="009179EC">
      <w:pPr>
        <w:spacing w:line="276" w:lineRule="auto"/>
        <w:jc w:val="both"/>
        <w:rPr>
          <w:sz w:val="16"/>
          <w:szCs w:val="16"/>
        </w:rPr>
      </w:pPr>
      <w:r w:rsidRPr="009179EC">
        <w:rPr>
          <w:sz w:val="16"/>
          <w:szCs w:val="16"/>
        </w:rPr>
        <w:t xml:space="preserve">Grupa UNIQA jest jedną z wiodących firm ubezpieczeniowych na </w:t>
      </w:r>
      <w:r>
        <w:rPr>
          <w:sz w:val="16"/>
          <w:szCs w:val="16"/>
        </w:rPr>
        <w:t>rynkach</w:t>
      </w:r>
      <w:r w:rsidRPr="009179EC">
        <w:rPr>
          <w:sz w:val="16"/>
          <w:szCs w:val="16"/>
        </w:rPr>
        <w:t xml:space="preserve"> w Austrii oraz w Europie Środkowo</w:t>
      </w:r>
      <w:r w:rsidRPr="009179EC">
        <w:rPr>
          <w:rFonts w:ascii="Cambria Math" w:hAnsi="Cambria Math" w:cs="Cambria Math"/>
          <w:sz w:val="16"/>
          <w:szCs w:val="16"/>
        </w:rPr>
        <w:t>‑</w:t>
      </w:r>
      <w:r w:rsidRPr="009179EC">
        <w:rPr>
          <w:sz w:val="16"/>
          <w:szCs w:val="16"/>
        </w:rPr>
        <w:t>Wschodniej (CEE). Około 20 </w:t>
      </w:r>
      <w:r>
        <w:rPr>
          <w:sz w:val="16"/>
          <w:szCs w:val="16"/>
        </w:rPr>
        <w:t>tys.</w:t>
      </w:r>
      <w:r w:rsidRPr="009179EC">
        <w:rPr>
          <w:sz w:val="16"/>
          <w:szCs w:val="16"/>
        </w:rPr>
        <w:t xml:space="preserve"> pracowników i wyłącznych partnerów obsługuje ponad 17 milionów klientów. UNIQA jest drugą co do wielkości grupą ubezpieczeniową w Austrii, z udziałem w rynku wynoszącym około 21 procent.</w:t>
      </w:r>
      <w:r>
        <w:rPr>
          <w:sz w:val="16"/>
          <w:szCs w:val="16"/>
        </w:rPr>
        <w:t xml:space="preserve"> </w:t>
      </w:r>
      <w:r w:rsidRPr="009179EC">
        <w:rPr>
          <w:sz w:val="16"/>
          <w:szCs w:val="16"/>
        </w:rPr>
        <w:t>W regionie CEE, który charakteryzuje się dynamicznym wzrostem, UNIQA jest obecna na 11 rynkach: w Bośni i Hercegowinie, Bułgarii, Chorwacji, Czechach, na Węgrzech, w Czarnogórze, Polsce, Rumunii, Serbii, na Słowacji oraz w Ukrainie. Ponadto częścią Grupy UNIQA są także spółki ubezpieczeniowe działające w Szwajcarii i Liechtensteinie.</w:t>
      </w:r>
    </w:p>
    <w:p w14:paraId="22E23C66" w14:textId="77777777" w:rsidR="009179EC" w:rsidRPr="00F85585" w:rsidRDefault="009179EC" w:rsidP="009179EC">
      <w:pPr>
        <w:spacing w:line="276" w:lineRule="auto"/>
        <w:jc w:val="both"/>
        <w:rPr>
          <w:sz w:val="16"/>
          <w:szCs w:val="16"/>
        </w:rPr>
      </w:pPr>
    </w:p>
    <w:p w14:paraId="6866A464" w14:textId="77777777" w:rsidR="0017116C" w:rsidRPr="00F85585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Więcej informacji: </w:t>
      </w:r>
      <w:hyperlink r:id="rId10">
        <w:r w:rsidRPr="00F85585">
          <w:rPr>
            <w:sz w:val="16"/>
            <w:szCs w:val="16"/>
          </w:rPr>
          <w:t>www.uniqagroup.com</w:t>
        </w:r>
      </w:hyperlink>
    </w:p>
    <w:p w14:paraId="44BD78DA" w14:textId="77777777" w:rsidR="0017116C" w:rsidRPr="009F3504" w:rsidRDefault="0017116C">
      <w:pPr>
        <w:spacing w:line="276" w:lineRule="auto"/>
        <w:jc w:val="both"/>
        <w:rPr>
          <w:b/>
          <w:color w:val="FF0000"/>
          <w:sz w:val="18"/>
          <w:szCs w:val="18"/>
        </w:rPr>
      </w:pPr>
    </w:p>
    <w:p w14:paraId="33D22BF2" w14:textId="77777777" w:rsidR="0017116C" w:rsidRDefault="0017116C">
      <w:pPr>
        <w:pBdr>
          <w:bottom w:val="single" w:sz="6" w:space="0" w:color="000000"/>
        </w:pBdr>
        <w:tabs>
          <w:tab w:val="left" w:pos="8865"/>
        </w:tabs>
        <w:spacing w:line="276" w:lineRule="auto"/>
        <w:ind w:right="-168"/>
        <w:jc w:val="both"/>
      </w:pPr>
    </w:p>
    <w:p w14:paraId="20ECBA35" w14:textId="77777777" w:rsidR="0017116C" w:rsidRDefault="0017116C">
      <w:pPr>
        <w:spacing w:line="276" w:lineRule="auto"/>
        <w:jc w:val="both"/>
        <w:rPr>
          <w:b/>
          <w:sz w:val="18"/>
          <w:szCs w:val="18"/>
        </w:rPr>
      </w:pPr>
    </w:p>
    <w:p w14:paraId="34B04E2F" w14:textId="77777777" w:rsidR="0017116C" w:rsidRDefault="00A92E45">
      <w:pPr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KONTAKT DLA MEDIÓW:</w:t>
      </w:r>
    </w:p>
    <w:p w14:paraId="27340DB0" w14:textId="77777777" w:rsidR="008E66A8" w:rsidRDefault="008E66A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Maciej Krzysztoszek</w:t>
      </w:r>
    </w:p>
    <w:p w14:paraId="75BA2A9B" w14:textId="77777777" w:rsidR="00CB33DF" w:rsidRDefault="008E66A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Rzecznik </w:t>
      </w:r>
      <w:r w:rsidR="00CB33DF">
        <w:rPr>
          <w:sz w:val="18"/>
          <w:szCs w:val="18"/>
        </w:rPr>
        <w:t>p</w:t>
      </w:r>
      <w:r>
        <w:rPr>
          <w:sz w:val="18"/>
          <w:szCs w:val="18"/>
        </w:rPr>
        <w:t>rasowy</w:t>
      </w:r>
    </w:p>
    <w:p w14:paraId="1D340C7A" w14:textId="4E2F2085" w:rsidR="0017116C" w:rsidRPr="00412361" w:rsidRDefault="00CB33DF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Tel. +48 </w:t>
      </w:r>
      <w:r w:rsidRPr="00CB33DF">
        <w:rPr>
          <w:sz w:val="18"/>
          <w:szCs w:val="18"/>
        </w:rPr>
        <w:t>785 995 462</w:t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  <w:t xml:space="preserve"> </w:t>
      </w:r>
    </w:p>
    <w:p w14:paraId="70CF74B7" w14:textId="0FB7E7D8" w:rsidR="0017116C" w:rsidRPr="008E66A8" w:rsidRDefault="009E75E2">
      <w:pPr>
        <w:spacing w:line="276" w:lineRule="auto"/>
        <w:jc w:val="both"/>
        <w:rPr>
          <w:sz w:val="18"/>
          <w:szCs w:val="18"/>
          <w:lang w:val="en-US"/>
        </w:rPr>
      </w:pPr>
      <w:r w:rsidRPr="008E66A8">
        <w:rPr>
          <w:sz w:val="18"/>
          <w:szCs w:val="18"/>
          <w:lang w:val="en-US"/>
        </w:rPr>
        <w:t xml:space="preserve">e-mail: </w:t>
      </w:r>
      <w:hyperlink r:id="rId11" w:history="1">
        <w:r w:rsidR="008E66A8" w:rsidRPr="008E66A8">
          <w:rPr>
            <w:rStyle w:val="Hipercze"/>
            <w:sz w:val="18"/>
            <w:szCs w:val="18"/>
            <w:lang w:val="en-US"/>
          </w:rPr>
          <w:t>maciej.krzysztoszek@uniqa.pl</w:t>
        </w:r>
      </w:hyperlink>
    </w:p>
    <w:p w14:paraId="0B2C25CE" w14:textId="37B30902" w:rsidR="00897702" w:rsidRPr="00897702" w:rsidRDefault="00A92E45">
      <w:pPr>
        <w:spacing w:line="276" w:lineRule="auto"/>
        <w:jc w:val="both"/>
        <w:rPr>
          <w:sz w:val="18"/>
          <w:szCs w:val="18"/>
        </w:rPr>
      </w:pPr>
      <w:r w:rsidRPr="008E66A8">
        <w:rPr>
          <w:sz w:val="18"/>
          <w:szCs w:val="18"/>
        </w:rPr>
        <w:lastRenderedPageBreak/>
        <w:t>tt/instagram/facebook @uniqapolska</w:t>
      </w:r>
    </w:p>
    <w:sectPr w:rsidR="00897702" w:rsidRPr="00897702" w:rsidSect="00F3407C">
      <w:headerReference w:type="default" r:id="rId12"/>
      <w:footerReference w:type="default" r:id="rId13"/>
      <w:pgSz w:w="11906" w:h="16838"/>
      <w:pgMar w:top="2410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1B0D" w14:textId="77777777" w:rsidR="005250DC" w:rsidRDefault="005250DC">
      <w:r>
        <w:separator/>
      </w:r>
    </w:p>
  </w:endnote>
  <w:endnote w:type="continuationSeparator" w:id="0">
    <w:p w14:paraId="1C5E2A06" w14:textId="77777777" w:rsidR="005250DC" w:rsidRDefault="0052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tone Sans ITC Pro Medium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D645" w14:textId="77777777" w:rsidR="00A7461C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01AF" w14:textId="77777777" w:rsidR="005250DC" w:rsidRDefault="005250DC">
      <w:r>
        <w:separator/>
      </w:r>
    </w:p>
  </w:footnote>
  <w:footnote w:type="continuationSeparator" w:id="0">
    <w:p w14:paraId="2E54A462" w14:textId="77777777" w:rsidR="005250DC" w:rsidRDefault="00525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B8A9" w14:textId="06A249EF" w:rsidR="00A7461C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2"/>
      </w:rPr>
    </w:pPr>
    <w:r>
      <w:rPr>
        <w:noProof/>
        <w:color w:val="000000"/>
        <w:szCs w:val="22"/>
      </w:rPr>
      <w:drawing>
        <wp:inline distT="0" distB="0" distL="0" distR="0" wp14:anchorId="1AFB09D4" wp14:editId="502C9891">
          <wp:extent cx="2343917" cy="42062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QA_mainlogo_blue_V1_4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917" cy="42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8B2"/>
    <w:multiLevelType w:val="hybridMultilevel"/>
    <w:tmpl w:val="AFD6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32F4"/>
    <w:multiLevelType w:val="multilevel"/>
    <w:tmpl w:val="DD20CBE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434047"/>
    <w:multiLevelType w:val="hybridMultilevel"/>
    <w:tmpl w:val="250A3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4EF6"/>
    <w:multiLevelType w:val="hybridMultilevel"/>
    <w:tmpl w:val="A1C48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C2045"/>
    <w:multiLevelType w:val="hybridMultilevel"/>
    <w:tmpl w:val="3886F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F4C92"/>
    <w:multiLevelType w:val="multilevel"/>
    <w:tmpl w:val="8C8A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316CF"/>
    <w:multiLevelType w:val="hybridMultilevel"/>
    <w:tmpl w:val="E1866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C7C81"/>
    <w:multiLevelType w:val="multilevel"/>
    <w:tmpl w:val="48E8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C664FC"/>
    <w:multiLevelType w:val="hybridMultilevel"/>
    <w:tmpl w:val="EDAA2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3515C"/>
    <w:multiLevelType w:val="hybridMultilevel"/>
    <w:tmpl w:val="BBBA5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44896">
    <w:abstractNumId w:val="1"/>
  </w:num>
  <w:num w:numId="2" w16cid:durableId="2124959305">
    <w:abstractNumId w:val="0"/>
  </w:num>
  <w:num w:numId="3" w16cid:durableId="885525755">
    <w:abstractNumId w:val="3"/>
  </w:num>
  <w:num w:numId="4" w16cid:durableId="460608879">
    <w:abstractNumId w:val="6"/>
  </w:num>
  <w:num w:numId="5" w16cid:durableId="523710086">
    <w:abstractNumId w:val="8"/>
  </w:num>
  <w:num w:numId="6" w16cid:durableId="332228075">
    <w:abstractNumId w:val="4"/>
  </w:num>
  <w:num w:numId="7" w16cid:durableId="1597711518">
    <w:abstractNumId w:val="2"/>
  </w:num>
  <w:num w:numId="8" w16cid:durableId="1248684903">
    <w:abstractNumId w:val="5"/>
  </w:num>
  <w:num w:numId="9" w16cid:durableId="1142817594">
    <w:abstractNumId w:val="9"/>
  </w:num>
  <w:num w:numId="10" w16cid:durableId="14402967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16C"/>
    <w:rsid w:val="00001968"/>
    <w:rsid w:val="00005E7E"/>
    <w:rsid w:val="0000790C"/>
    <w:rsid w:val="00007D45"/>
    <w:rsid w:val="00010735"/>
    <w:rsid w:val="00012B04"/>
    <w:rsid w:val="000132AA"/>
    <w:rsid w:val="000141A7"/>
    <w:rsid w:val="00014BF3"/>
    <w:rsid w:val="00015CC4"/>
    <w:rsid w:val="0003434D"/>
    <w:rsid w:val="00035DCA"/>
    <w:rsid w:val="0003780E"/>
    <w:rsid w:val="00040DAC"/>
    <w:rsid w:val="0004201B"/>
    <w:rsid w:val="00044B3B"/>
    <w:rsid w:val="00046DAD"/>
    <w:rsid w:val="000474EA"/>
    <w:rsid w:val="0005285C"/>
    <w:rsid w:val="00057CB9"/>
    <w:rsid w:val="0006201E"/>
    <w:rsid w:val="00065AFF"/>
    <w:rsid w:val="00067AFD"/>
    <w:rsid w:val="00070338"/>
    <w:rsid w:val="00075254"/>
    <w:rsid w:val="00075432"/>
    <w:rsid w:val="0007697D"/>
    <w:rsid w:val="00082C0A"/>
    <w:rsid w:val="00086D71"/>
    <w:rsid w:val="0008761D"/>
    <w:rsid w:val="0008773E"/>
    <w:rsid w:val="00090945"/>
    <w:rsid w:val="000916D3"/>
    <w:rsid w:val="00094E4A"/>
    <w:rsid w:val="00096435"/>
    <w:rsid w:val="00096EAC"/>
    <w:rsid w:val="000A1F97"/>
    <w:rsid w:val="000A23F9"/>
    <w:rsid w:val="000A240E"/>
    <w:rsid w:val="000A52EC"/>
    <w:rsid w:val="000A5538"/>
    <w:rsid w:val="000A5BFD"/>
    <w:rsid w:val="000B03C0"/>
    <w:rsid w:val="000B1701"/>
    <w:rsid w:val="000B285E"/>
    <w:rsid w:val="000B3DF6"/>
    <w:rsid w:val="000B5B77"/>
    <w:rsid w:val="000B7953"/>
    <w:rsid w:val="000C074D"/>
    <w:rsid w:val="000C2A80"/>
    <w:rsid w:val="000C62D6"/>
    <w:rsid w:val="000D0F32"/>
    <w:rsid w:val="000D293A"/>
    <w:rsid w:val="000D500A"/>
    <w:rsid w:val="000D7CE0"/>
    <w:rsid w:val="000E2E95"/>
    <w:rsid w:val="000E42E3"/>
    <w:rsid w:val="000E4C95"/>
    <w:rsid w:val="000E554E"/>
    <w:rsid w:val="000F31C1"/>
    <w:rsid w:val="000F4D1A"/>
    <w:rsid w:val="000F5577"/>
    <w:rsid w:val="000F7E6E"/>
    <w:rsid w:val="001035BF"/>
    <w:rsid w:val="00104651"/>
    <w:rsid w:val="0011285C"/>
    <w:rsid w:val="001153F5"/>
    <w:rsid w:val="00116FD9"/>
    <w:rsid w:val="001214B6"/>
    <w:rsid w:val="001255C6"/>
    <w:rsid w:val="00127ADB"/>
    <w:rsid w:val="00132FF5"/>
    <w:rsid w:val="00133EA3"/>
    <w:rsid w:val="00134BD3"/>
    <w:rsid w:val="0013648F"/>
    <w:rsid w:val="00136A43"/>
    <w:rsid w:val="00147EB1"/>
    <w:rsid w:val="0015022A"/>
    <w:rsid w:val="001515EE"/>
    <w:rsid w:val="00155600"/>
    <w:rsid w:val="00157137"/>
    <w:rsid w:val="00166A49"/>
    <w:rsid w:val="0017116C"/>
    <w:rsid w:val="001776C6"/>
    <w:rsid w:val="00180430"/>
    <w:rsid w:val="0018262E"/>
    <w:rsid w:val="001835D9"/>
    <w:rsid w:val="0018557B"/>
    <w:rsid w:val="00186FF3"/>
    <w:rsid w:val="00187453"/>
    <w:rsid w:val="001875E2"/>
    <w:rsid w:val="001946A6"/>
    <w:rsid w:val="00194779"/>
    <w:rsid w:val="00196178"/>
    <w:rsid w:val="0019652B"/>
    <w:rsid w:val="001A0612"/>
    <w:rsid w:val="001A29ED"/>
    <w:rsid w:val="001A45B1"/>
    <w:rsid w:val="001A514E"/>
    <w:rsid w:val="001B17A7"/>
    <w:rsid w:val="001B1AF9"/>
    <w:rsid w:val="001B2B37"/>
    <w:rsid w:val="001B3EF4"/>
    <w:rsid w:val="001B7E28"/>
    <w:rsid w:val="001C13DD"/>
    <w:rsid w:val="001C2329"/>
    <w:rsid w:val="001D3DCA"/>
    <w:rsid w:val="001D6426"/>
    <w:rsid w:val="001D7D8A"/>
    <w:rsid w:val="001F1611"/>
    <w:rsid w:val="001F4B9C"/>
    <w:rsid w:val="001F7E75"/>
    <w:rsid w:val="00200406"/>
    <w:rsid w:val="00203332"/>
    <w:rsid w:val="00205FDD"/>
    <w:rsid w:val="00211F0E"/>
    <w:rsid w:val="00220366"/>
    <w:rsid w:val="00223A20"/>
    <w:rsid w:val="00223F92"/>
    <w:rsid w:val="00226518"/>
    <w:rsid w:val="00227F97"/>
    <w:rsid w:val="00231A31"/>
    <w:rsid w:val="00233165"/>
    <w:rsid w:val="00233606"/>
    <w:rsid w:val="00235894"/>
    <w:rsid w:val="0023696F"/>
    <w:rsid w:val="002373DE"/>
    <w:rsid w:val="00237F1F"/>
    <w:rsid w:val="00242B24"/>
    <w:rsid w:val="002449FB"/>
    <w:rsid w:val="002510E8"/>
    <w:rsid w:val="00251410"/>
    <w:rsid w:val="00253227"/>
    <w:rsid w:val="00253738"/>
    <w:rsid w:val="00253AE0"/>
    <w:rsid w:val="00255719"/>
    <w:rsid w:val="002559A3"/>
    <w:rsid w:val="0026328A"/>
    <w:rsid w:val="00264994"/>
    <w:rsid w:val="00272CB4"/>
    <w:rsid w:val="00275091"/>
    <w:rsid w:val="00275E87"/>
    <w:rsid w:val="00281A9E"/>
    <w:rsid w:val="00290560"/>
    <w:rsid w:val="002906A6"/>
    <w:rsid w:val="00292CAE"/>
    <w:rsid w:val="0029381E"/>
    <w:rsid w:val="00294576"/>
    <w:rsid w:val="00297222"/>
    <w:rsid w:val="00297E49"/>
    <w:rsid w:val="002A3D35"/>
    <w:rsid w:val="002A4054"/>
    <w:rsid w:val="002A4131"/>
    <w:rsid w:val="002A6B98"/>
    <w:rsid w:val="002B2524"/>
    <w:rsid w:val="002B46F7"/>
    <w:rsid w:val="002B6870"/>
    <w:rsid w:val="002B72F6"/>
    <w:rsid w:val="002C0130"/>
    <w:rsid w:val="002C1AD2"/>
    <w:rsid w:val="002C23F4"/>
    <w:rsid w:val="002C27C9"/>
    <w:rsid w:val="002C644E"/>
    <w:rsid w:val="002C7108"/>
    <w:rsid w:val="002C770B"/>
    <w:rsid w:val="002D0110"/>
    <w:rsid w:val="002D078A"/>
    <w:rsid w:val="002D16C6"/>
    <w:rsid w:val="002D3597"/>
    <w:rsid w:val="002D482D"/>
    <w:rsid w:val="002E2B33"/>
    <w:rsid w:val="002E34EE"/>
    <w:rsid w:val="002E4301"/>
    <w:rsid w:val="002E464F"/>
    <w:rsid w:val="002E50F8"/>
    <w:rsid w:val="002E5358"/>
    <w:rsid w:val="002F7994"/>
    <w:rsid w:val="00310E80"/>
    <w:rsid w:val="003114A2"/>
    <w:rsid w:val="00312CA0"/>
    <w:rsid w:val="00316056"/>
    <w:rsid w:val="003164B4"/>
    <w:rsid w:val="0031655B"/>
    <w:rsid w:val="0032263B"/>
    <w:rsid w:val="00331D7F"/>
    <w:rsid w:val="00333B2C"/>
    <w:rsid w:val="00334B1F"/>
    <w:rsid w:val="00336E39"/>
    <w:rsid w:val="00337172"/>
    <w:rsid w:val="00341725"/>
    <w:rsid w:val="003420EC"/>
    <w:rsid w:val="00347EC1"/>
    <w:rsid w:val="00351E3A"/>
    <w:rsid w:val="00352401"/>
    <w:rsid w:val="00353C8C"/>
    <w:rsid w:val="00354EFC"/>
    <w:rsid w:val="00355E65"/>
    <w:rsid w:val="003564C5"/>
    <w:rsid w:val="00356D43"/>
    <w:rsid w:val="0035751A"/>
    <w:rsid w:val="00360AAA"/>
    <w:rsid w:val="00360AC2"/>
    <w:rsid w:val="00366718"/>
    <w:rsid w:val="00366ABB"/>
    <w:rsid w:val="00367E9D"/>
    <w:rsid w:val="00372C3F"/>
    <w:rsid w:val="003745ED"/>
    <w:rsid w:val="003746B9"/>
    <w:rsid w:val="00380B26"/>
    <w:rsid w:val="003829EE"/>
    <w:rsid w:val="003845C1"/>
    <w:rsid w:val="003875ED"/>
    <w:rsid w:val="0038763B"/>
    <w:rsid w:val="00393491"/>
    <w:rsid w:val="003948D2"/>
    <w:rsid w:val="003949F8"/>
    <w:rsid w:val="003952CE"/>
    <w:rsid w:val="00395815"/>
    <w:rsid w:val="00396804"/>
    <w:rsid w:val="003969BD"/>
    <w:rsid w:val="003A049B"/>
    <w:rsid w:val="003A1AFA"/>
    <w:rsid w:val="003A26A7"/>
    <w:rsid w:val="003A33A2"/>
    <w:rsid w:val="003A5C75"/>
    <w:rsid w:val="003A7F61"/>
    <w:rsid w:val="003B536D"/>
    <w:rsid w:val="003B5C7D"/>
    <w:rsid w:val="003B77FF"/>
    <w:rsid w:val="003C31BB"/>
    <w:rsid w:val="003C5881"/>
    <w:rsid w:val="003C78D2"/>
    <w:rsid w:val="003D0085"/>
    <w:rsid w:val="003D0804"/>
    <w:rsid w:val="003D5B1C"/>
    <w:rsid w:val="003D5E27"/>
    <w:rsid w:val="003D71B7"/>
    <w:rsid w:val="003D7906"/>
    <w:rsid w:val="003E1084"/>
    <w:rsid w:val="003E14AA"/>
    <w:rsid w:val="003E21FC"/>
    <w:rsid w:val="003E2CBF"/>
    <w:rsid w:val="003E2FCB"/>
    <w:rsid w:val="003E470F"/>
    <w:rsid w:val="003E4EC2"/>
    <w:rsid w:val="003E7215"/>
    <w:rsid w:val="003E7E18"/>
    <w:rsid w:val="003E7EED"/>
    <w:rsid w:val="003F0D92"/>
    <w:rsid w:val="003F1C94"/>
    <w:rsid w:val="003F4AA1"/>
    <w:rsid w:val="0040186C"/>
    <w:rsid w:val="00403F47"/>
    <w:rsid w:val="00405CA0"/>
    <w:rsid w:val="00410DB0"/>
    <w:rsid w:val="00411382"/>
    <w:rsid w:val="0041152B"/>
    <w:rsid w:val="0041162F"/>
    <w:rsid w:val="00412361"/>
    <w:rsid w:val="004142FB"/>
    <w:rsid w:val="00415232"/>
    <w:rsid w:val="004153B5"/>
    <w:rsid w:val="0041693C"/>
    <w:rsid w:val="0042646F"/>
    <w:rsid w:val="004272F6"/>
    <w:rsid w:val="00427D25"/>
    <w:rsid w:val="0043145A"/>
    <w:rsid w:val="00432A7D"/>
    <w:rsid w:val="004426BD"/>
    <w:rsid w:val="00443C21"/>
    <w:rsid w:val="00444D0E"/>
    <w:rsid w:val="004450EB"/>
    <w:rsid w:val="0045020C"/>
    <w:rsid w:val="00450DEE"/>
    <w:rsid w:val="00451321"/>
    <w:rsid w:val="004544A2"/>
    <w:rsid w:val="00454B9B"/>
    <w:rsid w:val="004567F5"/>
    <w:rsid w:val="00462889"/>
    <w:rsid w:val="0047013C"/>
    <w:rsid w:val="00470FD8"/>
    <w:rsid w:val="00471604"/>
    <w:rsid w:val="00481A0F"/>
    <w:rsid w:val="00481C30"/>
    <w:rsid w:val="00482064"/>
    <w:rsid w:val="0048223C"/>
    <w:rsid w:val="0048582E"/>
    <w:rsid w:val="00486D20"/>
    <w:rsid w:val="004951E3"/>
    <w:rsid w:val="00497163"/>
    <w:rsid w:val="00497E46"/>
    <w:rsid w:val="004A0EB6"/>
    <w:rsid w:val="004A3018"/>
    <w:rsid w:val="004B19CF"/>
    <w:rsid w:val="004B221B"/>
    <w:rsid w:val="004B2260"/>
    <w:rsid w:val="004B334F"/>
    <w:rsid w:val="004B49B4"/>
    <w:rsid w:val="004B5F70"/>
    <w:rsid w:val="004C72A7"/>
    <w:rsid w:val="004E3673"/>
    <w:rsid w:val="004E539A"/>
    <w:rsid w:val="004E5782"/>
    <w:rsid w:val="004E7A60"/>
    <w:rsid w:val="004F5A28"/>
    <w:rsid w:val="004F7EFE"/>
    <w:rsid w:val="005074FB"/>
    <w:rsid w:val="00513B01"/>
    <w:rsid w:val="0051412D"/>
    <w:rsid w:val="005149FF"/>
    <w:rsid w:val="005157BE"/>
    <w:rsid w:val="00522193"/>
    <w:rsid w:val="005250DC"/>
    <w:rsid w:val="00525303"/>
    <w:rsid w:val="00526AD1"/>
    <w:rsid w:val="00527A68"/>
    <w:rsid w:val="0053094C"/>
    <w:rsid w:val="00532090"/>
    <w:rsid w:val="0053266B"/>
    <w:rsid w:val="00535F64"/>
    <w:rsid w:val="005366CC"/>
    <w:rsid w:val="00541038"/>
    <w:rsid w:val="00552CEB"/>
    <w:rsid w:val="00553270"/>
    <w:rsid w:val="00553641"/>
    <w:rsid w:val="00555C8A"/>
    <w:rsid w:val="00557853"/>
    <w:rsid w:val="00557A8E"/>
    <w:rsid w:val="0056054F"/>
    <w:rsid w:val="00563926"/>
    <w:rsid w:val="00564BA5"/>
    <w:rsid w:val="00564F09"/>
    <w:rsid w:val="00566289"/>
    <w:rsid w:val="0057257E"/>
    <w:rsid w:val="0057290D"/>
    <w:rsid w:val="00572C4D"/>
    <w:rsid w:val="005752FD"/>
    <w:rsid w:val="0057601B"/>
    <w:rsid w:val="00583E3E"/>
    <w:rsid w:val="005842CE"/>
    <w:rsid w:val="005856E0"/>
    <w:rsid w:val="00586654"/>
    <w:rsid w:val="00587A2E"/>
    <w:rsid w:val="0059129B"/>
    <w:rsid w:val="00591ECE"/>
    <w:rsid w:val="005920F2"/>
    <w:rsid w:val="005938FB"/>
    <w:rsid w:val="0059517F"/>
    <w:rsid w:val="0059523A"/>
    <w:rsid w:val="00597878"/>
    <w:rsid w:val="005A0752"/>
    <w:rsid w:val="005A4CFE"/>
    <w:rsid w:val="005A6BB5"/>
    <w:rsid w:val="005B1E71"/>
    <w:rsid w:val="005B23FB"/>
    <w:rsid w:val="005B608B"/>
    <w:rsid w:val="005B7809"/>
    <w:rsid w:val="005C09E2"/>
    <w:rsid w:val="005C1FF6"/>
    <w:rsid w:val="005C2779"/>
    <w:rsid w:val="005C4C53"/>
    <w:rsid w:val="005C7E63"/>
    <w:rsid w:val="005E46B9"/>
    <w:rsid w:val="005E514D"/>
    <w:rsid w:val="005E5878"/>
    <w:rsid w:val="005F3B13"/>
    <w:rsid w:val="005F3C05"/>
    <w:rsid w:val="005F5D30"/>
    <w:rsid w:val="00601449"/>
    <w:rsid w:val="00602FD3"/>
    <w:rsid w:val="00605D5C"/>
    <w:rsid w:val="006073AB"/>
    <w:rsid w:val="00610B71"/>
    <w:rsid w:val="00611D49"/>
    <w:rsid w:val="00613F99"/>
    <w:rsid w:val="00615219"/>
    <w:rsid w:val="00615A22"/>
    <w:rsid w:val="00617230"/>
    <w:rsid w:val="0062399C"/>
    <w:rsid w:val="0063122D"/>
    <w:rsid w:val="0063730A"/>
    <w:rsid w:val="00641715"/>
    <w:rsid w:val="0064291B"/>
    <w:rsid w:val="00646DB2"/>
    <w:rsid w:val="00654C50"/>
    <w:rsid w:val="00657123"/>
    <w:rsid w:val="00662D6E"/>
    <w:rsid w:val="00663382"/>
    <w:rsid w:val="006644E8"/>
    <w:rsid w:val="00670455"/>
    <w:rsid w:val="00673C43"/>
    <w:rsid w:val="0067669D"/>
    <w:rsid w:val="00676C08"/>
    <w:rsid w:val="0067751E"/>
    <w:rsid w:val="00681BFA"/>
    <w:rsid w:val="00684AD3"/>
    <w:rsid w:val="00685639"/>
    <w:rsid w:val="0069483C"/>
    <w:rsid w:val="0069739B"/>
    <w:rsid w:val="006A387E"/>
    <w:rsid w:val="006A6016"/>
    <w:rsid w:val="006B10DE"/>
    <w:rsid w:val="006B1878"/>
    <w:rsid w:val="006B389D"/>
    <w:rsid w:val="006B38A9"/>
    <w:rsid w:val="006B3B12"/>
    <w:rsid w:val="006B4873"/>
    <w:rsid w:val="006B68A1"/>
    <w:rsid w:val="006B7BF9"/>
    <w:rsid w:val="006C19C8"/>
    <w:rsid w:val="006C1F33"/>
    <w:rsid w:val="006C33FC"/>
    <w:rsid w:val="006C540B"/>
    <w:rsid w:val="006D040D"/>
    <w:rsid w:val="006D0CCE"/>
    <w:rsid w:val="006D22F3"/>
    <w:rsid w:val="006D3FB9"/>
    <w:rsid w:val="006D5029"/>
    <w:rsid w:val="006D5323"/>
    <w:rsid w:val="006D6AD5"/>
    <w:rsid w:val="006D6ED6"/>
    <w:rsid w:val="006E4A1A"/>
    <w:rsid w:val="006E4B64"/>
    <w:rsid w:val="006E77CC"/>
    <w:rsid w:val="006F4913"/>
    <w:rsid w:val="007037F2"/>
    <w:rsid w:val="00710BC7"/>
    <w:rsid w:val="00711B3D"/>
    <w:rsid w:val="007132D8"/>
    <w:rsid w:val="0071616B"/>
    <w:rsid w:val="0071728C"/>
    <w:rsid w:val="0072363A"/>
    <w:rsid w:val="0072370A"/>
    <w:rsid w:val="00724E02"/>
    <w:rsid w:val="0072582B"/>
    <w:rsid w:val="007332A1"/>
    <w:rsid w:val="007340F5"/>
    <w:rsid w:val="00750353"/>
    <w:rsid w:val="007518C3"/>
    <w:rsid w:val="00751B36"/>
    <w:rsid w:val="00752AD1"/>
    <w:rsid w:val="007539C1"/>
    <w:rsid w:val="00754281"/>
    <w:rsid w:val="007621E1"/>
    <w:rsid w:val="007626A6"/>
    <w:rsid w:val="00762E91"/>
    <w:rsid w:val="0076417E"/>
    <w:rsid w:val="00764E0A"/>
    <w:rsid w:val="007704BE"/>
    <w:rsid w:val="00770993"/>
    <w:rsid w:val="0077553B"/>
    <w:rsid w:val="00776DCD"/>
    <w:rsid w:val="0078041A"/>
    <w:rsid w:val="007862B0"/>
    <w:rsid w:val="00786B68"/>
    <w:rsid w:val="007911FC"/>
    <w:rsid w:val="0079122D"/>
    <w:rsid w:val="00795956"/>
    <w:rsid w:val="00797564"/>
    <w:rsid w:val="007A1309"/>
    <w:rsid w:val="007A676F"/>
    <w:rsid w:val="007A7E7C"/>
    <w:rsid w:val="007B255E"/>
    <w:rsid w:val="007B4AF2"/>
    <w:rsid w:val="007C0C8C"/>
    <w:rsid w:val="007C4FF0"/>
    <w:rsid w:val="007C6B4E"/>
    <w:rsid w:val="007D1C6D"/>
    <w:rsid w:val="007D2AA4"/>
    <w:rsid w:val="007D2D79"/>
    <w:rsid w:val="007D5F74"/>
    <w:rsid w:val="007E2727"/>
    <w:rsid w:val="007E2AA6"/>
    <w:rsid w:val="007E7B35"/>
    <w:rsid w:val="007F0303"/>
    <w:rsid w:val="007F3031"/>
    <w:rsid w:val="007F31B6"/>
    <w:rsid w:val="007F47EB"/>
    <w:rsid w:val="007F78B9"/>
    <w:rsid w:val="00803B10"/>
    <w:rsid w:val="00806373"/>
    <w:rsid w:val="00810021"/>
    <w:rsid w:val="00811400"/>
    <w:rsid w:val="00813C3A"/>
    <w:rsid w:val="00822D52"/>
    <w:rsid w:val="00825BE9"/>
    <w:rsid w:val="008260DD"/>
    <w:rsid w:val="008323E5"/>
    <w:rsid w:val="008344D7"/>
    <w:rsid w:val="00836D9D"/>
    <w:rsid w:val="00837A97"/>
    <w:rsid w:val="00840489"/>
    <w:rsid w:val="00841D8C"/>
    <w:rsid w:val="00845230"/>
    <w:rsid w:val="0084544A"/>
    <w:rsid w:val="00852A26"/>
    <w:rsid w:val="00852EE3"/>
    <w:rsid w:val="00853B61"/>
    <w:rsid w:val="00856454"/>
    <w:rsid w:val="00863348"/>
    <w:rsid w:val="008638F0"/>
    <w:rsid w:val="00863F84"/>
    <w:rsid w:val="0086427D"/>
    <w:rsid w:val="00876421"/>
    <w:rsid w:val="008840E3"/>
    <w:rsid w:val="00890772"/>
    <w:rsid w:val="00891125"/>
    <w:rsid w:val="00897702"/>
    <w:rsid w:val="008A113C"/>
    <w:rsid w:val="008A1665"/>
    <w:rsid w:val="008A2EB6"/>
    <w:rsid w:val="008A7422"/>
    <w:rsid w:val="008A7EE8"/>
    <w:rsid w:val="008B2AEE"/>
    <w:rsid w:val="008B39B8"/>
    <w:rsid w:val="008B4B49"/>
    <w:rsid w:val="008B6522"/>
    <w:rsid w:val="008B6FE2"/>
    <w:rsid w:val="008C0894"/>
    <w:rsid w:val="008D2495"/>
    <w:rsid w:val="008D50B3"/>
    <w:rsid w:val="008E4C37"/>
    <w:rsid w:val="008E5E6D"/>
    <w:rsid w:val="008E66A8"/>
    <w:rsid w:val="008E6FDD"/>
    <w:rsid w:val="008F1801"/>
    <w:rsid w:val="008F1C7A"/>
    <w:rsid w:val="008F327B"/>
    <w:rsid w:val="008F36C4"/>
    <w:rsid w:val="008F406F"/>
    <w:rsid w:val="008F5657"/>
    <w:rsid w:val="008F5D0C"/>
    <w:rsid w:val="00901DFF"/>
    <w:rsid w:val="00906716"/>
    <w:rsid w:val="0090797B"/>
    <w:rsid w:val="00907DE2"/>
    <w:rsid w:val="00910C40"/>
    <w:rsid w:val="009179EC"/>
    <w:rsid w:val="009216D9"/>
    <w:rsid w:val="00921DDB"/>
    <w:rsid w:val="00922735"/>
    <w:rsid w:val="00922B3C"/>
    <w:rsid w:val="00924A71"/>
    <w:rsid w:val="00927242"/>
    <w:rsid w:val="00927E12"/>
    <w:rsid w:val="00931263"/>
    <w:rsid w:val="009348DB"/>
    <w:rsid w:val="0093515A"/>
    <w:rsid w:val="00940FA4"/>
    <w:rsid w:val="0094258D"/>
    <w:rsid w:val="00943154"/>
    <w:rsid w:val="00943CC9"/>
    <w:rsid w:val="0094459E"/>
    <w:rsid w:val="009473BB"/>
    <w:rsid w:val="009508A1"/>
    <w:rsid w:val="00951457"/>
    <w:rsid w:val="009516DB"/>
    <w:rsid w:val="00953EBF"/>
    <w:rsid w:val="009549FC"/>
    <w:rsid w:val="00957344"/>
    <w:rsid w:val="00962B56"/>
    <w:rsid w:val="0096302E"/>
    <w:rsid w:val="00964D8C"/>
    <w:rsid w:val="00964E26"/>
    <w:rsid w:val="00964F2A"/>
    <w:rsid w:val="00966943"/>
    <w:rsid w:val="009676E0"/>
    <w:rsid w:val="00972D2C"/>
    <w:rsid w:val="0097533D"/>
    <w:rsid w:val="009756C1"/>
    <w:rsid w:val="0097592B"/>
    <w:rsid w:val="009779A0"/>
    <w:rsid w:val="00981E05"/>
    <w:rsid w:val="00983905"/>
    <w:rsid w:val="00984BAB"/>
    <w:rsid w:val="009936B0"/>
    <w:rsid w:val="009948ED"/>
    <w:rsid w:val="00997FFC"/>
    <w:rsid w:val="009A1EAB"/>
    <w:rsid w:val="009A20EB"/>
    <w:rsid w:val="009A220E"/>
    <w:rsid w:val="009A2F42"/>
    <w:rsid w:val="009A472B"/>
    <w:rsid w:val="009A5876"/>
    <w:rsid w:val="009A6472"/>
    <w:rsid w:val="009A7D69"/>
    <w:rsid w:val="009B17E4"/>
    <w:rsid w:val="009B2B54"/>
    <w:rsid w:val="009B2B5A"/>
    <w:rsid w:val="009B7A12"/>
    <w:rsid w:val="009C6185"/>
    <w:rsid w:val="009C6B13"/>
    <w:rsid w:val="009C753C"/>
    <w:rsid w:val="009C7C29"/>
    <w:rsid w:val="009D16B6"/>
    <w:rsid w:val="009D1A50"/>
    <w:rsid w:val="009D3AAC"/>
    <w:rsid w:val="009D4D97"/>
    <w:rsid w:val="009D509F"/>
    <w:rsid w:val="009D6950"/>
    <w:rsid w:val="009D7B41"/>
    <w:rsid w:val="009E708B"/>
    <w:rsid w:val="009E74A1"/>
    <w:rsid w:val="009E75E2"/>
    <w:rsid w:val="009E7944"/>
    <w:rsid w:val="009F0A3F"/>
    <w:rsid w:val="009F1784"/>
    <w:rsid w:val="009F328D"/>
    <w:rsid w:val="009F3504"/>
    <w:rsid w:val="009F4E50"/>
    <w:rsid w:val="00A06561"/>
    <w:rsid w:val="00A10026"/>
    <w:rsid w:val="00A10169"/>
    <w:rsid w:val="00A106C6"/>
    <w:rsid w:val="00A11EF9"/>
    <w:rsid w:val="00A12E3B"/>
    <w:rsid w:val="00A16505"/>
    <w:rsid w:val="00A16A84"/>
    <w:rsid w:val="00A2009A"/>
    <w:rsid w:val="00A20B1C"/>
    <w:rsid w:val="00A30967"/>
    <w:rsid w:val="00A325DE"/>
    <w:rsid w:val="00A35A53"/>
    <w:rsid w:val="00A369A6"/>
    <w:rsid w:val="00A41785"/>
    <w:rsid w:val="00A41C4E"/>
    <w:rsid w:val="00A41EBE"/>
    <w:rsid w:val="00A42490"/>
    <w:rsid w:val="00A46058"/>
    <w:rsid w:val="00A46146"/>
    <w:rsid w:val="00A5212D"/>
    <w:rsid w:val="00A53C1F"/>
    <w:rsid w:val="00A61C17"/>
    <w:rsid w:val="00A61CAF"/>
    <w:rsid w:val="00A626D9"/>
    <w:rsid w:val="00A65705"/>
    <w:rsid w:val="00A66F72"/>
    <w:rsid w:val="00A70F34"/>
    <w:rsid w:val="00A72A47"/>
    <w:rsid w:val="00A7461C"/>
    <w:rsid w:val="00A760F7"/>
    <w:rsid w:val="00A772E0"/>
    <w:rsid w:val="00A808AB"/>
    <w:rsid w:val="00A80E26"/>
    <w:rsid w:val="00A83908"/>
    <w:rsid w:val="00A83A1C"/>
    <w:rsid w:val="00A849E1"/>
    <w:rsid w:val="00A90EEE"/>
    <w:rsid w:val="00A92E45"/>
    <w:rsid w:val="00A92FBE"/>
    <w:rsid w:val="00A94630"/>
    <w:rsid w:val="00A94C1B"/>
    <w:rsid w:val="00A95C96"/>
    <w:rsid w:val="00AA0D57"/>
    <w:rsid w:val="00AA155D"/>
    <w:rsid w:val="00AA1FAD"/>
    <w:rsid w:val="00AB089C"/>
    <w:rsid w:val="00AB207F"/>
    <w:rsid w:val="00AB6D66"/>
    <w:rsid w:val="00AB762C"/>
    <w:rsid w:val="00AC0906"/>
    <w:rsid w:val="00AC59AE"/>
    <w:rsid w:val="00AD0B29"/>
    <w:rsid w:val="00AD0D11"/>
    <w:rsid w:val="00AD3C4A"/>
    <w:rsid w:val="00AD3F01"/>
    <w:rsid w:val="00AD5EF5"/>
    <w:rsid w:val="00AD7E0F"/>
    <w:rsid w:val="00AE1AC3"/>
    <w:rsid w:val="00AE20B0"/>
    <w:rsid w:val="00AE6764"/>
    <w:rsid w:val="00AE7026"/>
    <w:rsid w:val="00AE72B0"/>
    <w:rsid w:val="00AF247A"/>
    <w:rsid w:val="00AF4370"/>
    <w:rsid w:val="00AF5984"/>
    <w:rsid w:val="00AF7B58"/>
    <w:rsid w:val="00B01C7F"/>
    <w:rsid w:val="00B0667D"/>
    <w:rsid w:val="00B075DE"/>
    <w:rsid w:val="00B11621"/>
    <w:rsid w:val="00B17916"/>
    <w:rsid w:val="00B17B8B"/>
    <w:rsid w:val="00B2444F"/>
    <w:rsid w:val="00B24EB0"/>
    <w:rsid w:val="00B26B01"/>
    <w:rsid w:val="00B272DD"/>
    <w:rsid w:val="00B30A4E"/>
    <w:rsid w:val="00B3347B"/>
    <w:rsid w:val="00B3645F"/>
    <w:rsid w:val="00B410AB"/>
    <w:rsid w:val="00B42D60"/>
    <w:rsid w:val="00B54F76"/>
    <w:rsid w:val="00B57AD2"/>
    <w:rsid w:val="00B60471"/>
    <w:rsid w:val="00B627F2"/>
    <w:rsid w:val="00B62CAD"/>
    <w:rsid w:val="00B64457"/>
    <w:rsid w:val="00B64FC7"/>
    <w:rsid w:val="00B66A2E"/>
    <w:rsid w:val="00B70607"/>
    <w:rsid w:val="00B7190C"/>
    <w:rsid w:val="00B72A35"/>
    <w:rsid w:val="00B72ED4"/>
    <w:rsid w:val="00B80B6E"/>
    <w:rsid w:val="00B846C2"/>
    <w:rsid w:val="00B869C8"/>
    <w:rsid w:val="00B86F63"/>
    <w:rsid w:val="00B92D72"/>
    <w:rsid w:val="00B936D2"/>
    <w:rsid w:val="00B94D04"/>
    <w:rsid w:val="00B94F6C"/>
    <w:rsid w:val="00B95C56"/>
    <w:rsid w:val="00B97A57"/>
    <w:rsid w:val="00BA0E34"/>
    <w:rsid w:val="00BA1D5B"/>
    <w:rsid w:val="00BA3643"/>
    <w:rsid w:val="00BA5A8B"/>
    <w:rsid w:val="00BB013F"/>
    <w:rsid w:val="00BB066B"/>
    <w:rsid w:val="00BB3A41"/>
    <w:rsid w:val="00BB5268"/>
    <w:rsid w:val="00BB54F2"/>
    <w:rsid w:val="00BB6115"/>
    <w:rsid w:val="00BC0BBF"/>
    <w:rsid w:val="00BC1840"/>
    <w:rsid w:val="00BC6496"/>
    <w:rsid w:val="00BD1E95"/>
    <w:rsid w:val="00BD2AFC"/>
    <w:rsid w:val="00BD4AAC"/>
    <w:rsid w:val="00BD5FB8"/>
    <w:rsid w:val="00BE06F2"/>
    <w:rsid w:val="00BE697D"/>
    <w:rsid w:val="00BF160F"/>
    <w:rsid w:val="00BF3520"/>
    <w:rsid w:val="00BF70A5"/>
    <w:rsid w:val="00C015CE"/>
    <w:rsid w:val="00C01DCF"/>
    <w:rsid w:val="00C0296B"/>
    <w:rsid w:val="00C045E6"/>
    <w:rsid w:val="00C052A4"/>
    <w:rsid w:val="00C10283"/>
    <w:rsid w:val="00C102EC"/>
    <w:rsid w:val="00C103EA"/>
    <w:rsid w:val="00C17A0E"/>
    <w:rsid w:val="00C201E2"/>
    <w:rsid w:val="00C203DD"/>
    <w:rsid w:val="00C2052F"/>
    <w:rsid w:val="00C24846"/>
    <w:rsid w:val="00C27CDD"/>
    <w:rsid w:val="00C30253"/>
    <w:rsid w:val="00C32388"/>
    <w:rsid w:val="00C329FB"/>
    <w:rsid w:val="00C35A34"/>
    <w:rsid w:val="00C36E14"/>
    <w:rsid w:val="00C42A00"/>
    <w:rsid w:val="00C4684D"/>
    <w:rsid w:val="00C47482"/>
    <w:rsid w:val="00C51A54"/>
    <w:rsid w:val="00C51AAA"/>
    <w:rsid w:val="00C53230"/>
    <w:rsid w:val="00C534B9"/>
    <w:rsid w:val="00C53C3E"/>
    <w:rsid w:val="00C53E26"/>
    <w:rsid w:val="00C53FB5"/>
    <w:rsid w:val="00C5619A"/>
    <w:rsid w:val="00C61E9A"/>
    <w:rsid w:val="00C6410E"/>
    <w:rsid w:val="00C71D7E"/>
    <w:rsid w:val="00C722CA"/>
    <w:rsid w:val="00C725D8"/>
    <w:rsid w:val="00C738CF"/>
    <w:rsid w:val="00C74686"/>
    <w:rsid w:val="00C74FE2"/>
    <w:rsid w:val="00C75A29"/>
    <w:rsid w:val="00C80745"/>
    <w:rsid w:val="00C831D1"/>
    <w:rsid w:val="00C8475C"/>
    <w:rsid w:val="00C84978"/>
    <w:rsid w:val="00C84CBD"/>
    <w:rsid w:val="00C861A3"/>
    <w:rsid w:val="00C87F33"/>
    <w:rsid w:val="00C91A02"/>
    <w:rsid w:val="00C92449"/>
    <w:rsid w:val="00C9726C"/>
    <w:rsid w:val="00CA1A14"/>
    <w:rsid w:val="00CA3F14"/>
    <w:rsid w:val="00CA5B7C"/>
    <w:rsid w:val="00CA6F40"/>
    <w:rsid w:val="00CB23DB"/>
    <w:rsid w:val="00CB33DF"/>
    <w:rsid w:val="00CC42C2"/>
    <w:rsid w:val="00CC6698"/>
    <w:rsid w:val="00CC760C"/>
    <w:rsid w:val="00CD1443"/>
    <w:rsid w:val="00CD32C5"/>
    <w:rsid w:val="00CD3CD0"/>
    <w:rsid w:val="00CD445E"/>
    <w:rsid w:val="00CD524F"/>
    <w:rsid w:val="00CD5275"/>
    <w:rsid w:val="00CD6D89"/>
    <w:rsid w:val="00CD7B17"/>
    <w:rsid w:val="00CF4FD4"/>
    <w:rsid w:val="00D05315"/>
    <w:rsid w:val="00D13C8A"/>
    <w:rsid w:val="00D263EE"/>
    <w:rsid w:val="00D2688A"/>
    <w:rsid w:val="00D2693D"/>
    <w:rsid w:val="00D31825"/>
    <w:rsid w:val="00D31F25"/>
    <w:rsid w:val="00D4198C"/>
    <w:rsid w:val="00D41D3A"/>
    <w:rsid w:val="00D44042"/>
    <w:rsid w:val="00D4762F"/>
    <w:rsid w:val="00D508D3"/>
    <w:rsid w:val="00D53C50"/>
    <w:rsid w:val="00D605EA"/>
    <w:rsid w:val="00D6072F"/>
    <w:rsid w:val="00D60E83"/>
    <w:rsid w:val="00D638A0"/>
    <w:rsid w:val="00D64A77"/>
    <w:rsid w:val="00D73414"/>
    <w:rsid w:val="00D74B68"/>
    <w:rsid w:val="00D75816"/>
    <w:rsid w:val="00D7785F"/>
    <w:rsid w:val="00D77B4B"/>
    <w:rsid w:val="00D77C5F"/>
    <w:rsid w:val="00D81D3D"/>
    <w:rsid w:val="00D82FCE"/>
    <w:rsid w:val="00D83043"/>
    <w:rsid w:val="00D83C25"/>
    <w:rsid w:val="00D9174F"/>
    <w:rsid w:val="00D91A00"/>
    <w:rsid w:val="00D95E9D"/>
    <w:rsid w:val="00D96693"/>
    <w:rsid w:val="00DA0EA6"/>
    <w:rsid w:val="00DA3EDE"/>
    <w:rsid w:val="00DA7277"/>
    <w:rsid w:val="00DB4D1F"/>
    <w:rsid w:val="00DB59E6"/>
    <w:rsid w:val="00DB7A15"/>
    <w:rsid w:val="00DC08EA"/>
    <w:rsid w:val="00DC231C"/>
    <w:rsid w:val="00DC4375"/>
    <w:rsid w:val="00DC4D79"/>
    <w:rsid w:val="00DC51FF"/>
    <w:rsid w:val="00DC63AE"/>
    <w:rsid w:val="00DC7150"/>
    <w:rsid w:val="00DD17B6"/>
    <w:rsid w:val="00DD1E45"/>
    <w:rsid w:val="00DE09F8"/>
    <w:rsid w:val="00DE0E3E"/>
    <w:rsid w:val="00DE20D3"/>
    <w:rsid w:val="00DE3F5D"/>
    <w:rsid w:val="00DE4222"/>
    <w:rsid w:val="00DE4498"/>
    <w:rsid w:val="00DF14DB"/>
    <w:rsid w:val="00DF1A7F"/>
    <w:rsid w:val="00DF2B3C"/>
    <w:rsid w:val="00DF57D2"/>
    <w:rsid w:val="00E01FCA"/>
    <w:rsid w:val="00E03DAC"/>
    <w:rsid w:val="00E0716A"/>
    <w:rsid w:val="00E10D0E"/>
    <w:rsid w:val="00E11912"/>
    <w:rsid w:val="00E120A0"/>
    <w:rsid w:val="00E12D2F"/>
    <w:rsid w:val="00E13E68"/>
    <w:rsid w:val="00E1448B"/>
    <w:rsid w:val="00E144A9"/>
    <w:rsid w:val="00E176D7"/>
    <w:rsid w:val="00E20072"/>
    <w:rsid w:val="00E2054A"/>
    <w:rsid w:val="00E20DC2"/>
    <w:rsid w:val="00E210A8"/>
    <w:rsid w:val="00E238B8"/>
    <w:rsid w:val="00E253F5"/>
    <w:rsid w:val="00E27A65"/>
    <w:rsid w:val="00E300A6"/>
    <w:rsid w:val="00E31D2C"/>
    <w:rsid w:val="00E32B68"/>
    <w:rsid w:val="00E3353A"/>
    <w:rsid w:val="00E33D51"/>
    <w:rsid w:val="00E34397"/>
    <w:rsid w:val="00E34838"/>
    <w:rsid w:val="00E37C95"/>
    <w:rsid w:val="00E425C9"/>
    <w:rsid w:val="00E432E5"/>
    <w:rsid w:val="00E44DBD"/>
    <w:rsid w:val="00E44EEC"/>
    <w:rsid w:val="00E44FCA"/>
    <w:rsid w:val="00E50724"/>
    <w:rsid w:val="00E51437"/>
    <w:rsid w:val="00E51C55"/>
    <w:rsid w:val="00E56E9E"/>
    <w:rsid w:val="00E61A8C"/>
    <w:rsid w:val="00E62A7B"/>
    <w:rsid w:val="00E65013"/>
    <w:rsid w:val="00E652AE"/>
    <w:rsid w:val="00E67799"/>
    <w:rsid w:val="00E67911"/>
    <w:rsid w:val="00E709D2"/>
    <w:rsid w:val="00E83AF9"/>
    <w:rsid w:val="00E8540F"/>
    <w:rsid w:val="00E857B7"/>
    <w:rsid w:val="00E86402"/>
    <w:rsid w:val="00E9039B"/>
    <w:rsid w:val="00E92270"/>
    <w:rsid w:val="00E937B2"/>
    <w:rsid w:val="00E9560F"/>
    <w:rsid w:val="00E958D9"/>
    <w:rsid w:val="00E97137"/>
    <w:rsid w:val="00EA29C1"/>
    <w:rsid w:val="00EA2A7F"/>
    <w:rsid w:val="00EA3341"/>
    <w:rsid w:val="00EA3360"/>
    <w:rsid w:val="00EA528C"/>
    <w:rsid w:val="00EA629F"/>
    <w:rsid w:val="00EA7217"/>
    <w:rsid w:val="00EA7567"/>
    <w:rsid w:val="00EB0B30"/>
    <w:rsid w:val="00EB22EF"/>
    <w:rsid w:val="00EB79D6"/>
    <w:rsid w:val="00EB7B23"/>
    <w:rsid w:val="00EC112B"/>
    <w:rsid w:val="00EC3BB3"/>
    <w:rsid w:val="00EC3FA1"/>
    <w:rsid w:val="00EC4116"/>
    <w:rsid w:val="00EC7703"/>
    <w:rsid w:val="00ED09FD"/>
    <w:rsid w:val="00ED128B"/>
    <w:rsid w:val="00ED2575"/>
    <w:rsid w:val="00ED3090"/>
    <w:rsid w:val="00ED404C"/>
    <w:rsid w:val="00EE1CB2"/>
    <w:rsid w:val="00EE5FE4"/>
    <w:rsid w:val="00EE683C"/>
    <w:rsid w:val="00EF3A67"/>
    <w:rsid w:val="00EF3BF5"/>
    <w:rsid w:val="00EF4B32"/>
    <w:rsid w:val="00EF5F57"/>
    <w:rsid w:val="00F00685"/>
    <w:rsid w:val="00F05AD5"/>
    <w:rsid w:val="00F05D0B"/>
    <w:rsid w:val="00F10990"/>
    <w:rsid w:val="00F10CCB"/>
    <w:rsid w:val="00F11E5C"/>
    <w:rsid w:val="00F121F0"/>
    <w:rsid w:val="00F12B73"/>
    <w:rsid w:val="00F14506"/>
    <w:rsid w:val="00F1755B"/>
    <w:rsid w:val="00F21B16"/>
    <w:rsid w:val="00F23426"/>
    <w:rsid w:val="00F254F8"/>
    <w:rsid w:val="00F2737D"/>
    <w:rsid w:val="00F30558"/>
    <w:rsid w:val="00F3089B"/>
    <w:rsid w:val="00F308F0"/>
    <w:rsid w:val="00F30B9E"/>
    <w:rsid w:val="00F3174B"/>
    <w:rsid w:val="00F33A8E"/>
    <w:rsid w:val="00F3407C"/>
    <w:rsid w:val="00F35107"/>
    <w:rsid w:val="00F36074"/>
    <w:rsid w:val="00F36AD8"/>
    <w:rsid w:val="00F45A42"/>
    <w:rsid w:val="00F47D74"/>
    <w:rsid w:val="00F52A76"/>
    <w:rsid w:val="00F5412E"/>
    <w:rsid w:val="00F57CCE"/>
    <w:rsid w:val="00F64C8C"/>
    <w:rsid w:val="00F65AFB"/>
    <w:rsid w:val="00F66F8F"/>
    <w:rsid w:val="00F67CF9"/>
    <w:rsid w:val="00F70264"/>
    <w:rsid w:val="00F70FAE"/>
    <w:rsid w:val="00F71F7C"/>
    <w:rsid w:val="00F7589B"/>
    <w:rsid w:val="00F75E12"/>
    <w:rsid w:val="00F85585"/>
    <w:rsid w:val="00F92B18"/>
    <w:rsid w:val="00F92DF3"/>
    <w:rsid w:val="00F92FF8"/>
    <w:rsid w:val="00F93179"/>
    <w:rsid w:val="00F93B82"/>
    <w:rsid w:val="00FA0038"/>
    <w:rsid w:val="00FA022E"/>
    <w:rsid w:val="00FA34F9"/>
    <w:rsid w:val="00FA44DB"/>
    <w:rsid w:val="00FB272D"/>
    <w:rsid w:val="00FB644C"/>
    <w:rsid w:val="00FC1242"/>
    <w:rsid w:val="00FC1C07"/>
    <w:rsid w:val="00FC367A"/>
    <w:rsid w:val="00FC44B1"/>
    <w:rsid w:val="00FC4DAC"/>
    <w:rsid w:val="00FC564F"/>
    <w:rsid w:val="00FD054F"/>
    <w:rsid w:val="00FD05B9"/>
    <w:rsid w:val="00FD0CF9"/>
    <w:rsid w:val="00FD129C"/>
    <w:rsid w:val="00FD32D2"/>
    <w:rsid w:val="00FD508A"/>
    <w:rsid w:val="00FD65BB"/>
    <w:rsid w:val="00FD6870"/>
    <w:rsid w:val="00FD6881"/>
    <w:rsid w:val="00FD7587"/>
    <w:rsid w:val="00FE28B1"/>
    <w:rsid w:val="00FE56E0"/>
    <w:rsid w:val="00FE78D6"/>
    <w:rsid w:val="00FE7FFC"/>
    <w:rsid w:val="00FF1AB8"/>
    <w:rsid w:val="00FF30F2"/>
    <w:rsid w:val="07F0B8E8"/>
    <w:rsid w:val="09351CF1"/>
    <w:rsid w:val="09BED7A5"/>
    <w:rsid w:val="0B5ED644"/>
    <w:rsid w:val="0CC42A0B"/>
    <w:rsid w:val="0D7424FF"/>
    <w:rsid w:val="11402ED6"/>
    <w:rsid w:val="1141F4E5"/>
    <w:rsid w:val="1263EE6E"/>
    <w:rsid w:val="1279E47E"/>
    <w:rsid w:val="1283709B"/>
    <w:rsid w:val="1537E0C9"/>
    <w:rsid w:val="15B9B893"/>
    <w:rsid w:val="166B0C51"/>
    <w:rsid w:val="1FF0823F"/>
    <w:rsid w:val="22BED628"/>
    <w:rsid w:val="22E39AE2"/>
    <w:rsid w:val="236AA2DE"/>
    <w:rsid w:val="23A2B854"/>
    <w:rsid w:val="23E061F0"/>
    <w:rsid w:val="24AAAFBC"/>
    <w:rsid w:val="25137F78"/>
    <w:rsid w:val="267587C7"/>
    <w:rsid w:val="2751417A"/>
    <w:rsid w:val="2ADDDDAF"/>
    <w:rsid w:val="2B79A15F"/>
    <w:rsid w:val="2EF647E1"/>
    <w:rsid w:val="2F7C7D74"/>
    <w:rsid w:val="30921842"/>
    <w:rsid w:val="3417993F"/>
    <w:rsid w:val="3614883A"/>
    <w:rsid w:val="36BC2EC9"/>
    <w:rsid w:val="3779DC01"/>
    <w:rsid w:val="37894F66"/>
    <w:rsid w:val="39ABDB86"/>
    <w:rsid w:val="3B425908"/>
    <w:rsid w:val="3BBEA3EA"/>
    <w:rsid w:val="3EF1A6BF"/>
    <w:rsid w:val="4013D2F7"/>
    <w:rsid w:val="4120BE47"/>
    <w:rsid w:val="422C0E7E"/>
    <w:rsid w:val="4294DE3A"/>
    <w:rsid w:val="444A495B"/>
    <w:rsid w:val="45217FFC"/>
    <w:rsid w:val="45F42F6A"/>
    <w:rsid w:val="463CE9EB"/>
    <w:rsid w:val="47A90FED"/>
    <w:rsid w:val="48BB3B77"/>
    <w:rsid w:val="4912A7CF"/>
    <w:rsid w:val="4DDCA4FA"/>
    <w:rsid w:val="5687009B"/>
    <w:rsid w:val="574DE305"/>
    <w:rsid w:val="577D2EA0"/>
    <w:rsid w:val="5870296C"/>
    <w:rsid w:val="5B03061A"/>
    <w:rsid w:val="5C6859E1"/>
    <w:rsid w:val="5CE8FE89"/>
    <w:rsid w:val="601B3B5B"/>
    <w:rsid w:val="6061000C"/>
    <w:rsid w:val="6154F103"/>
    <w:rsid w:val="617EBC53"/>
    <w:rsid w:val="63426BA1"/>
    <w:rsid w:val="6564CED4"/>
    <w:rsid w:val="67009F35"/>
    <w:rsid w:val="68BC0027"/>
    <w:rsid w:val="6A39B413"/>
    <w:rsid w:val="6D9D9D5F"/>
    <w:rsid w:val="6E3B8DE1"/>
    <w:rsid w:val="6F451616"/>
    <w:rsid w:val="722C8964"/>
    <w:rsid w:val="72B7206F"/>
    <w:rsid w:val="78B4F0E7"/>
    <w:rsid w:val="78E45A9D"/>
    <w:rsid w:val="7C925AF5"/>
    <w:rsid w:val="7CBAF625"/>
    <w:rsid w:val="7DEA7CC3"/>
    <w:rsid w:val="7E16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24589"/>
  <w15:docId w15:val="{808EAB96-7327-4B50-8CC1-8A1E6BAE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855"/>
    <w:rPr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BF0292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">
    <w:name w:val="Body Text"/>
    <w:basedOn w:val="Normalny"/>
    <w:semiHidden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C4244"/>
    <w:pPr>
      <w:ind w:left="720"/>
    </w:pPr>
    <w:rPr>
      <w:rFonts w:ascii="Calibri" w:eastAsiaTheme="minorHAnsi" w:hAnsi="Calibri" w:cs="Calibri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F0292"/>
    <w:rPr>
      <w:b/>
      <w:bCs/>
      <w:sz w:val="36"/>
      <w:szCs w:val="36"/>
      <w:lang w:val="pl-PL"/>
    </w:rPr>
  </w:style>
  <w:style w:type="paragraph" w:styleId="NormalnyWeb">
    <w:name w:val="Normal (Web)"/>
    <w:basedOn w:val="Normalny"/>
    <w:uiPriority w:val="99"/>
    <w:unhideWhenUsed/>
    <w:rsid w:val="0022002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gmail-msolistparagraph">
    <w:name w:val="gmail-msolistparagraph"/>
    <w:basedOn w:val="Normalny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m-7243829663020096734gmail-msolistparagraph">
    <w:name w:val="m_-7243829663020096734gmail-msolistparagraph"/>
    <w:basedOn w:val="Normalny"/>
    <w:uiPriority w:val="99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xmsonormal">
    <w:name w:val="x_msonormal"/>
    <w:basedOn w:val="Normalny"/>
    <w:uiPriority w:val="99"/>
    <w:rsid w:val="001D57A8"/>
    <w:rPr>
      <w:rFonts w:ascii="Times New Roman" w:eastAsiaTheme="minorHAnsi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6F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6F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6F6C"/>
    <w:rPr>
      <w:rFonts w:ascii="Arial" w:hAnsi="Arial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6F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6F6C"/>
    <w:rPr>
      <w:rFonts w:ascii="Arial" w:hAnsi="Arial"/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F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F6C"/>
    <w:rPr>
      <w:rFonts w:ascii="Segoe U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AC6A78"/>
    <w:rPr>
      <w:b/>
      <w:bCs/>
    </w:rPr>
  </w:style>
  <w:style w:type="paragraph" w:customStyle="1" w:styleId="Default">
    <w:name w:val="Default"/>
    <w:basedOn w:val="Normalny"/>
    <w:rsid w:val="003D4F30"/>
    <w:pPr>
      <w:autoSpaceDE w:val="0"/>
      <w:autoSpaceDN w:val="0"/>
    </w:pPr>
    <w:rPr>
      <w:rFonts w:ascii="Times New Roman" w:eastAsiaTheme="minorHAnsi" w:hAnsi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9624C4"/>
    <w:rPr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910859"/>
    <w:rPr>
      <w:i/>
      <w:iCs/>
    </w:rPr>
  </w:style>
  <w:style w:type="paragraph" w:customStyle="1" w:styleId="gmail-western">
    <w:name w:val="gmail-western"/>
    <w:basedOn w:val="Normalny"/>
    <w:rsid w:val="0000690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DE5375"/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E5375"/>
    <w:rPr>
      <w:rFonts w:ascii="Calibri" w:eastAsiaTheme="minorHAnsi" w:hAnsi="Calibri" w:cstheme="minorBidi"/>
      <w:sz w:val="22"/>
      <w:szCs w:val="21"/>
      <w:lang w:val="pl-PL" w:eastAsia="en-US"/>
    </w:rPr>
  </w:style>
  <w:style w:type="paragraph" w:customStyle="1" w:styleId="male0">
    <w:name w:val="male0"/>
    <w:basedOn w:val="Normalny"/>
    <w:uiPriority w:val="99"/>
    <w:rsid w:val="002D07F7"/>
    <w:pPr>
      <w:jc w:val="both"/>
    </w:pPr>
    <w:rPr>
      <w:rFonts w:ascii="Trebuchet MS" w:eastAsiaTheme="minorHAnsi" w:hAnsi="Trebuchet MS"/>
      <w:color w:val="000080"/>
      <w:sz w:val="20"/>
      <w:szCs w:val="20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0E32ED"/>
    <w:rPr>
      <w:rFonts w:ascii="Calibri" w:eastAsiaTheme="minorHAnsi" w:hAnsi="Calibri" w:cs="Calibri"/>
      <w:sz w:val="22"/>
      <w:szCs w:val="22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02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0212"/>
    <w:rPr>
      <w:rFonts w:ascii="Arial" w:hAnsi="Arial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021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7C56"/>
    <w:rPr>
      <w:color w:val="605E5C"/>
      <w:shd w:val="clear" w:color="auto" w:fill="E1DFDD"/>
    </w:rPr>
  </w:style>
  <w:style w:type="paragraph" w:customStyle="1" w:styleId="Pa15">
    <w:name w:val="Pa15"/>
    <w:basedOn w:val="Normalny"/>
    <w:uiPriority w:val="99"/>
    <w:rsid w:val="006E246F"/>
    <w:pPr>
      <w:autoSpaceDE w:val="0"/>
      <w:autoSpaceDN w:val="0"/>
      <w:spacing w:line="161" w:lineRule="atLeast"/>
    </w:pPr>
    <w:rPr>
      <w:rFonts w:ascii="Stone Sans ITC Pro Medium" w:eastAsiaTheme="minorHAnsi" w:hAnsi="Stone Sans ITC Pro Medium" w:cs="Calibri"/>
      <w:sz w:val="24"/>
      <w:lang w:eastAsia="en-US"/>
    </w:rPr>
  </w:style>
  <w:style w:type="character" w:customStyle="1" w:styleId="A2">
    <w:name w:val="A2"/>
    <w:basedOn w:val="Domylnaczcionkaakapitu"/>
    <w:uiPriority w:val="99"/>
    <w:rsid w:val="006E246F"/>
    <w:rPr>
      <w:rFonts w:ascii="Stone Sans ITC Pro Medium" w:hAnsi="Stone Sans ITC Pro Medium" w:hint="default"/>
      <w:color w:val="000000"/>
    </w:rPr>
  </w:style>
  <w:style w:type="paragraph" w:styleId="Poprawka">
    <w:name w:val="Revision"/>
    <w:hidden/>
    <w:uiPriority w:val="99"/>
    <w:semiHidden/>
    <w:rsid w:val="00D519EC"/>
    <w:rPr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9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9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99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ciej.krzysztoszek@uniqa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qagroup.com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niqa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PpoH8T98GpwNEs6pU2HJdmdlOQ==">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D07680-89A8-4DA6-B20E-BDA88E3B7B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e2fa6e3-d331-4f59-93f9-b151041b23d0}" enabled="1" method="Privileged" siteId="{bd9f112b-82b0-45f6-b02e-1175bb945e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745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KMIECIK Szymon</dc:creator>
  <cp:lastModifiedBy>Piotr KOZICKI</cp:lastModifiedBy>
  <cp:revision>58</cp:revision>
  <dcterms:created xsi:type="dcterms:W3CDTF">2026-07-29T14:09:00Z</dcterms:created>
  <dcterms:modified xsi:type="dcterms:W3CDTF">2026-07-30T13:06:00Z</dcterms:modified>
</cp:coreProperties>
</file>