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12EA3" w14:textId="77777777" w:rsidR="00BB0CFB" w:rsidRDefault="00000000">
      <w:pPr>
        <w:spacing w:after="200" w:line="276" w:lineRule="auto"/>
        <w:ind w:left="6480" w:hanging="2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sz w:val="20"/>
          <w:szCs w:val="20"/>
        </w:rPr>
        <w:t>Warszawa, 10.08.2026 r.</w:t>
      </w:r>
    </w:p>
    <w:p w14:paraId="1C271F99" w14:textId="77777777" w:rsidR="00BB0CFB" w:rsidRDefault="00BB0CFB">
      <w:pPr>
        <w:jc w:val="center"/>
        <w:rPr>
          <w:rFonts w:ascii="Verdana" w:eastAsia="Verdana" w:hAnsi="Verdana" w:cs="Verdana"/>
          <w:b/>
          <w:bCs/>
        </w:rPr>
      </w:pPr>
    </w:p>
    <w:p w14:paraId="23F3F824" w14:textId="4573F089" w:rsidR="00BB0CFB" w:rsidRDefault="00000000">
      <w:pPr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 xml:space="preserve">Carrefour Polska rezygnuje z druku gazetek promocyjnych </w:t>
      </w:r>
      <w:r w:rsidR="00511777">
        <w:rPr>
          <w:rFonts w:ascii="Verdana" w:eastAsia="Verdana" w:hAnsi="Verdana" w:cs="Verdana"/>
          <w:b/>
          <w:bCs/>
        </w:rPr>
        <w:br/>
      </w:r>
      <w:r>
        <w:rPr>
          <w:rFonts w:ascii="Verdana" w:eastAsia="Verdana" w:hAnsi="Verdana" w:cs="Verdana"/>
          <w:b/>
          <w:bCs/>
        </w:rPr>
        <w:t xml:space="preserve">i przenosi komunikację katalogową do aplikacji mobilnej oraz kanałów cyfrowych </w:t>
      </w:r>
    </w:p>
    <w:p w14:paraId="61834276" w14:textId="123FD802" w:rsidR="00BB0CFB" w:rsidRDefault="00000000">
      <w:pPr>
        <w:spacing w:before="240" w:after="24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Carrefour Polska rozpoczął wdrażanie ostatniego etapu wygaszania druku gazetek promocyjnych w swoich sklepach. Proces rozpoczęty w 2016 roku związany jest ze zmianą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zachowań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 xml:space="preserve"> polskich konsumentów, którzy w coraz większym stopniu preferują przeglądanie oferty w formie elektronicznej. Gazetki promocyjne sieci dostępne będą teraz w aplikacji mobilnej </w:t>
      </w:r>
      <w:r w:rsidR="00511777">
        <w:rPr>
          <w:rFonts w:ascii="Verdana" w:eastAsia="Verdana" w:hAnsi="Verdana" w:cs="Verdana"/>
          <w:b/>
          <w:bCs/>
          <w:sz w:val="20"/>
          <w:szCs w:val="20"/>
        </w:rPr>
        <w:t>„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Mój Carrefour”, na stronie internetowej oraz w agregatorach, natomiast z wybranych ulotek drukowanych, jeszcze przez jakiś czas będą mogli korzystać klienci działów </w:t>
      </w:r>
      <w:r w:rsidR="00511777">
        <w:rPr>
          <w:rFonts w:ascii="Verdana" w:eastAsia="Verdana" w:hAnsi="Verdana" w:cs="Verdana"/>
          <w:b/>
          <w:bCs/>
          <w:sz w:val="20"/>
          <w:szCs w:val="20"/>
        </w:rPr>
        <w:br/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z alkoholami. Ograniczenie druku gazetek pozwoli Carrefour na ograniczenie zużycia papieru sięgające nawet 10 tysięcy ton rocznie (w porównaniu do 2016 roku). </w:t>
      </w:r>
    </w:p>
    <w:p w14:paraId="03998A5A" w14:textId="77777777" w:rsidR="00BB0CFB" w:rsidRDefault="00000000">
      <w:pPr>
        <w:spacing w:before="240" w:after="2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Decyzja o wycofaniu papierowych gazetek jest odpowiedzią Carrefour na zmieniające się zachowania polskich klientów oraz rosnącą popularność cyfrowych kanałów komunikacji. Jak pokazują badania UCE </w:t>
      </w:r>
      <w:proofErr w:type="spellStart"/>
      <w:r>
        <w:rPr>
          <w:rFonts w:ascii="Verdana" w:eastAsia="Verdana" w:hAnsi="Verdana" w:cs="Verdana"/>
          <w:sz w:val="20"/>
          <w:szCs w:val="20"/>
        </w:rPr>
        <w:t>Research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przeprowadzone na zlecenie Grupy </w:t>
      </w:r>
      <w:proofErr w:type="spellStart"/>
      <w:r>
        <w:rPr>
          <w:rFonts w:ascii="Verdana" w:eastAsia="Verdana" w:hAnsi="Verdana" w:cs="Verdana"/>
          <w:sz w:val="20"/>
          <w:szCs w:val="20"/>
        </w:rPr>
        <w:t>Blix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w 2025 roku na reprezentatywnej grupie 1011 dorosłych Polaków, już łącznie 84% polskich konsumentów korzysta regularnie z gazetek w formie elektronicznej. </w:t>
      </w:r>
    </w:p>
    <w:p w14:paraId="345D5E3C" w14:textId="06B6F0B7" w:rsidR="00BB0CFB" w:rsidRDefault="00000000">
      <w:pPr>
        <w:spacing w:before="240" w:after="2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Carrefour już od wielu lat oferuje możliwość przeglądania całej swojej oferty promocyjnej za pośrednictwem aplikacji mobilnej </w:t>
      </w:r>
      <w:r w:rsidR="00511777">
        <w:rPr>
          <w:rFonts w:ascii="Verdana" w:eastAsia="Verdana" w:hAnsi="Verdana" w:cs="Verdana"/>
          <w:sz w:val="20"/>
          <w:szCs w:val="20"/>
        </w:rPr>
        <w:t>„</w:t>
      </w:r>
      <w:r>
        <w:rPr>
          <w:rFonts w:ascii="Verdana" w:eastAsia="Verdana" w:hAnsi="Verdana" w:cs="Verdana"/>
          <w:sz w:val="20"/>
          <w:szCs w:val="20"/>
        </w:rPr>
        <w:t xml:space="preserve">Mój Carrefour”, strony internetowej oraz popularnych platform z gazetkami cyfrowymi. Co więcej, format e-gazetek daje znacznie większe możliwości prezentacji asortymentu niż tradycyjny druk, ponieważ oferty mogą być aktualizowane niemal w czasie rzeczywistym. Dzięki temu klienci mają dostęp do najbardziej aktualnych promocji i informacji o produktach, a także akcji specjalnych </w:t>
      </w:r>
      <w:r w:rsidR="00511777">
        <w:rPr>
          <w:rFonts w:ascii="Verdana" w:eastAsia="Verdana" w:hAnsi="Verdana" w:cs="Verdana"/>
          <w:sz w:val="20"/>
          <w:szCs w:val="20"/>
        </w:rPr>
        <w:br/>
      </w:r>
      <w:r>
        <w:rPr>
          <w:rFonts w:ascii="Verdana" w:eastAsia="Verdana" w:hAnsi="Verdana" w:cs="Verdana"/>
          <w:sz w:val="20"/>
          <w:szCs w:val="20"/>
        </w:rPr>
        <w:t>i promocji jednodniowych, które nie były możliwe do zaprezentowania przy formie drukowanej.</w:t>
      </w:r>
    </w:p>
    <w:p w14:paraId="7CF4FED5" w14:textId="77777777" w:rsidR="00BB0CFB" w:rsidRDefault="00000000">
      <w:pPr>
        <w:spacing w:before="240" w:after="2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Wycofanie papierowych katalogów promocyjnych oznacza również wymierne korzyści dla środowiska. W ciągu ostatniej dekady sieć ograniczyła zużycie papieru wykorzystywanego do produkcji gazetek promocyjnych aż o </w:t>
      </w:r>
      <w:r>
        <w:rPr>
          <w:rFonts w:ascii="Verdana" w:eastAsia="Verdana" w:hAnsi="Verdana" w:cs="Verdana"/>
          <w:b/>
          <w:bCs/>
          <w:sz w:val="20"/>
          <w:szCs w:val="20"/>
        </w:rPr>
        <w:t>96%</w:t>
      </w:r>
      <w:r>
        <w:rPr>
          <w:rFonts w:ascii="Verdana" w:eastAsia="Verdana" w:hAnsi="Verdana" w:cs="Verdana"/>
          <w:sz w:val="20"/>
          <w:szCs w:val="20"/>
        </w:rPr>
        <w:t xml:space="preserve">, a całkowite przejście na komunikację cyfrową pozwala jej wyeliminować zużycie papieru na poziomie nawet 10.000 ton rocznie w porównaniu do roku 2016. Zaprzestanie druku pozwoli także ograniczyć użycie farb drukarskich oraz emisji związanych z produkcją i transportem materiałów drukowanych. </w:t>
      </w:r>
    </w:p>
    <w:p w14:paraId="5DE125D1" w14:textId="77777777" w:rsidR="00BB0CFB" w:rsidRDefault="00000000">
      <w:pPr>
        <w:spacing w:before="240" w:after="2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lastRenderedPageBreak/>
        <w:t>Zmiana wpisuje się również w szerszy trend cyfryzacji handlu detalicznego. Coraz więcej klientów planuje zakupy z wykorzystaniem urządzeń mobilnych, a katalogi cyfrowe generują dziś większy zasięg niż ich papierowe odpowiedniki. Dzięki temu Carrefour może rozwijać bardziej spersonalizowaną komunikację, szybciej reagować na potrzeby konsumentów i jeszcze skuteczniej wspierać świadome decyzje zakupowe.</w:t>
      </w:r>
    </w:p>
    <w:p w14:paraId="2174A742" w14:textId="77777777" w:rsidR="00BB0CFB" w:rsidRDefault="00000000">
      <w:pPr>
        <w:spacing w:before="240" w:after="2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Wycofanie drukowanych gazetek jest kolejnym przykładem działań Carrefour Polska na rzecz ograniczania wpływu na środowisko oraz wdrażania innowacji, które łączą odpowiedzialność biznesową z nowoczesnym doświadczeniem zakupowym.</w:t>
      </w:r>
    </w:p>
    <w:p w14:paraId="13414AC6" w14:textId="77777777" w:rsidR="00BB0CFB" w:rsidRDefault="00BB0CFB">
      <w:pPr>
        <w:spacing w:after="240"/>
        <w:jc w:val="both"/>
        <w:rPr>
          <w:rFonts w:ascii="Verdana" w:eastAsia="Verdana" w:hAnsi="Verdana" w:cs="Verdana"/>
          <w:sz w:val="20"/>
          <w:szCs w:val="20"/>
        </w:rPr>
      </w:pPr>
    </w:p>
    <w:p w14:paraId="4ADE3F75" w14:textId="77777777" w:rsidR="00BB0CFB" w:rsidRDefault="00000000">
      <w:pPr>
        <w:spacing w:before="240" w:after="200" w:line="276" w:lineRule="auto"/>
        <w:jc w:val="both"/>
        <w:rPr>
          <w:rFonts w:ascii="Verdana" w:eastAsia="Verdana" w:hAnsi="Verdana" w:cs="Verdana"/>
          <w:color w:val="595959"/>
          <w:sz w:val="16"/>
          <w:szCs w:val="16"/>
        </w:rPr>
      </w:pPr>
      <w:r>
        <w:rPr>
          <w:rFonts w:ascii="Verdana" w:eastAsia="Verdana" w:hAnsi="Verdana" w:cs="Verdana"/>
          <w:b/>
          <w:bCs/>
          <w:color w:val="595959"/>
          <w:sz w:val="16"/>
          <w:szCs w:val="16"/>
          <w:highlight w:val="white"/>
        </w:rPr>
        <w:t>O Carrefour</w:t>
      </w:r>
    </w:p>
    <w:p w14:paraId="4B3547D1" w14:textId="77777777" w:rsidR="00BB0CFB" w:rsidRDefault="00000000">
      <w:pPr>
        <w:shd w:val="clear" w:color="auto" w:fill="FFFFFF"/>
        <w:spacing w:before="240" w:after="240" w:line="276" w:lineRule="auto"/>
        <w:jc w:val="both"/>
        <w:rPr>
          <w:rFonts w:ascii="Verdana" w:eastAsia="Verdana" w:hAnsi="Verdana" w:cs="Verdana"/>
          <w:color w:val="595959"/>
          <w:sz w:val="16"/>
          <w:szCs w:val="16"/>
        </w:rPr>
      </w:pPr>
      <w:r>
        <w:rPr>
          <w:rFonts w:ascii="Verdana" w:eastAsia="Verdana" w:hAnsi="Verdana" w:cs="Verdana"/>
          <w:color w:val="595959"/>
          <w:sz w:val="16"/>
          <w:szCs w:val="16"/>
        </w:rPr>
        <w:t xml:space="preserve">Carrefour Polska to </w:t>
      </w:r>
      <w:proofErr w:type="spellStart"/>
      <w:r>
        <w:rPr>
          <w:rFonts w:ascii="Verdana" w:eastAsia="Verdana" w:hAnsi="Verdana" w:cs="Verdana"/>
          <w:color w:val="595959"/>
          <w:sz w:val="16"/>
          <w:szCs w:val="16"/>
        </w:rPr>
        <w:t>omnikanałowa</w:t>
      </w:r>
      <w:proofErr w:type="spellEnd"/>
      <w:r>
        <w:rPr>
          <w:rFonts w:ascii="Verdana" w:eastAsia="Verdana" w:hAnsi="Verdana" w:cs="Verdana"/>
          <w:color w:val="595959"/>
          <w:sz w:val="16"/>
          <w:szCs w:val="16"/>
        </w:rPr>
        <w:t xml:space="preserve"> sieć handlowa, pod szyldem której działa w Polsce ponad 700 sklepów w 5 formatach: hipermarketów, supermarketów, sklepów osiedlowych i specjalistycznych oraz sklepu internetowego. Carrefour jest w Polsce również właścicielem sieci 20 centrów handlowych o łącznej powierzchni ponad 230 000 GLA oraz sieci blisko 40 stacji paliw.</w:t>
      </w:r>
    </w:p>
    <w:p w14:paraId="5610EE5F" w14:textId="77777777" w:rsidR="00BB0CFB" w:rsidRDefault="00000000">
      <w:pPr>
        <w:shd w:val="clear" w:color="auto" w:fill="FFFFFF"/>
        <w:spacing w:before="240" w:after="240" w:line="276" w:lineRule="auto"/>
        <w:jc w:val="both"/>
        <w:rPr>
          <w:rFonts w:ascii="Verdana" w:eastAsia="Verdana" w:hAnsi="Verdana" w:cs="Verdana"/>
          <w:color w:val="595959"/>
          <w:sz w:val="16"/>
          <w:szCs w:val="16"/>
        </w:rPr>
      </w:pPr>
      <w:r>
        <w:rPr>
          <w:rFonts w:ascii="Verdana" w:eastAsia="Verdana" w:hAnsi="Verdana" w:cs="Verdana"/>
          <w:color w:val="595959"/>
          <w:sz w:val="16"/>
          <w:szCs w:val="16"/>
        </w:rPr>
        <w:t xml:space="preserve">Dzięki </w:t>
      </w:r>
      <w:proofErr w:type="spellStart"/>
      <w:r>
        <w:rPr>
          <w:rFonts w:ascii="Verdana" w:eastAsia="Verdana" w:hAnsi="Verdana" w:cs="Verdana"/>
          <w:color w:val="595959"/>
          <w:sz w:val="16"/>
          <w:szCs w:val="16"/>
        </w:rPr>
        <w:t>multiformatowej</w:t>
      </w:r>
      <w:proofErr w:type="spellEnd"/>
      <w:r>
        <w:rPr>
          <w:rFonts w:ascii="Verdana" w:eastAsia="Verdana" w:hAnsi="Verdana" w:cs="Verdana"/>
          <w:color w:val="595959"/>
          <w:sz w:val="16"/>
          <w:szCs w:val="16"/>
        </w:rPr>
        <w:t xml:space="preserve"> sieci ponad 14 000 sklepów w blisko 40 krajach, Grupa Carrefour jest jednym z wiodących sprzedawców żywności na świecie. W 2025 r. sieć odnotowała sprzedaż na poziomie 91,48 miliarda euro. Grupa Carrefour zatrudnia obecnie ponad 300 000 pracowników w sklepach zintegrowanych, którzy pomagają uczynić markę światowym liderem w transformacji żywności dla wszystkich, oferując codziennie żywność wysokiej jakości, dostępną i w rozsądnej cenie. Pod szyldami Carrefour na całym świecie pracuje ponad 500 000 osób. Więcej informacji o Carrefour można uzyskać na stronie www.carrefour.com lub na </w:t>
      </w:r>
      <w:proofErr w:type="spellStart"/>
      <w:r>
        <w:rPr>
          <w:rFonts w:ascii="Verdana" w:eastAsia="Verdana" w:hAnsi="Verdana" w:cs="Verdana"/>
          <w:color w:val="595959"/>
          <w:sz w:val="16"/>
          <w:szCs w:val="16"/>
        </w:rPr>
        <w:t>Twitterze</w:t>
      </w:r>
      <w:proofErr w:type="spellEnd"/>
      <w:r>
        <w:rPr>
          <w:rFonts w:ascii="Verdana" w:eastAsia="Verdana" w:hAnsi="Verdana" w:cs="Verdana"/>
          <w:color w:val="595959"/>
          <w:sz w:val="16"/>
          <w:szCs w:val="16"/>
        </w:rPr>
        <w:t xml:space="preserve"> (@news_carrefour) oraz LinkedIn (Carrefour).</w:t>
      </w:r>
    </w:p>
    <w:p w14:paraId="62959D5C" w14:textId="77777777" w:rsidR="00BB0CFB" w:rsidRDefault="00000000">
      <w:pPr>
        <w:shd w:val="clear" w:color="auto" w:fill="FFFFFF"/>
        <w:spacing w:before="240" w:after="240" w:line="276" w:lineRule="auto"/>
        <w:jc w:val="both"/>
        <w:rPr>
          <w:rFonts w:ascii="Verdana" w:eastAsia="Verdana" w:hAnsi="Verdana" w:cs="Verdana"/>
          <w:color w:val="595959"/>
          <w:sz w:val="16"/>
          <w:szCs w:val="16"/>
        </w:rPr>
      </w:pPr>
      <w:r>
        <w:rPr>
          <w:rFonts w:ascii="Verdana" w:eastAsia="Verdana" w:hAnsi="Verdana" w:cs="Verdana"/>
          <w:color w:val="595959"/>
          <w:sz w:val="16"/>
          <w:szCs w:val="16"/>
        </w:rPr>
        <w:t>Polityka biznesu odpowiedzialnego społecznie Grupy Carrefour opiera się na trzech filarach: zwalczanie wszelkich form marnotrawstwa, ochrona bioróżnorodności oraz wsparcie dla partnerów firmy.</w:t>
      </w:r>
    </w:p>
    <w:sectPr w:rsidR="00BB0CF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7F235" w14:textId="77777777" w:rsidR="002622EC" w:rsidRDefault="002622EC">
      <w:pPr>
        <w:spacing w:after="0" w:line="240" w:lineRule="auto"/>
      </w:pPr>
      <w:r>
        <w:separator/>
      </w:r>
    </w:p>
  </w:endnote>
  <w:endnote w:type="continuationSeparator" w:id="0">
    <w:p w14:paraId="6643B882" w14:textId="77777777" w:rsidR="002622EC" w:rsidRDefault="00262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C7C07B7-AAB9-4871-9560-441FCB3D6318}"/>
    <w:embedItalic r:id="rId2" w:fontKey="{6FD3E408-4B0B-42E4-AAA2-4A8BEB2FCE0D}"/>
  </w:font>
  <w:font w:name="Play">
    <w:charset w:val="00"/>
    <w:family w:val="auto"/>
    <w:pitch w:val="default"/>
    <w:embedRegular r:id="rId3" w:fontKey="{598C0A74-7BF3-4430-B735-6477AA58A4E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4" w:fontKey="{B05A328E-E379-426F-B124-4C07289D78B3}"/>
    <w:embedBold r:id="rId5" w:fontKey="{4CD3A224-8A94-488B-9297-3A8EE4F1458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C04A8967-8C29-4325-B1B1-46FF7A70BDC7}"/>
    <w:embedBold r:id="rId7" w:fontKey="{AA89B691-E042-4811-B7B1-FC2C6066BC8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9759EA44-49B1-4ADA-A03C-F15267DFB2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5F2F2" w14:textId="77777777" w:rsidR="00BB0CFB" w:rsidRDefault="00BB0CFB">
    <w:pPr>
      <w:keepNext/>
      <w:spacing w:after="0" w:line="240" w:lineRule="auto"/>
      <w:ind w:hanging="1"/>
      <w:rPr>
        <w:rFonts w:ascii="Verdana" w:eastAsia="Verdana" w:hAnsi="Verdana" w:cs="Verdana"/>
        <w:sz w:val="14"/>
        <w:szCs w:val="14"/>
      </w:rPr>
    </w:pPr>
  </w:p>
  <w:p w14:paraId="1385F925" w14:textId="77777777" w:rsidR="00BB0CFB" w:rsidRDefault="00BB0CFB">
    <w:pPr>
      <w:keepNext/>
      <w:spacing w:after="0" w:line="240" w:lineRule="auto"/>
      <w:ind w:hanging="1"/>
      <w:jc w:val="both"/>
      <w:rPr>
        <w:rFonts w:ascii="Verdana" w:eastAsia="Verdana" w:hAnsi="Verdana" w:cs="Verdana"/>
        <w:sz w:val="16"/>
        <w:szCs w:val="16"/>
      </w:rPr>
    </w:pPr>
  </w:p>
  <w:p w14:paraId="15B3C202" w14:textId="77777777" w:rsidR="00BB0CFB" w:rsidRDefault="00BB0CFB">
    <w:pPr>
      <w:keepNext/>
      <w:spacing w:after="0" w:line="240" w:lineRule="auto"/>
      <w:ind w:hanging="1"/>
      <w:jc w:val="both"/>
      <w:rPr>
        <w:rFonts w:ascii="Verdana" w:eastAsia="Verdana" w:hAnsi="Verdana" w:cs="Verdana"/>
        <w:sz w:val="16"/>
        <w:szCs w:val="16"/>
      </w:rPr>
    </w:pPr>
  </w:p>
  <w:p w14:paraId="2C2677BB" w14:textId="77777777" w:rsidR="00BB0CFB" w:rsidRDefault="00BB0CFB">
    <w:pPr>
      <w:keepNext/>
      <w:spacing w:after="0" w:line="240" w:lineRule="auto"/>
      <w:ind w:hanging="1"/>
      <w:jc w:val="both"/>
      <w:rPr>
        <w:rFonts w:ascii="Verdana" w:eastAsia="Verdana" w:hAnsi="Verdana" w:cs="Verdana"/>
        <w:sz w:val="16"/>
        <w:szCs w:val="16"/>
      </w:rPr>
    </w:pPr>
  </w:p>
  <w:p w14:paraId="5ACC12D4" w14:textId="77777777" w:rsidR="00BB0CFB" w:rsidRDefault="00000000">
    <w:pPr>
      <w:keepNext/>
      <w:spacing w:after="0" w:line="240" w:lineRule="auto"/>
      <w:ind w:hanging="1"/>
      <w:jc w:val="both"/>
      <w:rPr>
        <w:rFonts w:ascii="Verdana" w:eastAsia="Verdana" w:hAnsi="Verdana" w:cs="Verdana"/>
        <w:b/>
        <w:bCs/>
        <w:color w:val="254F9B"/>
        <w:sz w:val="14"/>
        <w:szCs w:val="14"/>
      </w:rPr>
    </w:pPr>
    <w:r>
      <w:rPr>
        <w:rFonts w:ascii="Verdana" w:eastAsia="Verdana" w:hAnsi="Verdana" w:cs="Verdana"/>
        <w:b/>
        <w:bCs/>
        <w:color w:val="254F9B"/>
        <w:sz w:val="14"/>
        <w:szCs w:val="14"/>
      </w:rPr>
      <w:t>Kontakt dla mediów:</w:t>
    </w:r>
  </w:p>
  <w:p w14:paraId="61FB3D4F" w14:textId="77777777" w:rsidR="00BB0CFB" w:rsidRDefault="00000000">
    <w:pPr>
      <w:keepNext/>
      <w:spacing w:after="0" w:line="276" w:lineRule="auto"/>
      <w:ind w:hanging="1"/>
      <w:jc w:val="both"/>
      <w:rPr>
        <w:rFonts w:ascii="Verdana" w:eastAsia="Verdana" w:hAnsi="Verdana" w:cs="Verdana"/>
        <w:sz w:val="14"/>
        <w:szCs w:val="14"/>
      </w:rPr>
    </w:pPr>
    <w:r>
      <w:rPr>
        <w:rFonts w:ascii="Verdana" w:eastAsia="Verdana" w:hAnsi="Verdana" w:cs="Verdana"/>
        <w:color w:val="575756"/>
        <w:sz w:val="14"/>
        <w:szCs w:val="14"/>
      </w:rPr>
      <w:t xml:space="preserve">Biuro Prasowe Carrefour Polska, tel.: 22 517 22 21, e-mail: </w:t>
    </w:r>
    <w:hyperlink r:id="rId1">
      <w:r>
        <w:rPr>
          <w:rFonts w:ascii="Verdana" w:eastAsia="Verdana" w:hAnsi="Verdana" w:cs="Verdana"/>
          <w:color w:val="0000FF"/>
          <w:sz w:val="14"/>
          <w:szCs w:val="14"/>
          <w:u w:val="single"/>
        </w:rPr>
        <w:t>biuroprasowe@carrefour.com</w:t>
      </w:r>
    </w:hyperlink>
  </w:p>
  <w:p w14:paraId="7E6BE7EC" w14:textId="77777777" w:rsidR="00BB0CFB" w:rsidRDefault="00000000">
    <w:pPr>
      <w:shd w:val="clear" w:color="auto" w:fill="FFFFFF"/>
      <w:spacing w:after="200" w:line="276" w:lineRule="auto"/>
      <w:ind w:hanging="1"/>
      <w:jc w:val="both"/>
      <w:rPr>
        <w:rFonts w:ascii="Verdana" w:eastAsia="Verdana" w:hAnsi="Verdana" w:cs="Verdana"/>
        <w:color w:val="575756"/>
        <w:sz w:val="14"/>
        <w:szCs w:val="14"/>
      </w:rPr>
    </w:pPr>
    <w:r>
      <w:rPr>
        <w:rFonts w:ascii="Verdana" w:eastAsia="Verdana" w:hAnsi="Verdana" w:cs="Verdana"/>
        <w:color w:val="575756"/>
        <w:sz w:val="14"/>
        <w:szCs w:val="14"/>
      </w:rPr>
      <w:t xml:space="preserve">Michał </w:t>
    </w:r>
    <w:proofErr w:type="spellStart"/>
    <w:r>
      <w:rPr>
        <w:rFonts w:ascii="Verdana" w:eastAsia="Verdana" w:hAnsi="Verdana" w:cs="Verdana"/>
        <w:color w:val="575756"/>
        <w:sz w:val="14"/>
        <w:szCs w:val="14"/>
      </w:rPr>
      <w:t>Kubajek</w:t>
    </w:r>
    <w:proofErr w:type="spellEnd"/>
    <w:r>
      <w:rPr>
        <w:rFonts w:ascii="Verdana" w:eastAsia="Verdana" w:hAnsi="Verdana" w:cs="Verdana"/>
        <w:color w:val="575756"/>
        <w:sz w:val="14"/>
        <w:szCs w:val="14"/>
      </w:rPr>
      <w:t>, Dział Komunikacji Carrefour Polska, e-mail:</w:t>
    </w:r>
    <w:r>
      <w:rPr>
        <w:rFonts w:ascii="Verdana" w:eastAsia="Verdana" w:hAnsi="Verdana" w:cs="Verdana"/>
        <w:sz w:val="14"/>
        <w:szCs w:val="14"/>
      </w:rPr>
      <w:t xml:space="preserve"> </w:t>
    </w:r>
    <w:hyperlink r:id="rId2">
      <w:r>
        <w:rPr>
          <w:rFonts w:ascii="Verdana" w:eastAsia="Verdana" w:hAnsi="Verdana" w:cs="Verdana"/>
          <w:color w:val="1155CC"/>
          <w:sz w:val="14"/>
          <w:szCs w:val="14"/>
          <w:u w:val="single"/>
        </w:rPr>
        <w:t>michał_kubajek@carrefour.com</w:t>
      </w:r>
    </w:hyperlink>
  </w:p>
  <w:p w14:paraId="0CAD3BFA" w14:textId="77777777" w:rsidR="00BB0CFB" w:rsidRDefault="00000000">
    <w:pPr>
      <w:keepNext/>
      <w:spacing w:after="200" w:line="276" w:lineRule="auto"/>
      <w:ind w:hanging="1"/>
      <w:jc w:val="right"/>
    </w:pPr>
    <w:r>
      <w:rPr>
        <w:rFonts w:ascii="Verdana" w:eastAsia="Verdana" w:hAnsi="Verdana" w:cs="Verdana"/>
        <w:b/>
        <w:bCs/>
        <w:color w:val="254F9B"/>
        <w:sz w:val="14"/>
        <w:szCs w:val="14"/>
      </w:rPr>
      <w:t>CARREFOUR</w:t>
    </w:r>
    <w:r>
      <w:rPr>
        <w:rFonts w:ascii="Verdana" w:eastAsia="Verdana" w:hAnsi="Verdana" w:cs="Verdana"/>
        <w:b/>
        <w:bCs/>
        <w:sz w:val="14"/>
        <w:szCs w:val="14"/>
      </w:rPr>
      <w:t xml:space="preserve"> </w:t>
    </w:r>
    <w:r>
      <w:rPr>
        <w:rFonts w:ascii="Verdana" w:eastAsia="Verdana" w:hAnsi="Verdana" w:cs="Verdana"/>
        <w:b/>
        <w:bCs/>
        <w:color w:val="C20016"/>
        <w:sz w:val="14"/>
        <w:szCs w:val="14"/>
      </w:rPr>
      <w:t>POLSKA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92C89" w14:textId="77777777" w:rsidR="002622EC" w:rsidRDefault="002622EC">
      <w:pPr>
        <w:spacing w:after="0" w:line="240" w:lineRule="auto"/>
      </w:pPr>
      <w:r>
        <w:separator/>
      </w:r>
    </w:p>
  </w:footnote>
  <w:footnote w:type="continuationSeparator" w:id="0">
    <w:p w14:paraId="07A21247" w14:textId="77777777" w:rsidR="002622EC" w:rsidRDefault="00262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7BC08" w14:textId="77777777" w:rsidR="00BB0CFB" w:rsidRDefault="00000000">
    <w:pPr>
      <w:tabs>
        <w:tab w:val="center" w:pos="4536"/>
        <w:tab w:val="right" w:pos="9072"/>
      </w:tabs>
      <w:spacing w:after="200" w:line="276" w:lineRule="auto"/>
      <w:ind w:hanging="2"/>
      <w:jc w:val="center"/>
    </w:pPr>
    <w:r>
      <w:rPr>
        <w:rFonts w:ascii="Calibri" w:eastAsia="Calibri" w:hAnsi="Calibri" w:cs="Calibri"/>
        <w:b/>
        <w:bCs/>
        <w:noProof/>
        <w:sz w:val="22"/>
        <w:szCs w:val="22"/>
      </w:rPr>
      <w:drawing>
        <wp:inline distT="0" distB="0" distL="114300" distR="114300" wp14:anchorId="7655C923" wp14:editId="54123FF2">
          <wp:extent cx="1057910" cy="89471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910" cy="894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CFB"/>
    <w:rsid w:val="002622EC"/>
    <w:rsid w:val="00511777"/>
    <w:rsid w:val="00BB0CFB"/>
    <w:rsid w:val="00E13BA5"/>
    <w:rsid w:val="00E2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732EC"/>
  <w15:docId w15:val="{75DF7CC9-F516-4EE6-B397-3744B3E0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ichal_kubajek@carrefour.com" TargetMode="External"/><Relationship Id="rId1" Type="http://schemas.openxmlformats.org/officeDocument/2006/relationships/hyperlink" Target="mailto:biuroprasowe@carrefou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A1jRzEHglTYWBxowBHjL+bsv6w==">CgMxLjA4AHIhMXZPRXlXQ1I0S3RLYnZjYTAyTEw2RkgtdnE2VTNUVC1w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3657</Characters>
  <Application>Microsoft Office Word</Application>
  <DocSecurity>0</DocSecurity>
  <Lines>57</Lines>
  <Paragraphs>12</Paragraphs>
  <ScaleCrop>false</ScaleCrop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Junkuszew</dc:creator>
  <cp:lastModifiedBy>Olga Junkuszew</cp:lastModifiedBy>
  <cp:revision>3</cp:revision>
  <cp:lastPrinted>2026-08-10T12:57:00Z</cp:lastPrinted>
  <dcterms:created xsi:type="dcterms:W3CDTF">2026-08-10T12:56:00Z</dcterms:created>
  <dcterms:modified xsi:type="dcterms:W3CDTF">2026-08-10T12:57:00Z</dcterms:modified>
</cp:coreProperties>
</file>