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keepNext w:val="0"/>
        <w:keepLines w:val="0"/>
        <w:spacing w:before="280" w:lineRule="auto"/>
        <w:rPr>
          <w:b w:val="1"/>
          <w:bCs w:val="1"/>
        </w:rPr>
      </w:pPr>
      <w:bookmarkStart w:colFirst="0" w:colLast="0" w:name="_e6exnqehnipc" w:id="0"/>
      <w:bookmarkEnd w:id="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Święto bliskości zamiast dobrych rad. Jak Polki obchodzą Baby Shower?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Tradycja przyjęć przednarodzinowych zyskuje w Polsce coraz większą popularność, choć dla większości kobiet wciąż pozostaje nowym doświadczeniem. Jak wynika z najnowszego badania, 46% respondentek zadeklarowało zorganizowanie Baby Shower. Święto to przestaje być jedynie zachodnią modą, a staje się ważnym punktem zwrotnym w budowaniu emocjonalnego zaplecza dla przyszłej mamy. Najnowsze dane pokazują, czego polskie kobiety szukają na Baby Shower, jakich zachowań gości wybitnie nie tolerują i jakie prezenty sprawiają im największą radość.</w:t>
      </w:r>
    </w:p>
    <w:p w:rsidR="00000000" w:rsidDel="00000000" w:rsidP="00000000" w:rsidRDefault="00000000" w:rsidRPr="00000000" w14:paraId="00000003">
      <w:pPr>
        <w:pStyle w:val="Heading4"/>
        <w:keepNext w:val="0"/>
        <w:keepLines w:val="0"/>
        <w:spacing w:after="40" w:before="240" w:lineRule="auto"/>
        <w:jc w:val="both"/>
        <w:rPr>
          <w:b w:val="1"/>
          <w:bCs w:val="1"/>
          <w:color w:val="000000"/>
          <w:sz w:val="22"/>
          <w:szCs w:val="22"/>
        </w:rPr>
      </w:pPr>
      <w:bookmarkStart w:colFirst="0" w:colLast="0" w:name="_6tlyhnynyh4b" w:id="1"/>
      <w:bookmarkEnd w:id="1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Wsparcie emocjonalne zamiast dobrych rad</w:t>
      </w:r>
    </w:p>
    <w:p w:rsidR="00000000" w:rsidDel="00000000" w:rsidP="00000000" w:rsidRDefault="00000000" w:rsidRPr="00000000" w14:paraId="00000004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Jak wynika z badania “Baby shower jako rytuał przejścia. Jak Polki odnajdują się w nowej roli?” serwisu Prezentmarzeń g</w:t>
      </w:r>
      <w:r w:rsidDel="00000000" w:rsidR="00000000" w:rsidRPr="00000000">
        <w:rPr>
          <w:rtl w:val="0"/>
        </w:rPr>
        <w:t xml:space="preserve">łówną wartością przyjęć przednarodzinowych nie są pragmatyczne wskazówki, lecz poczucie bezpieczeństwa i oparcia ze strony najbliższych. Pytane o najważniejszy cel Baby Shower z perspektywy psychicznego dobrostanu, kobiety w większości wskazały na wymiar społeczny – aż 40% respondentek uznało za kluczowe udowodnienie przyszłej matce, że po narodzinach dziecka nie zostanie sama, a kolejne 31% podkreśliło potrzebę przypomnienia kobiecie o jej własnej wartości w obliczu nadchodzących zmian. Dla niemal co czwartej ankietowanej (24%) priorytetem było naładowanie baterii emocjonalnych i odwrócenie uwagi od lęku przed porodem. Zaledwie 5% kobiet uznało uzyskanie praktycznych porad za najważniejszy aspekt wydarzenia, co wyraźnie wskazuje, że przyszłe matki szukają na Baby Shower przede wszystkim relacji i emocjonalnego zaplecza.</w:t>
      </w:r>
    </w:p>
    <w:p w:rsidR="00000000" w:rsidDel="00000000" w:rsidP="00000000" w:rsidRDefault="00000000" w:rsidRPr="00000000" w14:paraId="00000005">
      <w:pPr>
        <w:pStyle w:val="Heading4"/>
        <w:keepNext w:val="0"/>
        <w:keepLines w:val="0"/>
        <w:spacing w:after="40" w:before="240" w:lineRule="auto"/>
        <w:jc w:val="both"/>
        <w:rPr>
          <w:b w:val="1"/>
          <w:bCs w:val="1"/>
          <w:color w:val="000000"/>
          <w:sz w:val="22"/>
          <w:szCs w:val="22"/>
        </w:rPr>
      </w:pPr>
      <w:bookmarkStart w:colFirst="0" w:colLast="0" w:name="_mk3i5nk6ewm" w:id="2"/>
      <w:bookmarkEnd w:id="2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Cielesność pod ochroną – czego nie robić na Baby Shower?</w:t>
      </w:r>
    </w:p>
    <w:p w:rsidR="00000000" w:rsidDel="00000000" w:rsidP="00000000" w:rsidRDefault="00000000" w:rsidRPr="00000000" w14:paraId="00000006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P</w:t>
      </w:r>
      <w:r w:rsidDel="00000000" w:rsidR="00000000" w:rsidRPr="00000000">
        <w:rPr>
          <w:rtl w:val="0"/>
        </w:rPr>
        <w:t xml:space="preserve">rzekraczanie granic cielesności i naruszanie prywatności przyszłej matki to najpoważniejsze błędy popełniane przez gości. Aż 55% respondentek za największe faux pas uznało dotykanie brzucha bez wyraźnej zgody i pytania o pozwolenie. Kolejne 39% ankietowanych wskazało na publiczne komentowanie i ocenianie gabarytów ciążowego brzuszka. Zdecydowana większość kobiet oczekuje w tym wymiarze szacunku dla własnej przestrzeni osobistej – jedynie sporadycznie za niewłaściwe uznawano robienie pamiątkowych zdjęć (4%) czy komplementowanie wyglądu przyszłej mamy (2%).</w:t>
      </w:r>
    </w:p>
    <w:p w:rsidR="00000000" w:rsidDel="00000000" w:rsidP="00000000" w:rsidRDefault="00000000" w:rsidRPr="00000000" w14:paraId="00000007">
      <w:pPr>
        <w:pStyle w:val="Heading4"/>
        <w:keepNext w:val="0"/>
        <w:keepLines w:val="0"/>
        <w:spacing w:after="40" w:before="240" w:lineRule="auto"/>
        <w:jc w:val="both"/>
        <w:rPr>
          <w:b w:val="1"/>
          <w:bCs w:val="1"/>
          <w:color w:val="000000"/>
          <w:sz w:val="22"/>
          <w:szCs w:val="22"/>
        </w:rPr>
      </w:pPr>
      <w:bookmarkStart w:colFirst="0" w:colLast="0" w:name="_3quhq4i1fgjf" w:id="3"/>
      <w:bookmarkEnd w:id="3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Trudy macierzyństwa w centrum rozmów</w:t>
      </w:r>
    </w:p>
    <w:p w:rsidR="00000000" w:rsidDel="00000000" w:rsidP="00000000" w:rsidRDefault="00000000" w:rsidRPr="00000000" w14:paraId="00000008">
      <w:pPr>
        <w:spacing w:after="240" w:before="240" w:lineRule="auto"/>
        <w:jc w:val="both"/>
        <w:rPr/>
      </w:pPr>
      <w:r w:rsidDel="00000000" w:rsidR="00000000" w:rsidRPr="00000000">
        <w:rPr>
          <w:i w:val="1"/>
          <w:iCs w:val="1"/>
          <w:rtl w:val="0"/>
        </w:rPr>
        <w:t xml:space="preserve">Choć Baby Shower to czas celebracji, tematyka rozmów podczas przyjęcia często skupia się wokół trudniejszych i bardziej wyzywających aspektów macierzyństwa. Prawie połowa respondentek (49%) zadeklarowała, że podczas uroczystości najczęściej poruszane są wątki nieprzespanych nocy, rewolucji w związku czy bólu porodowego. Istotną rolę odgrywa również wymiar pokoleniowy – 26% uczestniczek wskazało na dzielenie się zabawnymi anegdotami z czasów, gdy obecne na imprezie matki same były w ciąży. Tematy odbiegające od rodzicielstwa, takie jak praca, podróże czy plotki towarzyskie, dominują jedynie na 13% spotkań, a dyskusje o trendach w urządzaniu pokoju czy dziecięcych ubrankach stanowią główny wątek na 12% z nich.</w:t>
      </w:r>
      <w:r w:rsidDel="00000000" w:rsidR="00000000" w:rsidRPr="00000000">
        <w:rPr>
          <w:rtl w:val="0"/>
        </w:rPr>
        <w:t xml:space="preserve"> - mówi Wiktoria Pieńkosz z serwisu Prezentmarzeń</w:t>
      </w:r>
    </w:p>
    <w:p w:rsidR="00000000" w:rsidDel="00000000" w:rsidP="00000000" w:rsidRDefault="00000000" w:rsidRPr="00000000" w14:paraId="00000009">
      <w:pPr>
        <w:pStyle w:val="Heading4"/>
        <w:keepNext w:val="0"/>
        <w:keepLines w:val="0"/>
        <w:spacing w:after="40" w:before="240" w:lineRule="auto"/>
        <w:jc w:val="both"/>
        <w:rPr>
          <w:b w:val="1"/>
          <w:bCs w:val="1"/>
          <w:color w:val="000000"/>
          <w:sz w:val="22"/>
          <w:szCs w:val="22"/>
        </w:rPr>
      </w:pPr>
      <w:bookmarkStart w:colFirst="0" w:colLast="0" w:name="_jlzsb24jt8mi" w:id="4"/>
      <w:bookmarkEnd w:id="4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Wyprawka dla malucha czy relaks dla mamy?</w:t>
      </w:r>
    </w:p>
    <w:p w:rsidR="00000000" w:rsidDel="00000000" w:rsidP="00000000" w:rsidRDefault="00000000" w:rsidRPr="00000000" w14:paraId="0000000A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Oczekiwania prezentycyjne przyszłych matek wyraźnie ukazują dwutorowość ich potrzeb, w których priorytetem wciąż pozostaje przygotowanie na przyjście dziecka. Największa grupa respondentek (47%) wskazała, że na Baby Shower chciałaby otrzymać praktyczną wyprawkę dla noworodka. Z drugiej strony aż 53% ankietowanych woli prezenty skierowane wyłącznie do nich: co czwarta kobieta (25%) marzy o voucherze na masaż, 15% wybiera piękny i wygodny szlafrok lub piżamę, a 13% stawia na dobrej jakości kosmetyki. Wyniki te pokazują, że choć troska o malucha dominuje, to zapotrzebowanie na prezenty wspierające regenerację i komfort młodej mamy jest równie silne.</w:t>
      </w:r>
    </w:p>
    <w:p w:rsidR="00000000" w:rsidDel="00000000" w:rsidP="00000000" w:rsidRDefault="00000000" w:rsidRPr="00000000" w14:paraId="0000000B">
      <w:pPr>
        <w:spacing w:after="240" w:lineRule="auto"/>
        <w:jc w:val="both"/>
        <w:rPr/>
      </w:pPr>
      <w:r w:rsidDel="00000000" w:rsidR="00000000" w:rsidRPr="00000000">
        <w:rPr>
          <w:rtl w:val="0"/>
        </w:rPr>
        <w:t xml:space="preserve">Badanie „Urlopowe zwyczaje Polaków 2026” zostało zrealizowane przez serwis Prezentmarzeń w czerwcu  2026 r. na próbie N = 1429 respondentów metodą CAWI </w:t>
      </w:r>
    </w:p>
    <w:p w:rsidR="00000000" w:rsidDel="00000000" w:rsidP="00000000" w:rsidRDefault="00000000" w:rsidRPr="00000000" w14:paraId="0000000C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D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