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6480" w:hanging="2.0000000000004547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Warszawa, 20.08.2026 r.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„Z wody prosto na Twój talerz” - Carrefour inwestuje w asortyment ryb i owoców morza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Wakacyjny obiad z rybą nad Bałtykiem potrafi kosztować coraz więcej. Tymczasem smak ulubionych ryb i owoców morza można bez trudu przenieść do własnej kuchni. Właśnie dlatego Carrefour Polska ruszył z nową odsłoną Targów Ryb i Owoców Morza, pod hasłem „Z wody prosto na Twój talerz”. Klienci znajdą w nich szeroki wybór ryb i owoców morza w atrakcyjnych cenach, dzięki którym przygotowanie domowych dań inspirowanych nadmorskimi smakami staje się prostsze niż kiedykolwiek.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Lato to czas, kiedy Polacy chętnie sięgają po ryby i owoce morza. Podczas wakacyjnych wyjazdów często goszczą one na stołach restauracji i smażalni, jednak coraz więcej osób szuka sposobów, by podobne dania przygotować samodzielnie w domu. To nie tylko sposób na oszczędność, ale także możliwość wyboru produktów wysokiej jakości oraz dopasowania posiłków do własnych preferencji.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Z myślą o takich konsumentach Carrefour przygotował nową odsłonę Targów Ryb i Owoców Morza, oferując bogaty wybór produktów, które sprawdzą się zarówno w codziennym gotowaniu, jak i podczas rodzinnych spotkań czy weekendowych kolacji.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Od łososia po ośmiornicę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ramach akcji klienci mogą wybierać spośród szerokiej gamy ryb świeżych, wędzonych oraz owoców morza. W promocyjnej ofercie znalazły się między innymi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filety z łososia ze skórą marki Jakość z Natur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y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dostępne w cenie 4,99 zł za 100 g z aplikacją Mój Carrefour oraz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świeży łosoś norweski Mowi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2 x 125 g za 25,99 zł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opakowanie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z aplikacją.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Miłośnicy smaków premium mogą sięgnąć po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gotowane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macki ośmiornicy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200g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za jedyne 36,89 zł z aplikacją Mój Carrefour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czy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obrane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krewetki NORSO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220 g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za 18,99 zł z aplikacją.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To produkty, które pozwalają przygotować dania inspirowane śródziemnomorskimi restauracjami bez konieczności opuszczania własnej kuchni.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ofercie nie zabrakło także polędwic z dorsza atlantyckiego i mintaja z certyfikatem MSC, a także klasycznych produktów rybnych, które od lat cieszą się popularnością wśród polskich konsumentów, takich jak śledzie czy paluszki surimi.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Sprawdzone produkty, atrakcyjne ceny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Podczas Targów Ryb i Owoców Morza klienci znajdą również szeroki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wybór śledzi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: kołobrzeskie 800 g, wiejskie 600 g w super cenie 14,99 zł z aplikacją Mój Carrefour,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śledzie w sosach  280 g Lisner - w mechanizmie drugi  40 % taniej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a także łososie wędzone  na zimno, Jakość z Natury, Bio Suempol, Mowi z certyfikatem ASC oraz Simpl sałatkowy w mechanizmie 1+1 za 1 grosz.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Wiele produktów dostępnych w ofercie posiada certyfikaty MSC lub ASC, potwierdzające odpowiedzialne praktyki połowowe i hodowlane. Dzięki temu klienci mogą wybierać produkty wysokiej jakości pochodzące ze sprawdzonych źródeł, jednocześnie korzystając ze specjalnych cen przygotowanych na czas akcji.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Nowa edycja Targów Ryb i Owoców Morza potrwa do 22 sierpnia we wszystkich sklepach Carrefour w Polsce. Szczegóły promocji dostępne są w aktualnej gazetce oraz aplikacji Mój Carrefour. Dzięki szerokiej ofercie produktów każdy może przygotować własną wersję wakacyjnych smaków, niezależnie od tego, jak daleko znajduje się od morza.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95959"/>
          <w:sz w:val="16"/>
          <w:szCs w:val="16"/>
          <w:highlight w:val="white"/>
          <w:rtl w:val="0"/>
        </w:rPr>
        <w:t xml:space="preserve">O Carrefour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Carrefour Polska to omnikanałowa sieć handlowa, pod szyldem której działa w Polsce blisko 800 sklepów w 5 formatach: hipermarketów, supermarketów, sklepów hurtowo-dyskontowych, osiedlowych oraz sklepu internetowego. Carrefour jest w Polsce również właścicielem sieci 20 centrów handlowych o łącznej powierzchni ponad 230 000 GLA oraz sieci 40 stacji paliw.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Dzięki multiformatowej sieci ponad 14 000 sklepów w blisko 40 krajach, Grupa Carrefour jest jednym z wiodących sprzedawców żywności na świecie. W 2025 r. sieć odnotowała sprzedaż na poziomie 91,48 miliarda euro. Grupa Carrefour zatrudnia obecnie ponad 300 000 pracowników w sklepach zintegrowanych, którzy pomagają uczynić markę światowym liderem w transformacji żywności dla wszystkich, oferując codziennie żywność wysokiej jakości, dostępną i w rozsądnej cenie. Pod szyldami Carrefour na całym świecie pracuje ponad 500 000 osób. Więcej informacji o Carrefour można uzyskać na stronie www.carrefour.com lub na Twitterze (@news_carrefour) oraz LinkedIn (Carrefour).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Polityka biznesu odpowiedzialnego społecznie Grupy Carrefour opiera się na trzech filarach: zwalczanie wszelkich form marnotrawstwa, ochrona bioróżnorodności oraz wsparcie dla partnerów firmy.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1"/>
      <w:spacing w:after="0" w:line="240" w:lineRule="auto"/>
      <w:ind w:hanging="1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Kontakt dla mediów:</w:t>
    </w:r>
  </w:p>
  <w:p w:rsidR="00000000" w:rsidDel="00000000" w:rsidP="00000000" w:rsidRDefault="00000000" w:rsidRPr="00000000" w14:paraId="00000017">
    <w:pPr>
      <w:keepNext w:val="1"/>
      <w:spacing w:after="0" w:line="276" w:lineRule="auto"/>
      <w:ind w:hanging="1"/>
      <w:jc w:val="both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Biuro Prasowe Carrefour Polska, tel.: 22 517 22 21, e-mail: </w:t>
    </w: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biuroprasowe@carrefour.com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hd w:fill="ffffff" w:val="clear"/>
      <w:spacing w:after="200" w:line="276" w:lineRule="auto"/>
      <w:ind w:hanging="1"/>
      <w:jc w:val="both"/>
      <w:rPr>
        <w:rFonts w:ascii="Verdana" w:cs="Verdana" w:eastAsia="Verdana" w:hAnsi="Verdana"/>
        <w:color w:val="575756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Michał Kubajek, Senior Manager - Dział Komunikacji Zewnętrznej i PR Carrefour Polska, e-mail:</w:t>
    </w: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4"/>
          <w:szCs w:val="14"/>
          <w:u w:val="single"/>
          <w:rtl w:val="0"/>
        </w:rPr>
        <w:t xml:space="preserve">michał_kubajek@carrefour.com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1"/>
      <w:spacing w:after="200" w:line="276" w:lineRule="auto"/>
      <w:ind w:hanging="1"/>
      <w:jc w:val="right"/>
      <w:rPr/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CARREFOUR</w:t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color w:val="c20016"/>
        <w:sz w:val="14"/>
        <w:szCs w:val="14"/>
        <w:rtl w:val="0"/>
      </w:rPr>
      <w:t xml:space="preserve">POLSKA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536"/>
        <w:tab w:val="right" w:leader="none" w:pos="9072"/>
      </w:tabs>
      <w:spacing w:after="200" w:line="276" w:lineRule="auto"/>
      <w:ind w:hanging="2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</w:rPr>
      <w:drawing>
        <wp:inline distB="0" distT="0" distL="114300" distR="114300">
          <wp:extent cx="1057910" cy="89471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left"/>
    </w:pPr>
    <w:rPr>
      <w:rFonts w:ascii="Aptos" w:cs="Aptos" w:eastAsia="Aptos" w:hAnsi="Aptos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iuroprasowe@carrefour.com" TargetMode="External"/><Relationship Id="rId2" Type="http://schemas.openxmlformats.org/officeDocument/2006/relationships/hyperlink" Target="mailto:michal_kubajek@carrefour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VsRQpnHKhCJCkgvBN35pq7Ka8g==">CgMxLjA4AHIhMVFRc2tHVjh2bmpjMjByVmxoNE5fTC1nMDdFVlVUS3c5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