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E760D" w14:textId="5B235C12" w:rsidR="008639FC" w:rsidRDefault="008639FC" w:rsidP="00396E87">
      <w:pPr>
        <w:rPr>
          <w:rFonts w:ascii="Suedtirol Pro" w:eastAsiaTheme="majorEastAsia" w:hAnsi="Suedtirol Pro" w:cstheme="majorBidi"/>
          <w:b/>
          <w:bCs/>
          <w:color w:val="A9BF00" w:themeColor="accent1"/>
          <w:sz w:val="52"/>
          <w:szCs w:val="52"/>
        </w:rPr>
      </w:pPr>
      <w:r w:rsidRPr="008639FC">
        <w:rPr>
          <w:rFonts w:ascii="Suedtirol Pro" w:eastAsiaTheme="majorEastAsia" w:hAnsi="Suedtirol Pro" w:cstheme="majorBidi"/>
          <w:b/>
          <w:bCs/>
          <w:color w:val="A9BF00" w:themeColor="accent1"/>
          <w:sz w:val="52"/>
          <w:szCs w:val="52"/>
        </w:rPr>
        <w:t>Ścieżk</w:t>
      </w:r>
      <w:r w:rsidR="00396E87">
        <w:rPr>
          <w:rFonts w:ascii="Suedtirol Pro" w:eastAsiaTheme="majorEastAsia" w:hAnsi="Suedtirol Pro" w:cstheme="majorBidi"/>
          <w:b/>
          <w:bCs/>
          <w:color w:val="A9BF00" w:themeColor="accent1"/>
          <w:sz w:val="52"/>
          <w:szCs w:val="52"/>
        </w:rPr>
        <w:t>ami</w:t>
      </w:r>
      <w:r w:rsidRPr="008639FC">
        <w:rPr>
          <w:rFonts w:ascii="Suedtirol Pro" w:eastAsiaTheme="majorEastAsia" w:hAnsi="Suedtirol Pro" w:cstheme="majorBidi"/>
          <w:b/>
          <w:bCs/>
          <w:color w:val="A9BF00" w:themeColor="accent1"/>
          <w:sz w:val="52"/>
          <w:szCs w:val="52"/>
        </w:rPr>
        <w:t xml:space="preserve"> legend, wody i leśnych opowieści. Rodzinne lato </w:t>
      </w:r>
      <w:r w:rsidR="00396E87">
        <w:rPr>
          <w:rFonts w:ascii="Suedtirol Pro" w:eastAsiaTheme="majorEastAsia" w:hAnsi="Suedtirol Pro" w:cstheme="majorBidi"/>
          <w:b/>
          <w:bCs/>
          <w:color w:val="A9BF00" w:themeColor="accent1"/>
          <w:sz w:val="52"/>
          <w:szCs w:val="52"/>
        </w:rPr>
        <w:br/>
      </w:r>
      <w:r w:rsidRPr="008639FC">
        <w:rPr>
          <w:rFonts w:ascii="Suedtirol Pro" w:eastAsiaTheme="majorEastAsia" w:hAnsi="Suedtirol Pro" w:cstheme="majorBidi"/>
          <w:b/>
          <w:bCs/>
          <w:color w:val="A9BF00" w:themeColor="accent1"/>
          <w:sz w:val="52"/>
          <w:szCs w:val="52"/>
        </w:rPr>
        <w:t>w Południowym Tyrolu</w:t>
      </w:r>
      <w:r w:rsidR="00396E87">
        <w:rPr>
          <w:rFonts w:ascii="Suedtirol Pro" w:eastAsiaTheme="majorEastAsia" w:hAnsi="Suedtirol Pro" w:cstheme="majorBidi"/>
          <w:b/>
          <w:bCs/>
          <w:color w:val="A9BF00" w:themeColor="accent1"/>
          <w:sz w:val="52"/>
          <w:szCs w:val="52"/>
        </w:rPr>
        <w:t>.</w:t>
      </w:r>
    </w:p>
    <w:p w14:paraId="783D004B" w14:textId="0C6C9D09" w:rsidR="008639FC" w:rsidRDefault="008639FC" w:rsidP="00D4559D">
      <w:pPr>
        <w:jc w:val="both"/>
        <w:rPr>
          <w:rFonts w:ascii="Source Sans Pro" w:hAnsi="Source Sans Pro"/>
          <w:b/>
          <w:bCs/>
        </w:rPr>
      </w:pPr>
      <w:r w:rsidRPr="008639FC">
        <w:rPr>
          <w:rFonts w:ascii="Source Sans Pro" w:hAnsi="Source Sans Pro"/>
          <w:b/>
          <w:bCs/>
        </w:rPr>
        <w:t>Górsk</w:t>
      </w:r>
      <w:r w:rsidR="00B41404">
        <w:rPr>
          <w:rFonts w:ascii="Source Sans Pro" w:hAnsi="Source Sans Pro"/>
          <w:b/>
          <w:bCs/>
        </w:rPr>
        <w:t>ie</w:t>
      </w:r>
      <w:r w:rsidRPr="008639FC">
        <w:rPr>
          <w:rFonts w:ascii="Source Sans Pro" w:hAnsi="Source Sans Pro"/>
          <w:b/>
          <w:bCs/>
        </w:rPr>
        <w:t xml:space="preserve"> wędrówk</w:t>
      </w:r>
      <w:r w:rsidR="00B41404">
        <w:rPr>
          <w:rFonts w:ascii="Source Sans Pro" w:hAnsi="Source Sans Pro"/>
          <w:b/>
          <w:bCs/>
        </w:rPr>
        <w:t>i</w:t>
      </w:r>
      <w:r w:rsidRPr="008639FC">
        <w:rPr>
          <w:rFonts w:ascii="Source Sans Pro" w:hAnsi="Source Sans Pro"/>
          <w:b/>
          <w:bCs/>
        </w:rPr>
        <w:t xml:space="preserve"> z dziećmi </w:t>
      </w:r>
      <w:r w:rsidR="00B41404">
        <w:rPr>
          <w:rFonts w:ascii="Source Sans Pro" w:hAnsi="Source Sans Pro"/>
          <w:b/>
          <w:bCs/>
        </w:rPr>
        <w:t>to świetna okazja do</w:t>
      </w:r>
      <w:r w:rsidRPr="008639FC">
        <w:rPr>
          <w:rFonts w:ascii="Source Sans Pro" w:hAnsi="Source Sans Pro"/>
          <w:b/>
          <w:bCs/>
        </w:rPr>
        <w:t xml:space="preserve"> p</w:t>
      </w:r>
      <w:r w:rsidR="00B41404">
        <w:rPr>
          <w:rFonts w:ascii="Source Sans Pro" w:hAnsi="Source Sans Pro"/>
          <w:b/>
          <w:bCs/>
        </w:rPr>
        <w:t>oznania</w:t>
      </w:r>
      <w:r w:rsidRPr="008639FC">
        <w:rPr>
          <w:rFonts w:ascii="Source Sans Pro" w:hAnsi="Source Sans Pro"/>
          <w:b/>
          <w:bCs/>
        </w:rPr>
        <w:t xml:space="preserve"> lokalnych legend, </w:t>
      </w:r>
      <w:r w:rsidR="00B41404">
        <w:rPr>
          <w:rFonts w:ascii="Source Sans Pro" w:hAnsi="Source Sans Pro"/>
          <w:b/>
          <w:bCs/>
        </w:rPr>
        <w:t xml:space="preserve">świata </w:t>
      </w:r>
      <w:r w:rsidRPr="008639FC">
        <w:rPr>
          <w:rFonts w:ascii="Source Sans Pro" w:hAnsi="Source Sans Pro"/>
          <w:b/>
          <w:bCs/>
        </w:rPr>
        <w:t xml:space="preserve">leśnych zwierząt </w:t>
      </w:r>
      <w:r w:rsidR="00B41404">
        <w:rPr>
          <w:rFonts w:ascii="Source Sans Pro" w:hAnsi="Source Sans Pro"/>
          <w:b/>
          <w:bCs/>
        </w:rPr>
        <w:t>czy</w:t>
      </w:r>
      <w:r w:rsidRPr="008639FC">
        <w:rPr>
          <w:rFonts w:ascii="Source Sans Pro" w:hAnsi="Source Sans Pro"/>
          <w:b/>
          <w:bCs/>
        </w:rPr>
        <w:t xml:space="preserve"> dawnych opowieści. W Południowym Tyrolu</w:t>
      </w:r>
      <w:r w:rsidR="00C000CE">
        <w:rPr>
          <w:rFonts w:ascii="Source Sans Pro" w:hAnsi="Source Sans Pro"/>
          <w:b/>
          <w:bCs/>
        </w:rPr>
        <w:t xml:space="preserve"> </w:t>
      </w:r>
      <w:r w:rsidR="00A038D8">
        <w:rPr>
          <w:rFonts w:ascii="Source Sans Pro" w:hAnsi="Source Sans Pro"/>
          <w:b/>
          <w:bCs/>
        </w:rPr>
        <w:t xml:space="preserve">przemierzanie </w:t>
      </w:r>
      <w:r w:rsidRPr="008639FC">
        <w:rPr>
          <w:rFonts w:ascii="Source Sans Pro" w:hAnsi="Source Sans Pro"/>
          <w:b/>
          <w:bCs/>
        </w:rPr>
        <w:t>rodzinn</w:t>
      </w:r>
      <w:r w:rsidR="00A038D8">
        <w:rPr>
          <w:rFonts w:ascii="Source Sans Pro" w:hAnsi="Source Sans Pro"/>
          <w:b/>
          <w:bCs/>
        </w:rPr>
        <w:t>ych</w:t>
      </w:r>
      <w:r w:rsidRPr="008639FC">
        <w:rPr>
          <w:rFonts w:ascii="Source Sans Pro" w:hAnsi="Source Sans Pro"/>
          <w:b/>
          <w:bCs/>
        </w:rPr>
        <w:t xml:space="preserve"> tras coraz częściej </w:t>
      </w:r>
      <w:r w:rsidR="003024FA">
        <w:rPr>
          <w:rFonts w:ascii="Source Sans Pro" w:hAnsi="Source Sans Pro"/>
          <w:b/>
          <w:bCs/>
        </w:rPr>
        <w:t>staje</w:t>
      </w:r>
      <w:r w:rsidR="00B41404">
        <w:rPr>
          <w:rFonts w:ascii="Source Sans Pro" w:hAnsi="Source Sans Pro"/>
          <w:b/>
          <w:bCs/>
        </w:rPr>
        <w:t xml:space="preserve"> się</w:t>
      </w:r>
      <w:r w:rsidR="00B41404" w:rsidRPr="008639FC">
        <w:rPr>
          <w:rFonts w:ascii="Source Sans Pro" w:hAnsi="Source Sans Pro"/>
          <w:b/>
          <w:bCs/>
        </w:rPr>
        <w:t xml:space="preserve"> </w:t>
      </w:r>
      <w:r w:rsidR="00A038D8">
        <w:rPr>
          <w:rFonts w:ascii="Source Sans Pro" w:hAnsi="Source Sans Pro"/>
          <w:b/>
          <w:bCs/>
        </w:rPr>
        <w:t>pełną przygód wypraw</w:t>
      </w:r>
      <w:r w:rsidR="003024FA">
        <w:rPr>
          <w:rFonts w:ascii="Source Sans Pro" w:hAnsi="Source Sans Pro"/>
          <w:b/>
          <w:bCs/>
        </w:rPr>
        <w:t>ą</w:t>
      </w:r>
      <w:r w:rsidR="00A038D8">
        <w:rPr>
          <w:rFonts w:ascii="Source Sans Pro" w:hAnsi="Source Sans Pro"/>
          <w:b/>
          <w:bCs/>
        </w:rPr>
        <w:t>, podczas której najmłodsi bawią się</w:t>
      </w:r>
      <w:r w:rsidR="00A038D8" w:rsidRPr="008639FC">
        <w:rPr>
          <w:rFonts w:ascii="Source Sans Pro" w:hAnsi="Source Sans Pro"/>
          <w:b/>
          <w:bCs/>
        </w:rPr>
        <w:t xml:space="preserve"> </w:t>
      </w:r>
      <w:r w:rsidRPr="008639FC">
        <w:rPr>
          <w:rFonts w:ascii="Source Sans Pro" w:hAnsi="Source Sans Pro"/>
          <w:b/>
          <w:bCs/>
        </w:rPr>
        <w:t>i pozna</w:t>
      </w:r>
      <w:r w:rsidR="00A038D8">
        <w:rPr>
          <w:rFonts w:ascii="Source Sans Pro" w:hAnsi="Source Sans Pro"/>
          <w:b/>
          <w:bCs/>
        </w:rPr>
        <w:t>ją</w:t>
      </w:r>
      <w:r w:rsidRPr="008639FC">
        <w:rPr>
          <w:rFonts w:ascii="Source Sans Pro" w:hAnsi="Source Sans Pro"/>
          <w:b/>
          <w:bCs/>
        </w:rPr>
        <w:t xml:space="preserve"> przyrod</w:t>
      </w:r>
      <w:r w:rsidR="00A038D8">
        <w:rPr>
          <w:rFonts w:ascii="Source Sans Pro" w:hAnsi="Source Sans Pro"/>
          <w:b/>
          <w:bCs/>
        </w:rPr>
        <w:t>ę</w:t>
      </w:r>
      <w:r w:rsidRPr="008639FC">
        <w:rPr>
          <w:rFonts w:ascii="Source Sans Pro" w:hAnsi="Source Sans Pro"/>
          <w:b/>
          <w:bCs/>
        </w:rPr>
        <w:t xml:space="preserve">. Wzdłuż szlaków </w:t>
      </w:r>
      <w:r w:rsidR="003024FA">
        <w:rPr>
          <w:rFonts w:ascii="Source Sans Pro" w:hAnsi="Source Sans Pro"/>
          <w:b/>
          <w:bCs/>
        </w:rPr>
        <w:t>czekają</w:t>
      </w:r>
      <w:r w:rsidR="003024FA" w:rsidRPr="008639FC">
        <w:rPr>
          <w:rFonts w:ascii="Source Sans Pro" w:hAnsi="Source Sans Pro"/>
          <w:b/>
          <w:bCs/>
        </w:rPr>
        <w:t xml:space="preserve"> </w:t>
      </w:r>
      <w:r w:rsidRPr="008639FC">
        <w:rPr>
          <w:rFonts w:ascii="Source Sans Pro" w:hAnsi="Source Sans Pro"/>
          <w:b/>
          <w:bCs/>
        </w:rPr>
        <w:t>wodne place zabaw, tory d</w:t>
      </w:r>
      <w:r w:rsidR="004B2504">
        <w:rPr>
          <w:rFonts w:ascii="Source Sans Pro" w:hAnsi="Source Sans Pro"/>
          <w:b/>
          <w:bCs/>
        </w:rPr>
        <w:t>o</w:t>
      </w:r>
      <w:r w:rsidRPr="008639FC">
        <w:rPr>
          <w:rFonts w:ascii="Source Sans Pro" w:hAnsi="Source Sans Pro"/>
          <w:b/>
          <w:bCs/>
        </w:rPr>
        <w:t xml:space="preserve"> kulek, stanowiska wspinaczkowe, punkty widokowe oraz instalacje wykonane z naturalnych materiałów.</w:t>
      </w:r>
    </w:p>
    <w:p w14:paraId="78FAFAED" w14:textId="22FE45C9" w:rsidR="008639FC" w:rsidRDefault="00ED4A22" w:rsidP="00702CB9">
      <w:pPr>
        <w:jc w:val="both"/>
        <w:rPr>
          <w:rFonts w:ascii="Source Sans Pro" w:hAnsi="Source Sans Pro"/>
        </w:rPr>
      </w:pPr>
      <w:r w:rsidRPr="00ED4A22">
        <w:rPr>
          <w:rFonts w:ascii="Source Sans Pro" w:hAnsi="Source Sans Pro"/>
        </w:rPr>
        <w:t>Pierwszy nocleg w schronisku, własnoręczny wpis do księgi szczytowej czy odkrywanie zamkowych historii mogą stać się dla dzieci jednymi z najciekawszych wspomnień z pobytu w górach.</w:t>
      </w:r>
      <w:r>
        <w:rPr>
          <w:rFonts w:ascii="Source Sans Pro" w:hAnsi="Source Sans Pro"/>
        </w:rPr>
        <w:t xml:space="preserve"> </w:t>
      </w:r>
      <w:r w:rsidR="008639FC" w:rsidRPr="008639FC">
        <w:rPr>
          <w:rFonts w:ascii="Source Sans Pro" w:hAnsi="Source Sans Pro"/>
        </w:rPr>
        <w:t xml:space="preserve">Rodzinny pobyt w </w:t>
      </w:r>
      <w:r w:rsidR="0080572C">
        <w:rPr>
          <w:rFonts w:ascii="Source Sans Pro" w:hAnsi="Source Sans Pro"/>
        </w:rPr>
        <w:t>Południowym Tyrolu to okazja</w:t>
      </w:r>
      <w:r w:rsidR="0080572C" w:rsidRPr="008639FC">
        <w:rPr>
          <w:rFonts w:ascii="Source Sans Pro" w:hAnsi="Source Sans Pro"/>
        </w:rPr>
        <w:t xml:space="preserve"> </w:t>
      </w:r>
      <w:r w:rsidR="0080572C">
        <w:rPr>
          <w:rFonts w:ascii="Source Sans Pro" w:hAnsi="Source Sans Pro"/>
        </w:rPr>
        <w:t xml:space="preserve">do zaplanowania </w:t>
      </w:r>
      <w:r w:rsidR="008639FC" w:rsidRPr="008639FC">
        <w:rPr>
          <w:rFonts w:ascii="Source Sans Pro" w:hAnsi="Source Sans Pro"/>
        </w:rPr>
        <w:t>przejażdżk</w:t>
      </w:r>
      <w:r w:rsidR="0080572C">
        <w:rPr>
          <w:rFonts w:ascii="Source Sans Pro" w:hAnsi="Source Sans Pro"/>
        </w:rPr>
        <w:t>i</w:t>
      </w:r>
      <w:r w:rsidR="008639FC" w:rsidRPr="008639FC">
        <w:rPr>
          <w:rFonts w:ascii="Source Sans Pro" w:hAnsi="Source Sans Pro"/>
        </w:rPr>
        <w:t xml:space="preserve"> rowerow</w:t>
      </w:r>
      <w:r w:rsidR="0080572C">
        <w:rPr>
          <w:rFonts w:ascii="Source Sans Pro" w:hAnsi="Source Sans Pro"/>
        </w:rPr>
        <w:t>ej</w:t>
      </w:r>
      <w:r w:rsidR="008639FC" w:rsidRPr="008639FC">
        <w:rPr>
          <w:rFonts w:ascii="Source Sans Pro" w:hAnsi="Source Sans Pro"/>
        </w:rPr>
        <w:t xml:space="preserve"> wśród sadów, wizyt</w:t>
      </w:r>
      <w:r w:rsidR="0080572C">
        <w:rPr>
          <w:rFonts w:ascii="Source Sans Pro" w:hAnsi="Source Sans Pro"/>
        </w:rPr>
        <w:t>y</w:t>
      </w:r>
      <w:r w:rsidR="008639FC" w:rsidRPr="008639FC">
        <w:rPr>
          <w:rFonts w:ascii="Source Sans Pro" w:hAnsi="Source Sans Pro"/>
        </w:rPr>
        <w:t xml:space="preserve"> w parku przyrody </w:t>
      </w:r>
      <w:r w:rsidR="0080572C">
        <w:rPr>
          <w:rFonts w:ascii="Source Sans Pro" w:hAnsi="Source Sans Pro"/>
        </w:rPr>
        <w:t>czy przejścia</w:t>
      </w:r>
      <w:r w:rsidR="0080572C" w:rsidRPr="008639FC">
        <w:rPr>
          <w:rFonts w:ascii="Source Sans Pro" w:hAnsi="Source Sans Pro"/>
        </w:rPr>
        <w:t xml:space="preserve"> </w:t>
      </w:r>
      <w:r w:rsidR="008639FC" w:rsidRPr="008639FC">
        <w:rPr>
          <w:rFonts w:ascii="Source Sans Pro" w:hAnsi="Source Sans Pro"/>
        </w:rPr>
        <w:t>łatwą tras</w:t>
      </w:r>
      <w:r w:rsidR="0080572C">
        <w:rPr>
          <w:rFonts w:ascii="Source Sans Pro" w:hAnsi="Source Sans Pro"/>
        </w:rPr>
        <w:t>ą</w:t>
      </w:r>
      <w:r w:rsidR="008639FC" w:rsidRPr="008639FC">
        <w:rPr>
          <w:rFonts w:ascii="Source Sans Pro" w:hAnsi="Source Sans Pro"/>
        </w:rPr>
        <w:t xml:space="preserve"> do wodospadu. Latem </w:t>
      </w:r>
      <w:r w:rsidR="0080572C">
        <w:rPr>
          <w:rFonts w:ascii="Source Sans Pro" w:hAnsi="Source Sans Pro"/>
        </w:rPr>
        <w:t xml:space="preserve">pobyt w </w:t>
      </w:r>
      <w:r w:rsidR="008639FC" w:rsidRPr="008639FC">
        <w:rPr>
          <w:rFonts w:ascii="Source Sans Pro" w:hAnsi="Source Sans Pro"/>
        </w:rPr>
        <w:t>wysok</w:t>
      </w:r>
      <w:r w:rsidR="0080572C">
        <w:rPr>
          <w:rFonts w:ascii="Source Sans Pro" w:hAnsi="Source Sans Pro"/>
        </w:rPr>
        <w:t xml:space="preserve">ich </w:t>
      </w:r>
      <w:r w:rsidR="008639FC" w:rsidRPr="008639FC">
        <w:rPr>
          <w:rFonts w:ascii="Source Sans Pro" w:hAnsi="Source Sans Pro"/>
        </w:rPr>
        <w:t>gór</w:t>
      </w:r>
      <w:r w:rsidR="0080572C">
        <w:rPr>
          <w:rFonts w:ascii="Source Sans Pro" w:hAnsi="Source Sans Pro"/>
        </w:rPr>
        <w:t>ach</w:t>
      </w:r>
      <w:r w:rsidR="008639FC" w:rsidRPr="008639FC">
        <w:rPr>
          <w:rFonts w:ascii="Source Sans Pro" w:hAnsi="Source Sans Pro"/>
        </w:rPr>
        <w:t xml:space="preserve"> przynos</w:t>
      </w:r>
      <w:r w:rsidR="0080572C">
        <w:rPr>
          <w:rFonts w:ascii="Source Sans Pro" w:hAnsi="Source Sans Pro"/>
        </w:rPr>
        <w:t>i</w:t>
      </w:r>
      <w:r w:rsidR="008639FC" w:rsidRPr="008639FC">
        <w:rPr>
          <w:rFonts w:ascii="Source Sans Pro" w:hAnsi="Source Sans Pro"/>
        </w:rPr>
        <w:t xml:space="preserve"> również chwilę wytchnienia od upałów, a </w:t>
      </w:r>
      <w:r w:rsidR="0080572C">
        <w:rPr>
          <w:rFonts w:ascii="Source Sans Pro" w:hAnsi="Source Sans Pro"/>
        </w:rPr>
        <w:t>wiele</w:t>
      </w:r>
      <w:r w:rsidR="0080572C" w:rsidRPr="008639FC">
        <w:rPr>
          <w:rFonts w:ascii="Source Sans Pro" w:hAnsi="Source Sans Pro"/>
        </w:rPr>
        <w:t xml:space="preserve"> </w:t>
      </w:r>
      <w:r w:rsidR="008639FC" w:rsidRPr="008639FC">
        <w:rPr>
          <w:rFonts w:ascii="Source Sans Pro" w:hAnsi="Source Sans Pro"/>
        </w:rPr>
        <w:t xml:space="preserve">parków i ścieżek tematycznych </w:t>
      </w:r>
      <w:r w:rsidR="0080572C">
        <w:rPr>
          <w:rFonts w:ascii="Source Sans Pro" w:hAnsi="Source Sans Pro"/>
        </w:rPr>
        <w:t xml:space="preserve">zachęci do aktywnego wypoczynku nawet </w:t>
      </w:r>
      <w:r w:rsidR="008639FC" w:rsidRPr="008639FC">
        <w:rPr>
          <w:rFonts w:ascii="Source Sans Pro" w:hAnsi="Source Sans Pro"/>
        </w:rPr>
        <w:t>najmłodszych.</w:t>
      </w:r>
    </w:p>
    <w:p w14:paraId="01480875" w14:textId="0CD68BCD" w:rsidR="00D10133" w:rsidRDefault="00D10133" w:rsidP="00D4559D">
      <w:pPr>
        <w:jc w:val="both"/>
        <w:rPr>
          <w:rFonts w:ascii="Source Sans Pro" w:hAnsi="Source Sans Pro"/>
          <w:b/>
          <w:bCs/>
        </w:rPr>
      </w:pPr>
      <w:r w:rsidRPr="00D10133">
        <w:rPr>
          <w:rFonts w:ascii="Source Sans Pro" w:hAnsi="Source Sans Pro"/>
          <w:b/>
          <w:bCs/>
        </w:rPr>
        <w:t>Spacer</w:t>
      </w:r>
      <w:r w:rsidR="007E35A3">
        <w:rPr>
          <w:rFonts w:ascii="Source Sans Pro" w:hAnsi="Source Sans Pro"/>
          <w:b/>
          <w:bCs/>
        </w:rPr>
        <w:t xml:space="preserve"> </w:t>
      </w:r>
      <w:r w:rsidR="00AA558C">
        <w:rPr>
          <w:rFonts w:ascii="Source Sans Pro" w:hAnsi="Source Sans Pro"/>
          <w:b/>
          <w:bCs/>
        </w:rPr>
        <w:t>z atrakcjami</w:t>
      </w:r>
      <w:r w:rsidR="007E35A3">
        <w:rPr>
          <w:rFonts w:ascii="Source Sans Pro" w:hAnsi="Source Sans Pro"/>
          <w:b/>
          <w:bCs/>
        </w:rPr>
        <w:t xml:space="preserve"> dla dzieci</w:t>
      </w:r>
    </w:p>
    <w:p w14:paraId="4BE784F1" w14:textId="19F494A1" w:rsidR="00D10133" w:rsidRPr="00D10133" w:rsidRDefault="00D10133" w:rsidP="00D10133">
      <w:pPr>
        <w:jc w:val="both"/>
        <w:rPr>
          <w:rFonts w:ascii="Source Sans Pro" w:hAnsi="Source Sans Pro"/>
        </w:rPr>
      </w:pPr>
      <w:r w:rsidRPr="00D10133">
        <w:rPr>
          <w:rFonts w:ascii="Source Sans Pro" w:hAnsi="Source Sans Pro"/>
        </w:rPr>
        <w:t xml:space="preserve">Na zboczach </w:t>
      </w:r>
      <w:proofErr w:type="spellStart"/>
      <w:r w:rsidRPr="00D10133">
        <w:rPr>
          <w:rFonts w:ascii="Source Sans Pro" w:hAnsi="Source Sans Pro"/>
        </w:rPr>
        <w:t>Plose</w:t>
      </w:r>
      <w:proofErr w:type="spellEnd"/>
      <w:r w:rsidR="00AA558C">
        <w:rPr>
          <w:rFonts w:ascii="Source Sans Pro" w:hAnsi="Source Sans Pro"/>
        </w:rPr>
        <w:t>, na skraju Dolomitów,</w:t>
      </w:r>
      <w:r w:rsidRPr="00D10133">
        <w:rPr>
          <w:rFonts w:ascii="Source Sans Pro" w:hAnsi="Source Sans Pro"/>
        </w:rPr>
        <w:t xml:space="preserve"> </w:t>
      </w:r>
      <w:r w:rsidR="007E35A3">
        <w:rPr>
          <w:rFonts w:ascii="Source Sans Pro" w:hAnsi="Source Sans Pro"/>
        </w:rPr>
        <w:t xml:space="preserve">powstała </w:t>
      </w:r>
      <w:r w:rsidR="007E35A3" w:rsidRPr="007E35A3">
        <w:rPr>
          <w:rFonts w:ascii="Source Sans Pro" w:hAnsi="Source Sans Pro"/>
        </w:rPr>
        <w:t>łatwa rodzinna trasa</w:t>
      </w:r>
      <w:r w:rsidR="007E35A3" w:rsidRPr="00D10133">
        <w:rPr>
          <w:rFonts w:ascii="Source Sans Pro" w:hAnsi="Source Sans Pro"/>
        </w:rPr>
        <w:t xml:space="preserve"> </w:t>
      </w:r>
      <w:hyperlink r:id="rId11" w:history="1">
        <w:proofErr w:type="spellStart"/>
        <w:r w:rsidRPr="00D10133">
          <w:rPr>
            <w:rStyle w:val="Hipercze"/>
            <w:rFonts w:ascii="Source Sans Pro" w:hAnsi="Source Sans Pro"/>
            <w:lang w:val="pl-PL"/>
          </w:rPr>
          <w:t>WoodyWalk</w:t>
        </w:r>
        <w:proofErr w:type="spellEnd"/>
      </w:hyperlink>
      <w:r w:rsidR="007E35A3">
        <w:t xml:space="preserve">, </w:t>
      </w:r>
      <w:r w:rsidR="007E35A3" w:rsidRPr="007E35A3">
        <w:t>rozpoczynająca się przy górnej stacji kolei gondolowej</w:t>
      </w:r>
      <w:r w:rsidRPr="00D10133">
        <w:rPr>
          <w:rFonts w:ascii="Source Sans Pro" w:hAnsi="Source Sans Pro"/>
        </w:rPr>
        <w:t xml:space="preserve">. Szlak prowadzi szeroką drogą przez alpejskie łąki do schroniska </w:t>
      </w:r>
      <w:proofErr w:type="spellStart"/>
      <w:r w:rsidRPr="00D10133">
        <w:rPr>
          <w:rFonts w:ascii="Source Sans Pro" w:hAnsi="Source Sans Pro"/>
        </w:rPr>
        <w:t>Rossalm</w:t>
      </w:r>
      <w:proofErr w:type="spellEnd"/>
      <w:r w:rsidRPr="00D10133">
        <w:rPr>
          <w:rFonts w:ascii="Source Sans Pro" w:hAnsi="Source Sans Pro"/>
        </w:rPr>
        <w:t xml:space="preserve">. </w:t>
      </w:r>
      <w:r w:rsidR="00F918A0" w:rsidRPr="00F918A0">
        <w:rPr>
          <w:rFonts w:ascii="Source Sans Pro" w:hAnsi="Source Sans Pro"/>
        </w:rPr>
        <w:t>Cała wycieczka liczy 5,6 kilometra w obie strony, a jej przejście zajmuje około dwóch godzin</w:t>
      </w:r>
      <w:r w:rsidRPr="00D10133">
        <w:rPr>
          <w:rFonts w:ascii="Source Sans Pro" w:hAnsi="Source Sans Pro"/>
        </w:rPr>
        <w:t xml:space="preserve">. Różnica wysokości </w:t>
      </w:r>
      <w:r w:rsidR="0080572C">
        <w:rPr>
          <w:rFonts w:ascii="Source Sans Pro" w:hAnsi="Source Sans Pro"/>
        </w:rPr>
        <w:t>to tylko</w:t>
      </w:r>
      <w:r w:rsidR="0080572C" w:rsidRPr="00D10133">
        <w:rPr>
          <w:rFonts w:ascii="Source Sans Pro" w:hAnsi="Source Sans Pro"/>
        </w:rPr>
        <w:t xml:space="preserve"> </w:t>
      </w:r>
      <w:r w:rsidRPr="00D10133">
        <w:rPr>
          <w:rFonts w:ascii="Source Sans Pro" w:hAnsi="Source Sans Pro"/>
        </w:rPr>
        <w:t>162 metry.</w:t>
      </w:r>
      <w:r w:rsidR="00B13F19">
        <w:rPr>
          <w:rFonts w:ascii="Source Sans Pro" w:hAnsi="Source Sans Pro"/>
        </w:rPr>
        <w:t xml:space="preserve"> </w:t>
      </w:r>
      <w:r w:rsidRPr="00D10133">
        <w:rPr>
          <w:rFonts w:ascii="Source Sans Pro" w:hAnsi="Source Sans Pro"/>
        </w:rPr>
        <w:t xml:space="preserve">Pierwsze atrakcje </w:t>
      </w:r>
      <w:r w:rsidR="007E35A3">
        <w:rPr>
          <w:rFonts w:ascii="Source Sans Pro" w:hAnsi="Source Sans Pro"/>
        </w:rPr>
        <w:t>czekają</w:t>
      </w:r>
      <w:r w:rsidR="007E35A3" w:rsidRPr="00D10133">
        <w:rPr>
          <w:rFonts w:ascii="Source Sans Pro" w:hAnsi="Source Sans Pro"/>
        </w:rPr>
        <w:t xml:space="preserve"> </w:t>
      </w:r>
      <w:r w:rsidRPr="00D10133">
        <w:rPr>
          <w:rFonts w:ascii="Source Sans Pro" w:hAnsi="Source Sans Pro"/>
        </w:rPr>
        <w:t>już na początku trasy</w:t>
      </w:r>
      <w:r w:rsidR="007701BB">
        <w:rPr>
          <w:rFonts w:ascii="Source Sans Pro" w:hAnsi="Source Sans Pro"/>
        </w:rPr>
        <w:t>:</w:t>
      </w:r>
      <w:r w:rsidRPr="00D10133">
        <w:rPr>
          <w:rFonts w:ascii="Source Sans Pro" w:hAnsi="Source Sans Pro"/>
        </w:rPr>
        <w:t xml:space="preserve"> zjeżdżalnia </w:t>
      </w:r>
      <w:proofErr w:type="spellStart"/>
      <w:r w:rsidRPr="00D10133">
        <w:rPr>
          <w:rFonts w:ascii="Source Sans Pro" w:hAnsi="Source Sans Pro"/>
        </w:rPr>
        <w:t>Ploseblitz</w:t>
      </w:r>
      <w:proofErr w:type="spellEnd"/>
      <w:r w:rsidRPr="00D10133">
        <w:rPr>
          <w:rFonts w:ascii="Source Sans Pro" w:hAnsi="Source Sans Pro"/>
        </w:rPr>
        <w:t xml:space="preserve"> i Bell Lake. </w:t>
      </w:r>
      <w:r w:rsidR="003024FA">
        <w:rPr>
          <w:rFonts w:ascii="Source Sans Pro" w:hAnsi="Source Sans Pro"/>
        </w:rPr>
        <w:t>Później</w:t>
      </w:r>
      <w:r w:rsidR="003024FA" w:rsidRPr="00D10133">
        <w:rPr>
          <w:rFonts w:ascii="Source Sans Pro" w:hAnsi="Source Sans Pro"/>
        </w:rPr>
        <w:t xml:space="preserve"> </w:t>
      </w:r>
      <w:r w:rsidRPr="00D10133">
        <w:rPr>
          <w:rFonts w:ascii="Source Sans Pro" w:hAnsi="Source Sans Pro"/>
        </w:rPr>
        <w:t>dzieci mogą p</w:t>
      </w:r>
      <w:r w:rsidR="007701BB">
        <w:rPr>
          <w:rFonts w:ascii="Source Sans Pro" w:hAnsi="Source Sans Pro"/>
        </w:rPr>
        <w:t>oćwiczyć</w:t>
      </w:r>
      <w:r w:rsidRPr="00D10133">
        <w:rPr>
          <w:rFonts w:ascii="Source Sans Pro" w:hAnsi="Source Sans Pro"/>
        </w:rPr>
        <w:t xml:space="preserve"> równowa</w:t>
      </w:r>
      <w:r w:rsidR="007701BB">
        <w:rPr>
          <w:rFonts w:ascii="Source Sans Pro" w:hAnsi="Source Sans Pro"/>
        </w:rPr>
        <w:t>gę</w:t>
      </w:r>
      <w:r w:rsidRPr="00D10133">
        <w:rPr>
          <w:rFonts w:ascii="Source Sans Pro" w:hAnsi="Source Sans Pro"/>
        </w:rPr>
        <w:t xml:space="preserve">, </w:t>
      </w:r>
      <w:r w:rsidR="007701BB">
        <w:rPr>
          <w:rFonts w:ascii="Source Sans Pro" w:hAnsi="Source Sans Pro"/>
        </w:rPr>
        <w:t xml:space="preserve">pokonać </w:t>
      </w:r>
      <w:r w:rsidRPr="00D10133">
        <w:rPr>
          <w:rFonts w:ascii="Source Sans Pro" w:hAnsi="Source Sans Pro"/>
        </w:rPr>
        <w:t xml:space="preserve">długą drewnianą </w:t>
      </w:r>
      <w:r w:rsidR="007701BB">
        <w:rPr>
          <w:rFonts w:ascii="Source Sans Pro" w:hAnsi="Source Sans Pro"/>
        </w:rPr>
        <w:t>a</w:t>
      </w:r>
      <w:r w:rsidRPr="00D10133">
        <w:rPr>
          <w:rFonts w:ascii="Source Sans Pro" w:hAnsi="Source Sans Pro"/>
        </w:rPr>
        <w:t xml:space="preserve">nakondę i wspiąć się na drzewo </w:t>
      </w:r>
      <w:proofErr w:type="spellStart"/>
      <w:r w:rsidRPr="00D10133">
        <w:rPr>
          <w:rFonts w:ascii="Source Sans Pro" w:hAnsi="Source Sans Pro"/>
        </w:rPr>
        <w:t>Krixliekraxlie</w:t>
      </w:r>
      <w:proofErr w:type="spellEnd"/>
      <w:r w:rsidRPr="00D10133">
        <w:rPr>
          <w:rFonts w:ascii="Source Sans Pro" w:hAnsi="Source Sans Pro"/>
        </w:rPr>
        <w:t>. Przy szlaku zna</w:t>
      </w:r>
      <w:r w:rsidR="007701BB">
        <w:rPr>
          <w:rFonts w:ascii="Source Sans Pro" w:hAnsi="Source Sans Pro"/>
        </w:rPr>
        <w:t>lazły</w:t>
      </w:r>
      <w:r w:rsidRPr="00D10133">
        <w:rPr>
          <w:rFonts w:ascii="Source Sans Pro" w:hAnsi="Source Sans Pro"/>
        </w:rPr>
        <w:t xml:space="preserve"> się również tory d</w:t>
      </w:r>
      <w:r w:rsidR="003024FA">
        <w:rPr>
          <w:rFonts w:ascii="Source Sans Pro" w:hAnsi="Source Sans Pro"/>
        </w:rPr>
        <w:t>o</w:t>
      </w:r>
      <w:r w:rsidRPr="00D10133">
        <w:rPr>
          <w:rFonts w:ascii="Source Sans Pro" w:hAnsi="Source Sans Pro"/>
        </w:rPr>
        <w:t xml:space="preserve"> kulek, instalacja </w:t>
      </w:r>
      <w:proofErr w:type="spellStart"/>
      <w:r w:rsidRPr="00D10133">
        <w:rPr>
          <w:rFonts w:ascii="Source Sans Pro" w:hAnsi="Source Sans Pro"/>
        </w:rPr>
        <w:t>WoodyPhone</w:t>
      </w:r>
      <w:proofErr w:type="spellEnd"/>
      <w:r w:rsidRPr="00D10133">
        <w:rPr>
          <w:rFonts w:ascii="Source Sans Pro" w:hAnsi="Source Sans Pro"/>
        </w:rPr>
        <w:t xml:space="preserve">, </w:t>
      </w:r>
      <w:r w:rsidR="007701BB">
        <w:rPr>
          <w:rFonts w:ascii="Source Sans Pro" w:hAnsi="Source Sans Pro"/>
        </w:rPr>
        <w:t>ścieżka</w:t>
      </w:r>
      <w:r w:rsidRPr="00D10133">
        <w:rPr>
          <w:rFonts w:ascii="Source Sans Pro" w:hAnsi="Source Sans Pro"/>
        </w:rPr>
        <w:t xml:space="preserve"> Kneippa oraz </w:t>
      </w:r>
      <w:proofErr w:type="spellStart"/>
      <w:r w:rsidR="003024FA">
        <w:rPr>
          <w:rFonts w:ascii="Source Sans Pro" w:hAnsi="Source Sans Pro"/>
        </w:rPr>
        <w:t>a</w:t>
      </w:r>
      <w:r w:rsidRPr="00D10133">
        <w:rPr>
          <w:rFonts w:ascii="Source Sans Pro" w:hAnsi="Source Sans Pro"/>
        </w:rPr>
        <w:t>cqua</w:t>
      </w:r>
      <w:r w:rsidR="003024FA">
        <w:rPr>
          <w:rFonts w:ascii="Source Sans Pro" w:hAnsi="Source Sans Pro"/>
        </w:rPr>
        <w:t>l</w:t>
      </w:r>
      <w:r w:rsidRPr="00D10133">
        <w:rPr>
          <w:rFonts w:ascii="Source Sans Pro" w:hAnsi="Source Sans Pro"/>
        </w:rPr>
        <w:t>iner</w:t>
      </w:r>
      <w:proofErr w:type="spellEnd"/>
      <w:r w:rsidRPr="00D10133">
        <w:rPr>
          <w:rFonts w:ascii="Source Sans Pro" w:hAnsi="Source Sans Pro"/>
        </w:rPr>
        <w:t xml:space="preserve">. Przy schronisku </w:t>
      </w:r>
      <w:proofErr w:type="spellStart"/>
      <w:r w:rsidRPr="00D10133">
        <w:rPr>
          <w:rFonts w:ascii="Source Sans Pro" w:hAnsi="Source Sans Pro"/>
        </w:rPr>
        <w:t>Rossalm</w:t>
      </w:r>
      <w:proofErr w:type="spellEnd"/>
      <w:r w:rsidRPr="00D10133">
        <w:rPr>
          <w:rFonts w:ascii="Source Sans Pro" w:hAnsi="Source Sans Pro"/>
        </w:rPr>
        <w:t xml:space="preserve"> p</w:t>
      </w:r>
      <w:r w:rsidR="007701BB">
        <w:rPr>
          <w:rFonts w:ascii="Source Sans Pro" w:hAnsi="Source Sans Pro"/>
        </w:rPr>
        <w:t>owstał</w:t>
      </w:r>
      <w:r w:rsidRPr="00D10133">
        <w:rPr>
          <w:rFonts w:ascii="Source Sans Pro" w:hAnsi="Source Sans Pro"/>
        </w:rPr>
        <w:t xml:space="preserve"> większy plac zabaw, miejsc</w:t>
      </w:r>
      <w:r w:rsidR="00CF3CB3">
        <w:rPr>
          <w:rFonts w:ascii="Source Sans Pro" w:hAnsi="Source Sans Pro"/>
        </w:rPr>
        <w:t>a</w:t>
      </w:r>
      <w:r w:rsidR="007701BB">
        <w:rPr>
          <w:rFonts w:ascii="Source Sans Pro" w:hAnsi="Source Sans Pro"/>
        </w:rPr>
        <w:t xml:space="preserve"> do</w:t>
      </w:r>
      <w:r w:rsidRPr="00D10133">
        <w:rPr>
          <w:rFonts w:ascii="Source Sans Pro" w:hAnsi="Source Sans Pro"/>
        </w:rPr>
        <w:t xml:space="preserve"> odpoczynku i źródełka z górską wodą. </w:t>
      </w:r>
    </w:p>
    <w:p w14:paraId="0BE3E373" w14:textId="4B289F43" w:rsidR="00D10133" w:rsidRPr="00D10133" w:rsidRDefault="00D10133" w:rsidP="00D10133">
      <w:pPr>
        <w:jc w:val="both"/>
        <w:rPr>
          <w:rFonts w:ascii="Source Sans Pro" w:hAnsi="Source Sans Pro"/>
        </w:rPr>
      </w:pPr>
      <w:r w:rsidRPr="00D10133">
        <w:rPr>
          <w:rFonts w:ascii="Source Sans Pro" w:hAnsi="Source Sans Pro"/>
        </w:rPr>
        <w:t xml:space="preserve">Rodziny </w:t>
      </w:r>
      <w:r w:rsidR="00671D0F">
        <w:rPr>
          <w:rFonts w:ascii="Source Sans Pro" w:hAnsi="Source Sans Pro"/>
        </w:rPr>
        <w:t xml:space="preserve">mogą </w:t>
      </w:r>
      <w:r w:rsidR="003024FA" w:rsidRPr="003024FA">
        <w:rPr>
          <w:rFonts w:ascii="Source Sans Pro" w:hAnsi="Source Sans Pro"/>
        </w:rPr>
        <w:t xml:space="preserve">się </w:t>
      </w:r>
      <w:r w:rsidR="00671D0F">
        <w:rPr>
          <w:rFonts w:ascii="Source Sans Pro" w:hAnsi="Source Sans Pro"/>
        </w:rPr>
        <w:t xml:space="preserve">także </w:t>
      </w:r>
      <w:r w:rsidR="008B29AF">
        <w:rPr>
          <w:rFonts w:ascii="Source Sans Pro" w:hAnsi="Source Sans Pro"/>
        </w:rPr>
        <w:t>s</w:t>
      </w:r>
      <w:r w:rsidR="00671D0F">
        <w:rPr>
          <w:rFonts w:ascii="Source Sans Pro" w:hAnsi="Source Sans Pro"/>
        </w:rPr>
        <w:t xml:space="preserve">kusić </w:t>
      </w:r>
      <w:r w:rsidR="008B29AF">
        <w:rPr>
          <w:rFonts w:ascii="Source Sans Pro" w:hAnsi="Source Sans Pro"/>
        </w:rPr>
        <w:t>na</w:t>
      </w:r>
      <w:r w:rsidR="00671D0F">
        <w:rPr>
          <w:rFonts w:ascii="Source Sans Pro" w:hAnsi="Source Sans Pro"/>
        </w:rPr>
        <w:t xml:space="preserve"> przejście</w:t>
      </w:r>
      <w:r w:rsidR="00671D0F" w:rsidRPr="00D10133">
        <w:rPr>
          <w:rFonts w:ascii="Source Sans Pro" w:hAnsi="Source Sans Pro"/>
        </w:rPr>
        <w:t xml:space="preserve"> </w:t>
      </w:r>
      <w:r w:rsidR="00A563DE">
        <w:rPr>
          <w:rFonts w:ascii="Source Sans Pro" w:hAnsi="Source Sans Pro"/>
        </w:rPr>
        <w:t>tras</w:t>
      </w:r>
      <w:r w:rsidR="008B29AF">
        <w:rPr>
          <w:rFonts w:ascii="Source Sans Pro" w:hAnsi="Source Sans Pro"/>
        </w:rPr>
        <w:t>ą</w:t>
      </w:r>
      <w:r w:rsidRPr="00D10133">
        <w:rPr>
          <w:rFonts w:ascii="Source Sans Pro" w:hAnsi="Source Sans Pro"/>
        </w:rPr>
        <w:t xml:space="preserve"> </w:t>
      </w:r>
      <w:hyperlink r:id="rId12" w:history="1">
        <w:proofErr w:type="spellStart"/>
        <w:r w:rsidRPr="00B5111C">
          <w:rPr>
            <w:rStyle w:val="Hipercze"/>
            <w:rFonts w:ascii="Source Sans Pro" w:hAnsi="Source Sans Pro"/>
            <w:lang w:val="pl-PL"/>
          </w:rPr>
          <w:t>Jochtal</w:t>
        </w:r>
        <w:proofErr w:type="spellEnd"/>
        <w:r w:rsidRPr="00B5111C">
          <w:rPr>
            <w:rStyle w:val="Hipercze"/>
            <w:rFonts w:ascii="Source Sans Pro" w:hAnsi="Source Sans Pro"/>
            <w:lang w:val="pl-PL"/>
          </w:rPr>
          <w:t xml:space="preserve"> Adventure Park</w:t>
        </w:r>
      </w:hyperlink>
      <w:r w:rsidRPr="00D10133">
        <w:rPr>
          <w:rFonts w:ascii="Source Sans Pro" w:hAnsi="Source Sans Pro"/>
        </w:rPr>
        <w:t xml:space="preserve"> w </w:t>
      </w:r>
      <w:proofErr w:type="spellStart"/>
      <w:r w:rsidRPr="00D10133">
        <w:rPr>
          <w:rFonts w:ascii="Source Sans Pro" w:hAnsi="Source Sans Pro"/>
        </w:rPr>
        <w:t>Vals</w:t>
      </w:r>
      <w:proofErr w:type="spellEnd"/>
      <w:r w:rsidRPr="00D10133">
        <w:rPr>
          <w:rFonts w:ascii="Source Sans Pro" w:hAnsi="Source Sans Pro"/>
        </w:rPr>
        <w:t>/</w:t>
      </w:r>
      <w:proofErr w:type="spellStart"/>
      <w:r w:rsidRPr="00D10133">
        <w:rPr>
          <w:rFonts w:ascii="Source Sans Pro" w:hAnsi="Source Sans Pro"/>
        </w:rPr>
        <w:t>Valles</w:t>
      </w:r>
      <w:proofErr w:type="spellEnd"/>
      <w:r w:rsidRPr="00D10133">
        <w:rPr>
          <w:rFonts w:ascii="Source Sans Pro" w:hAnsi="Source Sans Pro"/>
        </w:rPr>
        <w:t xml:space="preserve">. </w:t>
      </w:r>
      <w:r w:rsidR="00A563DE">
        <w:rPr>
          <w:rFonts w:ascii="Source Sans Pro" w:hAnsi="Source Sans Pro"/>
        </w:rPr>
        <w:t>Z</w:t>
      </w:r>
      <w:r w:rsidRPr="00D10133">
        <w:rPr>
          <w:rFonts w:ascii="Source Sans Pro" w:hAnsi="Source Sans Pro"/>
        </w:rPr>
        <w:t xml:space="preserve">aczyna się </w:t>
      </w:r>
      <w:r w:rsidR="00A563DE">
        <w:rPr>
          <w:rFonts w:ascii="Source Sans Pro" w:hAnsi="Source Sans Pro"/>
        </w:rPr>
        <w:t xml:space="preserve">ona </w:t>
      </w:r>
      <w:r w:rsidRPr="00D10133">
        <w:rPr>
          <w:rFonts w:ascii="Source Sans Pro" w:hAnsi="Source Sans Pro"/>
        </w:rPr>
        <w:t xml:space="preserve">przy górnej stacji kolei </w:t>
      </w:r>
      <w:proofErr w:type="spellStart"/>
      <w:r w:rsidRPr="00D10133">
        <w:rPr>
          <w:rFonts w:ascii="Source Sans Pro" w:hAnsi="Source Sans Pro"/>
        </w:rPr>
        <w:t>Jochtal</w:t>
      </w:r>
      <w:proofErr w:type="spellEnd"/>
      <w:r w:rsidRPr="00D10133">
        <w:rPr>
          <w:rFonts w:ascii="Source Sans Pro" w:hAnsi="Source Sans Pro"/>
        </w:rPr>
        <w:t>, położonej na wysokości 2008 metrów</w:t>
      </w:r>
      <w:r w:rsidR="003024FA">
        <w:rPr>
          <w:rFonts w:ascii="Source Sans Pro" w:hAnsi="Source Sans Pro"/>
        </w:rPr>
        <w:t>,</w:t>
      </w:r>
      <w:r w:rsidRPr="00D10133">
        <w:rPr>
          <w:rFonts w:ascii="Source Sans Pro" w:hAnsi="Source Sans Pro"/>
        </w:rPr>
        <w:t xml:space="preserve"> </w:t>
      </w:r>
      <w:r w:rsidR="003024FA">
        <w:rPr>
          <w:rFonts w:ascii="Source Sans Pro" w:hAnsi="Source Sans Pro"/>
        </w:rPr>
        <w:t xml:space="preserve">a </w:t>
      </w:r>
      <w:r w:rsidRPr="00D10133">
        <w:rPr>
          <w:rFonts w:ascii="Source Sans Pro" w:hAnsi="Source Sans Pro"/>
        </w:rPr>
        <w:t xml:space="preserve">prowadzi do platformy widokowej </w:t>
      </w:r>
      <w:proofErr w:type="spellStart"/>
      <w:r w:rsidRPr="00D10133">
        <w:rPr>
          <w:rFonts w:ascii="Source Sans Pro" w:hAnsi="Source Sans Pro"/>
        </w:rPr>
        <w:t>Steinermandl</w:t>
      </w:r>
      <w:proofErr w:type="spellEnd"/>
      <w:r w:rsidRPr="00D10133">
        <w:rPr>
          <w:rFonts w:ascii="Source Sans Pro" w:hAnsi="Source Sans Pro"/>
        </w:rPr>
        <w:t xml:space="preserve">. Szlak </w:t>
      </w:r>
      <w:r w:rsidR="00A563DE">
        <w:rPr>
          <w:rFonts w:ascii="Source Sans Pro" w:hAnsi="Source Sans Pro"/>
        </w:rPr>
        <w:t>bez problemu można przejść także</w:t>
      </w:r>
      <w:r w:rsidR="00A563DE" w:rsidRPr="00D10133">
        <w:rPr>
          <w:rFonts w:ascii="Source Sans Pro" w:hAnsi="Source Sans Pro"/>
        </w:rPr>
        <w:t xml:space="preserve"> </w:t>
      </w:r>
      <w:r w:rsidR="00A563DE">
        <w:rPr>
          <w:rFonts w:ascii="Source Sans Pro" w:hAnsi="Source Sans Pro"/>
        </w:rPr>
        <w:t xml:space="preserve">z </w:t>
      </w:r>
      <w:r w:rsidRPr="00D10133">
        <w:rPr>
          <w:rFonts w:ascii="Source Sans Pro" w:hAnsi="Source Sans Pro"/>
        </w:rPr>
        <w:t>wózk</w:t>
      </w:r>
      <w:r w:rsidR="00A563DE">
        <w:rPr>
          <w:rFonts w:ascii="Source Sans Pro" w:hAnsi="Source Sans Pro"/>
        </w:rPr>
        <w:t>iem</w:t>
      </w:r>
      <w:r w:rsidRPr="00D10133">
        <w:rPr>
          <w:rFonts w:ascii="Source Sans Pro" w:hAnsi="Source Sans Pro"/>
        </w:rPr>
        <w:t xml:space="preserve"> dziecięcy</w:t>
      </w:r>
      <w:r w:rsidR="00A563DE">
        <w:rPr>
          <w:rFonts w:ascii="Source Sans Pro" w:hAnsi="Source Sans Pro"/>
        </w:rPr>
        <w:t>m</w:t>
      </w:r>
      <w:r w:rsidRPr="00D10133">
        <w:rPr>
          <w:rFonts w:ascii="Source Sans Pro" w:hAnsi="Source Sans Pro"/>
        </w:rPr>
        <w:t xml:space="preserve">. </w:t>
      </w:r>
      <w:r w:rsidR="00F918A0" w:rsidRPr="00F918A0">
        <w:rPr>
          <w:rFonts w:ascii="Source Sans Pro" w:hAnsi="Source Sans Pro"/>
        </w:rPr>
        <w:t>Po drodze czekają drewniane tory, po których dzieci mogą puszczać kulki, wodny plac zabaw, konstrukcje wspinaczkowe w kształcie jelenia i niedźwiedzia, drewniany traktor, zegar słoneczny oraz inne atrakcje.</w:t>
      </w:r>
      <w:r w:rsidRPr="00D10133">
        <w:rPr>
          <w:rFonts w:ascii="Source Sans Pro" w:hAnsi="Source Sans Pro"/>
        </w:rPr>
        <w:t xml:space="preserve"> </w:t>
      </w:r>
      <w:r w:rsidR="00A563DE">
        <w:rPr>
          <w:rFonts w:ascii="Source Sans Pro" w:hAnsi="Source Sans Pro"/>
        </w:rPr>
        <w:t>Można też</w:t>
      </w:r>
      <w:r w:rsidR="00A563DE" w:rsidRPr="00D10133">
        <w:rPr>
          <w:rFonts w:ascii="Source Sans Pro" w:hAnsi="Source Sans Pro"/>
        </w:rPr>
        <w:t xml:space="preserve"> </w:t>
      </w:r>
      <w:r w:rsidRPr="00D10133">
        <w:rPr>
          <w:rFonts w:ascii="Source Sans Pro" w:hAnsi="Source Sans Pro"/>
        </w:rPr>
        <w:t>odpocz</w:t>
      </w:r>
      <w:r w:rsidR="00A563DE">
        <w:rPr>
          <w:rFonts w:ascii="Source Sans Pro" w:hAnsi="Source Sans Pro"/>
        </w:rPr>
        <w:t>ąć</w:t>
      </w:r>
      <w:r w:rsidRPr="00D10133">
        <w:rPr>
          <w:rFonts w:ascii="Source Sans Pro" w:hAnsi="Source Sans Pro"/>
        </w:rPr>
        <w:t xml:space="preserve"> </w:t>
      </w:r>
      <w:r w:rsidR="00A563DE">
        <w:rPr>
          <w:rFonts w:ascii="Source Sans Pro" w:hAnsi="Source Sans Pro"/>
        </w:rPr>
        <w:t>w</w:t>
      </w:r>
      <w:r w:rsidR="00A563DE" w:rsidRPr="00D10133">
        <w:rPr>
          <w:rFonts w:ascii="Source Sans Pro" w:hAnsi="Source Sans Pro"/>
        </w:rPr>
        <w:t xml:space="preserve"> </w:t>
      </w:r>
      <w:r w:rsidRPr="00D10133">
        <w:rPr>
          <w:rFonts w:ascii="Source Sans Pro" w:hAnsi="Source Sans Pro"/>
        </w:rPr>
        <w:t>hamak</w:t>
      </w:r>
      <w:r w:rsidR="00A563DE">
        <w:rPr>
          <w:rFonts w:ascii="Source Sans Pro" w:hAnsi="Source Sans Pro"/>
        </w:rPr>
        <w:t>u</w:t>
      </w:r>
      <w:r w:rsidRPr="00D10133">
        <w:rPr>
          <w:rFonts w:ascii="Source Sans Pro" w:hAnsi="Source Sans Pro"/>
        </w:rPr>
        <w:t>, a przy trasie działają trzy schroniska</w:t>
      </w:r>
      <w:r w:rsidR="00AA558C">
        <w:rPr>
          <w:rFonts w:ascii="Source Sans Pro" w:hAnsi="Source Sans Pro"/>
        </w:rPr>
        <w:t>, gdzie można coś zjeść czy wypić</w:t>
      </w:r>
      <w:r w:rsidRPr="00D10133">
        <w:rPr>
          <w:rFonts w:ascii="Source Sans Pro" w:hAnsi="Source Sans Pro"/>
        </w:rPr>
        <w:t xml:space="preserve">. </w:t>
      </w:r>
      <w:r w:rsidR="00A563DE">
        <w:rPr>
          <w:rFonts w:ascii="Source Sans Pro" w:hAnsi="Source Sans Pro"/>
        </w:rPr>
        <w:t>Zwieńczeniem</w:t>
      </w:r>
      <w:r w:rsidRPr="00D10133">
        <w:rPr>
          <w:rFonts w:ascii="Source Sans Pro" w:hAnsi="Source Sans Pro"/>
        </w:rPr>
        <w:t xml:space="preserve"> spaceru jest platforma z </w:t>
      </w:r>
      <w:r w:rsidR="008B29AF">
        <w:rPr>
          <w:rFonts w:ascii="Source Sans Pro" w:hAnsi="Source Sans Pro"/>
        </w:rPr>
        <w:t xml:space="preserve">przepięknym </w:t>
      </w:r>
      <w:r w:rsidRPr="00D10133">
        <w:rPr>
          <w:rFonts w:ascii="Source Sans Pro" w:hAnsi="Source Sans Pro"/>
        </w:rPr>
        <w:t xml:space="preserve">widokiem </w:t>
      </w:r>
      <w:r w:rsidR="008B29AF">
        <w:rPr>
          <w:rFonts w:ascii="Source Sans Pro" w:hAnsi="Source Sans Pro"/>
        </w:rPr>
        <w:t>na</w:t>
      </w:r>
      <w:r w:rsidR="008B29AF" w:rsidRPr="00D10133">
        <w:rPr>
          <w:rFonts w:ascii="Source Sans Pro" w:hAnsi="Source Sans Pro"/>
        </w:rPr>
        <w:t xml:space="preserve"> </w:t>
      </w:r>
      <w:r w:rsidRPr="00D10133">
        <w:rPr>
          <w:rFonts w:ascii="Source Sans Pro" w:hAnsi="Source Sans Pro"/>
        </w:rPr>
        <w:t>okoliczne góry.</w:t>
      </w:r>
    </w:p>
    <w:p w14:paraId="34A9C75E" w14:textId="77777777" w:rsidR="00C000CE" w:rsidRPr="00C000CE" w:rsidRDefault="00C000CE" w:rsidP="00C000CE">
      <w:pPr>
        <w:jc w:val="both"/>
        <w:rPr>
          <w:rFonts w:ascii="Source Sans Pro" w:hAnsi="Source Sans Pro"/>
          <w:b/>
          <w:bCs/>
        </w:rPr>
      </w:pPr>
      <w:r w:rsidRPr="00C000CE">
        <w:rPr>
          <w:rFonts w:ascii="Source Sans Pro" w:hAnsi="Source Sans Pro"/>
          <w:b/>
          <w:bCs/>
        </w:rPr>
        <w:t>Wodne atrakcje na górskich szlakach</w:t>
      </w:r>
    </w:p>
    <w:p w14:paraId="033F2A99" w14:textId="06CEB39F" w:rsidR="004041FF" w:rsidRPr="004041FF" w:rsidRDefault="004041FF" w:rsidP="004041FF">
      <w:pPr>
        <w:jc w:val="both"/>
        <w:rPr>
          <w:rFonts w:ascii="Source Sans Pro" w:hAnsi="Source Sans Pro"/>
        </w:rPr>
      </w:pPr>
      <w:r w:rsidRPr="004041FF">
        <w:rPr>
          <w:rFonts w:ascii="Source Sans Pro" w:hAnsi="Source Sans Pro"/>
        </w:rPr>
        <w:t xml:space="preserve">W </w:t>
      </w:r>
      <w:proofErr w:type="spellStart"/>
      <w:r w:rsidRPr="004041FF">
        <w:rPr>
          <w:rFonts w:ascii="Source Sans Pro" w:hAnsi="Source Sans Pro"/>
        </w:rPr>
        <w:t>Gossensass</w:t>
      </w:r>
      <w:proofErr w:type="spellEnd"/>
      <w:r w:rsidRPr="004041FF">
        <w:rPr>
          <w:rFonts w:ascii="Source Sans Pro" w:hAnsi="Source Sans Pro"/>
        </w:rPr>
        <w:t>/</w:t>
      </w:r>
      <w:proofErr w:type="spellStart"/>
      <w:r w:rsidRPr="004041FF">
        <w:rPr>
          <w:rFonts w:ascii="Source Sans Pro" w:hAnsi="Source Sans Pro"/>
        </w:rPr>
        <w:t>Colle</w:t>
      </w:r>
      <w:proofErr w:type="spellEnd"/>
      <w:r w:rsidRPr="004041FF">
        <w:rPr>
          <w:rFonts w:ascii="Source Sans Pro" w:hAnsi="Source Sans Pro"/>
        </w:rPr>
        <w:t xml:space="preserve"> </w:t>
      </w:r>
      <w:proofErr w:type="spellStart"/>
      <w:r w:rsidRPr="004041FF">
        <w:rPr>
          <w:rFonts w:ascii="Source Sans Pro" w:hAnsi="Source Sans Pro"/>
        </w:rPr>
        <w:t>Isarco</w:t>
      </w:r>
      <w:proofErr w:type="spellEnd"/>
      <w:r w:rsidR="00AA558C">
        <w:rPr>
          <w:rFonts w:ascii="Source Sans Pro" w:hAnsi="Source Sans Pro"/>
        </w:rPr>
        <w:t>, na samej północy Włoch,</w:t>
      </w:r>
      <w:r w:rsidRPr="004041FF">
        <w:rPr>
          <w:rFonts w:ascii="Source Sans Pro" w:hAnsi="Source Sans Pro"/>
        </w:rPr>
        <w:t xml:space="preserve"> dolinn</w:t>
      </w:r>
      <w:r w:rsidR="00A563DE">
        <w:rPr>
          <w:rFonts w:ascii="Source Sans Pro" w:hAnsi="Source Sans Pro"/>
        </w:rPr>
        <w:t>a</w:t>
      </w:r>
      <w:r w:rsidRPr="004041FF">
        <w:rPr>
          <w:rFonts w:ascii="Source Sans Pro" w:hAnsi="Source Sans Pro"/>
        </w:rPr>
        <w:t xml:space="preserve"> ścieżk</w:t>
      </w:r>
      <w:r w:rsidR="00A563DE">
        <w:rPr>
          <w:rFonts w:ascii="Source Sans Pro" w:hAnsi="Source Sans Pro"/>
        </w:rPr>
        <w:t>a</w:t>
      </w:r>
      <w:r w:rsidRPr="004041FF">
        <w:rPr>
          <w:rFonts w:ascii="Source Sans Pro" w:hAnsi="Source Sans Pro"/>
        </w:rPr>
        <w:t xml:space="preserve"> prowadząc</w:t>
      </w:r>
      <w:r w:rsidR="00A563DE">
        <w:rPr>
          <w:rFonts w:ascii="Source Sans Pro" w:hAnsi="Source Sans Pro"/>
        </w:rPr>
        <w:t>a</w:t>
      </w:r>
      <w:r w:rsidRPr="004041FF">
        <w:rPr>
          <w:rFonts w:ascii="Source Sans Pro" w:hAnsi="Source Sans Pro"/>
        </w:rPr>
        <w:t xml:space="preserve"> w stronę </w:t>
      </w:r>
      <w:proofErr w:type="spellStart"/>
      <w:r w:rsidRPr="004041FF">
        <w:rPr>
          <w:rFonts w:ascii="Source Sans Pro" w:hAnsi="Source Sans Pro"/>
        </w:rPr>
        <w:t>Pflerschtal</w:t>
      </w:r>
      <w:proofErr w:type="spellEnd"/>
      <w:r w:rsidRPr="004041FF">
        <w:rPr>
          <w:rFonts w:ascii="Source Sans Pro" w:hAnsi="Source Sans Pro"/>
        </w:rPr>
        <w:t xml:space="preserve">/Val di </w:t>
      </w:r>
      <w:proofErr w:type="spellStart"/>
      <w:r w:rsidRPr="004041FF">
        <w:rPr>
          <w:rFonts w:ascii="Source Sans Pro" w:hAnsi="Source Sans Pro"/>
        </w:rPr>
        <w:t>Fleres</w:t>
      </w:r>
      <w:proofErr w:type="spellEnd"/>
      <w:r w:rsidR="00A563DE">
        <w:rPr>
          <w:rFonts w:ascii="Source Sans Pro" w:hAnsi="Source Sans Pro"/>
        </w:rPr>
        <w:t xml:space="preserve"> zyskała nową odsłonę</w:t>
      </w:r>
      <w:r w:rsidRPr="004041FF">
        <w:rPr>
          <w:rFonts w:ascii="Source Sans Pro" w:hAnsi="Source Sans Pro"/>
        </w:rPr>
        <w:t xml:space="preserve">. </w:t>
      </w:r>
      <w:r w:rsidR="00F918A0" w:rsidRPr="00F918A0">
        <w:rPr>
          <w:rFonts w:ascii="Source Sans Pro" w:hAnsi="Source Sans Pro"/>
        </w:rPr>
        <w:t>Wzdłuż trasy przygotowano miejsca do zabawy i aktywności związanych z wodą, wspinaczką oraz ziołami</w:t>
      </w:r>
      <w:r w:rsidRPr="004041FF">
        <w:rPr>
          <w:rFonts w:ascii="Source Sans Pro" w:hAnsi="Source Sans Pro"/>
        </w:rPr>
        <w:t xml:space="preserve">. </w:t>
      </w:r>
      <w:r w:rsidR="00A563DE">
        <w:rPr>
          <w:rFonts w:ascii="Source Sans Pro" w:hAnsi="Source Sans Pro"/>
        </w:rPr>
        <w:t>W</w:t>
      </w:r>
      <w:r w:rsidRPr="004041FF">
        <w:rPr>
          <w:rFonts w:ascii="Source Sans Pro" w:hAnsi="Source Sans Pro"/>
        </w:rPr>
        <w:t>ęższe fragmenty szlaku</w:t>
      </w:r>
      <w:r w:rsidR="00A563DE">
        <w:rPr>
          <w:rFonts w:ascii="Source Sans Pro" w:hAnsi="Source Sans Pro"/>
        </w:rPr>
        <w:t xml:space="preserve"> zostały poszerzone</w:t>
      </w:r>
      <w:r w:rsidRPr="004041FF">
        <w:rPr>
          <w:rFonts w:ascii="Source Sans Pro" w:hAnsi="Source Sans Pro"/>
        </w:rPr>
        <w:t>, dzięki czemu trasa jest dostępna dla rodzin z wózkami</w:t>
      </w:r>
      <w:r w:rsidR="00A563DE">
        <w:rPr>
          <w:rFonts w:ascii="Source Sans Pro" w:hAnsi="Source Sans Pro"/>
        </w:rPr>
        <w:t xml:space="preserve"> dziecięcymi</w:t>
      </w:r>
      <w:r w:rsidRPr="004041FF">
        <w:rPr>
          <w:rFonts w:ascii="Source Sans Pro" w:hAnsi="Source Sans Pro"/>
        </w:rPr>
        <w:t>.</w:t>
      </w:r>
      <w:r w:rsidR="00B13F19">
        <w:rPr>
          <w:rFonts w:ascii="Source Sans Pro" w:hAnsi="Source Sans Pro"/>
        </w:rPr>
        <w:t xml:space="preserve"> </w:t>
      </w:r>
      <w:r w:rsidRPr="004041FF">
        <w:rPr>
          <w:rFonts w:ascii="Source Sans Pro" w:hAnsi="Source Sans Pro"/>
        </w:rPr>
        <w:t xml:space="preserve">Spacer rozpoczyna się przy nadrzecznej </w:t>
      </w:r>
      <w:hyperlink r:id="rId13" w:history="1">
        <w:r w:rsidRPr="00804B2E">
          <w:rPr>
            <w:rStyle w:val="Hipercze"/>
            <w:rFonts w:ascii="Source Sans Pro" w:hAnsi="Source Sans Pro"/>
            <w:lang w:val="pl-PL"/>
          </w:rPr>
          <w:t xml:space="preserve">promenadzie w </w:t>
        </w:r>
        <w:proofErr w:type="spellStart"/>
        <w:r w:rsidRPr="00804B2E">
          <w:rPr>
            <w:rStyle w:val="Hipercze"/>
            <w:rFonts w:ascii="Source Sans Pro" w:hAnsi="Source Sans Pro"/>
            <w:lang w:val="pl-PL"/>
          </w:rPr>
          <w:t>Gossensass</w:t>
        </w:r>
        <w:proofErr w:type="spellEnd"/>
      </w:hyperlink>
      <w:r w:rsidRPr="004041FF">
        <w:rPr>
          <w:rFonts w:ascii="Source Sans Pro" w:hAnsi="Source Sans Pro"/>
        </w:rPr>
        <w:t xml:space="preserve">. </w:t>
      </w:r>
      <w:r w:rsidR="00E743CB">
        <w:rPr>
          <w:rFonts w:ascii="Source Sans Pro" w:hAnsi="Source Sans Pro"/>
        </w:rPr>
        <w:t xml:space="preserve">W </w:t>
      </w:r>
      <w:r w:rsidR="00E743CB">
        <w:rPr>
          <w:rFonts w:ascii="Source Sans Pro" w:hAnsi="Source Sans Pro"/>
        </w:rPr>
        <w:lastRenderedPageBreak/>
        <w:t>k</w:t>
      </w:r>
      <w:r w:rsidRPr="004041FF">
        <w:rPr>
          <w:rFonts w:ascii="Source Sans Pro" w:hAnsi="Source Sans Pro"/>
        </w:rPr>
        <w:t>olejn</w:t>
      </w:r>
      <w:r w:rsidR="00E743CB">
        <w:rPr>
          <w:rFonts w:ascii="Source Sans Pro" w:hAnsi="Source Sans Pro"/>
        </w:rPr>
        <w:t>ych</w:t>
      </w:r>
      <w:r w:rsidRPr="004041FF">
        <w:rPr>
          <w:rFonts w:ascii="Source Sans Pro" w:hAnsi="Source Sans Pro"/>
        </w:rPr>
        <w:t xml:space="preserve"> p</w:t>
      </w:r>
      <w:r w:rsidR="00E743CB">
        <w:rPr>
          <w:rFonts w:ascii="Source Sans Pro" w:hAnsi="Source Sans Pro"/>
        </w:rPr>
        <w:t>unktach</w:t>
      </w:r>
      <w:r w:rsidRPr="004041FF">
        <w:rPr>
          <w:rFonts w:ascii="Source Sans Pro" w:hAnsi="Source Sans Pro"/>
        </w:rPr>
        <w:t xml:space="preserve"> </w:t>
      </w:r>
      <w:r w:rsidR="00E743CB">
        <w:rPr>
          <w:rFonts w:ascii="Source Sans Pro" w:hAnsi="Source Sans Pro"/>
        </w:rPr>
        <w:t xml:space="preserve">turyści znajdą </w:t>
      </w:r>
      <w:r w:rsidRPr="004041FF">
        <w:rPr>
          <w:rFonts w:ascii="Source Sans Pro" w:hAnsi="Source Sans Pro"/>
        </w:rPr>
        <w:t>plac zabaw z</w:t>
      </w:r>
      <w:r w:rsidR="00A563DE">
        <w:rPr>
          <w:rFonts w:ascii="Source Sans Pro" w:hAnsi="Source Sans Pro"/>
        </w:rPr>
        <w:t>e</w:t>
      </w:r>
      <w:r w:rsidRPr="004041FF">
        <w:rPr>
          <w:rFonts w:ascii="Source Sans Pro" w:hAnsi="Source Sans Pro"/>
        </w:rPr>
        <w:t xml:space="preserve"> strefą </w:t>
      </w:r>
      <w:r w:rsidR="00E743CB" w:rsidRPr="00E743CB">
        <w:rPr>
          <w:rFonts w:ascii="Source Sans Pro" w:hAnsi="Source Sans Pro"/>
        </w:rPr>
        <w:t xml:space="preserve">wodną </w:t>
      </w:r>
      <w:r w:rsidRPr="004041FF">
        <w:rPr>
          <w:rFonts w:ascii="Source Sans Pro" w:hAnsi="Source Sans Pro"/>
        </w:rPr>
        <w:t xml:space="preserve">i </w:t>
      </w:r>
      <w:r w:rsidR="00A563DE">
        <w:rPr>
          <w:rFonts w:ascii="Source Sans Pro" w:hAnsi="Source Sans Pro"/>
        </w:rPr>
        <w:t>ścieżki</w:t>
      </w:r>
      <w:r w:rsidRPr="004041FF">
        <w:rPr>
          <w:rFonts w:ascii="Source Sans Pro" w:hAnsi="Source Sans Pro"/>
        </w:rPr>
        <w:t xml:space="preserve"> Kneippa</w:t>
      </w:r>
      <w:r w:rsidR="00A563DE">
        <w:rPr>
          <w:rFonts w:ascii="Source Sans Pro" w:hAnsi="Source Sans Pro"/>
        </w:rPr>
        <w:t xml:space="preserve"> do spacerowania po wodzie</w:t>
      </w:r>
      <w:r w:rsidRPr="004041FF">
        <w:rPr>
          <w:rFonts w:ascii="Source Sans Pro" w:hAnsi="Source Sans Pro"/>
        </w:rPr>
        <w:t xml:space="preserve">, leśny tor ruchowy, skałę wspinaczkową oraz ogród ziołowy przy gospodarstwie </w:t>
      </w:r>
      <w:proofErr w:type="spellStart"/>
      <w:r w:rsidRPr="004041FF">
        <w:rPr>
          <w:rFonts w:ascii="Source Sans Pro" w:hAnsi="Source Sans Pro"/>
        </w:rPr>
        <w:t>Botenhof</w:t>
      </w:r>
      <w:proofErr w:type="spellEnd"/>
      <w:r w:rsidRPr="004041FF">
        <w:rPr>
          <w:rFonts w:ascii="Source Sans Pro" w:hAnsi="Source Sans Pro"/>
        </w:rPr>
        <w:t xml:space="preserve">. Zwieńczenie trasy </w:t>
      </w:r>
      <w:r w:rsidR="00E743CB">
        <w:rPr>
          <w:rFonts w:ascii="Source Sans Pro" w:hAnsi="Source Sans Pro"/>
        </w:rPr>
        <w:t>stanowi</w:t>
      </w:r>
      <w:r w:rsidR="00E743CB" w:rsidRPr="004041FF">
        <w:rPr>
          <w:rFonts w:ascii="Source Sans Pro" w:hAnsi="Source Sans Pro"/>
        </w:rPr>
        <w:t xml:space="preserve"> </w:t>
      </w:r>
      <w:r w:rsidRPr="004041FF">
        <w:rPr>
          <w:rFonts w:ascii="Source Sans Pro" w:hAnsi="Source Sans Pro"/>
        </w:rPr>
        <w:t xml:space="preserve">platforma widokowa przy wodospadzie </w:t>
      </w:r>
      <w:proofErr w:type="spellStart"/>
      <w:r w:rsidRPr="004041FF">
        <w:rPr>
          <w:rFonts w:ascii="Source Sans Pro" w:hAnsi="Source Sans Pro"/>
        </w:rPr>
        <w:t>Hölle</w:t>
      </w:r>
      <w:proofErr w:type="spellEnd"/>
      <w:r w:rsidRPr="004041FF">
        <w:rPr>
          <w:rFonts w:ascii="Source Sans Pro" w:hAnsi="Source Sans Pro"/>
        </w:rPr>
        <w:t xml:space="preserve"> w dolinie </w:t>
      </w:r>
      <w:proofErr w:type="spellStart"/>
      <w:r w:rsidRPr="004041FF">
        <w:rPr>
          <w:rFonts w:ascii="Source Sans Pro" w:hAnsi="Source Sans Pro"/>
        </w:rPr>
        <w:t>Pflerschtal</w:t>
      </w:r>
      <w:proofErr w:type="spellEnd"/>
      <w:r w:rsidRPr="004041FF">
        <w:rPr>
          <w:rFonts w:ascii="Source Sans Pro" w:hAnsi="Source Sans Pro"/>
        </w:rPr>
        <w:t xml:space="preserve">/Val di </w:t>
      </w:r>
      <w:proofErr w:type="spellStart"/>
      <w:r w:rsidRPr="004041FF">
        <w:rPr>
          <w:rFonts w:ascii="Source Sans Pro" w:hAnsi="Source Sans Pro"/>
        </w:rPr>
        <w:t>Fleres</w:t>
      </w:r>
      <w:proofErr w:type="spellEnd"/>
      <w:r w:rsidRPr="004041FF">
        <w:rPr>
          <w:rFonts w:ascii="Source Sans Pro" w:hAnsi="Source Sans Pro"/>
        </w:rPr>
        <w:t xml:space="preserve">. </w:t>
      </w:r>
    </w:p>
    <w:p w14:paraId="42F6E55A" w14:textId="036D8DF5" w:rsidR="004041FF" w:rsidRPr="004041FF" w:rsidRDefault="004041FF" w:rsidP="004041FF">
      <w:pPr>
        <w:jc w:val="both"/>
        <w:rPr>
          <w:rFonts w:ascii="Source Sans Pro" w:hAnsi="Source Sans Pro"/>
        </w:rPr>
      </w:pPr>
      <w:r w:rsidRPr="004041FF">
        <w:rPr>
          <w:rFonts w:ascii="Source Sans Pro" w:hAnsi="Source Sans Pro"/>
        </w:rPr>
        <w:t xml:space="preserve">W </w:t>
      </w:r>
      <w:proofErr w:type="spellStart"/>
      <w:r w:rsidRPr="004041FF">
        <w:rPr>
          <w:rFonts w:ascii="Source Sans Pro" w:hAnsi="Source Sans Pro"/>
        </w:rPr>
        <w:t>Olang</w:t>
      </w:r>
      <w:proofErr w:type="spellEnd"/>
      <w:r w:rsidRPr="004041FF">
        <w:rPr>
          <w:rFonts w:ascii="Source Sans Pro" w:hAnsi="Source Sans Pro"/>
        </w:rPr>
        <w:t>/</w:t>
      </w:r>
      <w:proofErr w:type="spellStart"/>
      <w:r w:rsidRPr="004041FF">
        <w:rPr>
          <w:rFonts w:ascii="Source Sans Pro" w:hAnsi="Source Sans Pro"/>
        </w:rPr>
        <w:t>Valdaor</w:t>
      </w:r>
      <w:r w:rsidR="00E743CB">
        <w:rPr>
          <w:rFonts w:ascii="Source Sans Pro" w:hAnsi="Source Sans Pro"/>
        </w:rPr>
        <w:t>ze</w:t>
      </w:r>
      <w:proofErr w:type="spellEnd"/>
      <w:r w:rsidR="00AA558C">
        <w:rPr>
          <w:rFonts w:ascii="Source Sans Pro" w:hAnsi="Source Sans Pro"/>
        </w:rPr>
        <w:t xml:space="preserve">, w okolicach sławnego </w:t>
      </w:r>
      <w:proofErr w:type="spellStart"/>
      <w:r w:rsidR="00AA558C">
        <w:rPr>
          <w:rFonts w:ascii="Source Sans Pro" w:hAnsi="Source Sans Pro"/>
        </w:rPr>
        <w:t>Kronplatz</w:t>
      </w:r>
      <w:proofErr w:type="spellEnd"/>
      <w:r w:rsidR="00AA558C">
        <w:rPr>
          <w:rFonts w:ascii="Source Sans Pro" w:hAnsi="Source Sans Pro"/>
        </w:rPr>
        <w:t>,</w:t>
      </w:r>
      <w:r w:rsidR="00E743CB">
        <w:rPr>
          <w:rFonts w:ascii="Source Sans Pro" w:hAnsi="Source Sans Pro"/>
        </w:rPr>
        <w:t xml:space="preserve"> na kilku hektarach leśnego terenu po</w:t>
      </w:r>
      <w:r w:rsidR="007068AC">
        <w:rPr>
          <w:rFonts w:ascii="Source Sans Pro" w:hAnsi="Source Sans Pro"/>
        </w:rPr>
        <w:t>jawi</w:t>
      </w:r>
      <w:r w:rsidR="00E743CB">
        <w:rPr>
          <w:rFonts w:ascii="Source Sans Pro" w:hAnsi="Source Sans Pro"/>
        </w:rPr>
        <w:t>ła</w:t>
      </w:r>
      <w:r w:rsidR="007068AC">
        <w:rPr>
          <w:rFonts w:ascii="Source Sans Pro" w:hAnsi="Source Sans Pro"/>
        </w:rPr>
        <w:t xml:space="preserve"> się</w:t>
      </w:r>
      <w:r w:rsidRPr="004041FF">
        <w:rPr>
          <w:rFonts w:ascii="Source Sans Pro" w:hAnsi="Source Sans Pro"/>
        </w:rPr>
        <w:t xml:space="preserve"> </w:t>
      </w:r>
      <w:hyperlink r:id="rId14" w:history="1">
        <w:r w:rsidRPr="00804B2E">
          <w:rPr>
            <w:rStyle w:val="Hipercze"/>
            <w:rFonts w:ascii="Source Sans Pro" w:hAnsi="Source Sans Pro"/>
            <w:lang w:val="pl-PL"/>
          </w:rPr>
          <w:t>przestrzeń Kids World</w:t>
        </w:r>
      </w:hyperlink>
      <w:r w:rsidR="00AA558C">
        <w:rPr>
          <w:rFonts w:ascii="Source Sans Pro" w:hAnsi="Source Sans Pro"/>
        </w:rPr>
        <w:t>, do której wstęp jest bezpłatny.</w:t>
      </w:r>
      <w:r w:rsidRPr="004041FF">
        <w:rPr>
          <w:rFonts w:ascii="Source Sans Pro" w:hAnsi="Source Sans Pro"/>
        </w:rPr>
        <w:t xml:space="preserve"> </w:t>
      </w:r>
      <w:r w:rsidR="00E743CB">
        <w:rPr>
          <w:rFonts w:ascii="Source Sans Pro" w:hAnsi="Source Sans Pro"/>
        </w:rPr>
        <w:t>S</w:t>
      </w:r>
      <w:r w:rsidRPr="004041FF">
        <w:rPr>
          <w:rFonts w:ascii="Source Sans Pro" w:hAnsi="Source Sans Pro"/>
        </w:rPr>
        <w:t xml:space="preserve">ą </w:t>
      </w:r>
      <w:r w:rsidR="00E743CB">
        <w:rPr>
          <w:rFonts w:ascii="Source Sans Pro" w:hAnsi="Source Sans Pro"/>
        </w:rPr>
        <w:t>tam</w:t>
      </w:r>
      <w:r w:rsidR="00E743CB" w:rsidRPr="004041FF">
        <w:rPr>
          <w:rFonts w:ascii="Source Sans Pro" w:hAnsi="Source Sans Pro"/>
        </w:rPr>
        <w:t xml:space="preserve"> </w:t>
      </w:r>
      <w:r w:rsidRPr="004041FF">
        <w:rPr>
          <w:rFonts w:ascii="Source Sans Pro" w:hAnsi="Source Sans Pro"/>
        </w:rPr>
        <w:t>place zabaw, leśne konstrukcje, domki na drzewach, piracki statek, wodna strefa, tor równoważny oraz miejsca do wspinania. Naj</w:t>
      </w:r>
      <w:r w:rsidR="00E743CB">
        <w:rPr>
          <w:rFonts w:ascii="Source Sans Pro" w:hAnsi="Source Sans Pro"/>
        </w:rPr>
        <w:t>popularniejsza atrakcja to</w:t>
      </w:r>
      <w:r w:rsidRPr="004041FF">
        <w:rPr>
          <w:rFonts w:ascii="Source Sans Pro" w:hAnsi="Source Sans Pro"/>
        </w:rPr>
        <w:t xml:space="preserve"> zjeżdżalnia o długości 56 metrów, najdłuższa w Południowym Tyrolu. </w:t>
      </w:r>
      <w:r w:rsidR="0067280A">
        <w:rPr>
          <w:rFonts w:ascii="Source Sans Pro" w:hAnsi="Source Sans Pro"/>
        </w:rPr>
        <w:t>Powstała także strefa</w:t>
      </w:r>
      <w:r w:rsidRPr="004041FF">
        <w:rPr>
          <w:rFonts w:ascii="Source Sans Pro" w:hAnsi="Source Sans Pro"/>
        </w:rPr>
        <w:t xml:space="preserve"> przygotowana dla dzieci w wieku od roku do czterech lat, a </w:t>
      </w:r>
      <w:r w:rsidR="007068AC">
        <w:rPr>
          <w:rFonts w:ascii="Source Sans Pro" w:hAnsi="Source Sans Pro"/>
        </w:rPr>
        <w:t xml:space="preserve">po </w:t>
      </w:r>
      <w:r w:rsidRPr="004041FF">
        <w:rPr>
          <w:rFonts w:ascii="Source Sans Pro" w:hAnsi="Source Sans Pro"/>
        </w:rPr>
        <w:t>prowadząc</w:t>
      </w:r>
      <w:r w:rsidR="007068AC">
        <w:rPr>
          <w:rFonts w:ascii="Source Sans Pro" w:hAnsi="Source Sans Pro"/>
        </w:rPr>
        <w:t>ej</w:t>
      </w:r>
      <w:r w:rsidRPr="004041FF">
        <w:rPr>
          <w:rFonts w:ascii="Source Sans Pro" w:hAnsi="Source Sans Pro"/>
        </w:rPr>
        <w:t xml:space="preserve"> do niej dro</w:t>
      </w:r>
      <w:r w:rsidR="007068AC">
        <w:rPr>
          <w:rFonts w:ascii="Source Sans Pro" w:hAnsi="Source Sans Pro"/>
        </w:rPr>
        <w:t>dze można przejechać z</w:t>
      </w:r>
      <w:r w:rsidRPr="004041FF">
        <w:rPr>
          <w:rFonts w:ascii="Source Sans Pro" w:hAnsi="Source Sans Pro"/>
        </w:rPr>
        <w:t xml:space="preserve"> wózk</w:t>
      </w:r>
      <w:r w:rsidR="007068AC">
        <w:rPr>
          <w:rFonts w:ascii="Source Sans Pro" w:hAnsi="Source Sans Pro"/>
        </w:rPr>
        <w:t>iem</w:t>
      </w:r>
      <w:r w:rsidRPr="004041FF">
        <w:rPr>
          <w:rFonts w:ascii="Source Sans Pro" w:hAnsi="Source Sans Pro"/>
        </w:rPr>
        <w:t>.</w:t>
      </w:r>
      <w:r w:rsidR="00AA558C">
        <w:rPr>
          <w:rFonts w:ascii="Source Sans Pro" w:hAnsi="Source Sans Pro"/>
        </w:rPr>
        <w:t xml:space="preserve"> </w:t>
      </w:r>
      <w:r w:rsidRPr="004041FF">
        <w:rPr>
          <w:rFonts w:ascii="Source Sans Pro" w:hAnsi="Source Sans Pro"/>
        </w:rPr>
        <w:t xml:space="preserve">Obiekt znajduje się bezpośrednio przy trasie rowerowej, wizytę można </w:t>
      </w:r>
      <w:r w:rsidR="00AA558C">
        <w:rPr>
          <w:rFonts w:ascii="Source Sans Pro" w:hAnsi="Source Sans Pro"/>
        </w:rPr>
        <w:t xml:space="preserve">więc </w:t>
      </w:r>
      <w:r w:rsidRPr="004041FF">
        <w:rPr>
          <w:rFonts w:ascii="Source Sans Pro" w:hAnsi="Source Sans Pro"/>
        </w:rPr>
        <w:t>połączyć z rodzinną wycieczką na dwóch kółkach</w:t>
      </w:r>
      <w:r w:rsidR="0067280A">
        <w:rPr>
          <w:rFonts w:ascii="Source Sans Pro" w:hAnsi="Source Sans Pro"/>
        </w:rPr>
        <w:t xml:space="preserve"> albo</w:t>
      </w:r>
      <w:r w:rsidRPr="004041FF">
        <w:rPr>
          <w:rFonts w:ascii="Source Sans Pro" w:hAnsi="Source Sans Pro"/>
        </w:rPr>
        <w:t xml:space="preserve"> dojechać komunikacją publiczną.</w:t>
      </w:r>
    </w:p>
    <w:p w14:paraId="2C128AEA" w14:textId="42278522" w:rsidR="00CB5CEF" w:rsidRDefault="00CB5CEF" w:rsidP="004041FF">
      <w:pPr>
        <w:jc w:val="both"/>
        <w:rPr>
          <w:rFonts w:ascii="Source Sans Pro" w:hAnsi="Source Sans Pro"/>
        </w:rPr>
      </w:pPr>
      <w:r w:rsidRPr="00CB5CEF">
        <w:rPr>
          <w:rFonts w:ascii="Source Sans Pro" w:hAnsi="Source Sans Pro"/>
        </w:rPr>
        <w:t xml:space="preserve">W zachodniej części Południowego Tyrolu znajduje się </w:t>
      </w:r>
      <w:hyperlink r:id="rId15" w:history="1">
        <w:r w:rsidRPr="00CB5CEF">
          <w:rPr>
            <w:rStyle w:val="Hipercze"/>
            <w:rFonts w:ascii="Source Sans Pro" w:hAnsi="Source Sans Pro"/>
            <w:lang w:val="pl-PL"/>
          </w:rPr>
          <w:t xml:space="preserve">górski teren rekreacyjny </w:t>
        </w:r>
        <w:proofErr w:type="spellStart"/>
        <w:r w:rsidRPr="00CB5CEF">
          <w:rPr>
            <w:rStyle w:val="Hipercze"/>
            <w:rFonts w:ascii="Source Sans Pro" w:hAnsi="Source Sans Pro"/>
            <w:lang w:val="pl-PL"/>
          </w:rPr>
          <w:t>Watles</w:t>
        </w:r>
        <w:proofErr w:type="spellEnd"/>
      </w:hyperlink>
      <w:r w:rsidRPr="00CB5CEF">
        <w:rPr>
          <w:rFonts w:ascii="Source Sans Pro" w:hAnsi="Source Sans Pro"/>
        </w:rPr>
        <w:t>, którego częścią jest interaktywna strefa wodna o powierzchni 1500 metrów kwadratowych. Dzieci mogą przepłynąć zbiornik drewnianą tratwą, przejść przez most, pobawić się przy wodospadzie i w strumieniu, a także spróbować płukania złota. Wśród pozostałych atrakcji znajdują się grota diamentów, zjeżdżalnia rurowa, trampoliny oraz tor sprawnościowy. Dla dorosłych przygotowano ścieżkę Kneippa, drewniane leżaki i miejsca piknikowe.</w:t>
      </w:r>
    </w:p>
    <w:p w14:paraId="65E12331" w14:textId="605EB354" w:rsidR="00C000CE" w:rsidRDefault="00C000CE" w:rsidP="004041FF">
      <w:pPr>
        <w:jc w:val="both"/>
        <w:rPr>
          <w:rFonts w:ascii="Source Sans Pro" w:hAnsi="Source Sans Pro"/>
          <w:b/>
          <w:bCs/>
        </w:rPr>
      </w:pPr>
      <w:r w:rsidRPr="00C000CE">
        <w:rPr>
          <w:rFonts w:ascii="Source Sans Pro" w:hAnsi="Source Sans Pro"/>
          <w:b/>
          <w:bCs/>
        </w:rPr>
        <w:t>Ścieżka pełna legend i zagadek</w:t>
      </w:r>
    </w:p>
    <w:p w14:paraId="08364F40" w14:textId="06FD7EE7" w:rsidR="004041FF" w:rsidRPr="004041FF" w:rsidRDefault="004041FF" w:rsidP="004041FF">
      <w:pPr>
        <w:jc w:val="both"/>
        <w:rPr>
          <w:rFonts w:ascii="Source Sans Pro" w:hAnsi="Source Sans Pro"/>
        </w:rPr>
      </w:pPr>
      <w:r w:rsidRPr="004041FF">
        <w:rPr>
          <w:rFonts w:ascii="Source Sans Pro" w:hAnsi="Source Sans Pro"/>
        </w:rPr>
        <w:t>W</w:t>
      </w:r>
      <w:r w:rsidR="00D07B2B">
        <w:rPr>
          <w:rFonts w:ascii="Source Sans Pro" w:hAnsi="Source Sans Pro"/>
        </w:rPr>
        <w:t xml:space="preserve"> parku zabawa</w:t>
      </w:r>
      <w:r w:rsidRPr="004041FF">
        <w:rPr>
          <w:rFonts w:ascii="Source Sans Pro" w:hAnsi="Source Sans Pro"/>
        </w:rPr>
        <w:t xml:space="preserve"> </w:t>
      </w:r>
      <w:hyperlink r:id="rId16" w:history="1">
        <w:r w:rsidRPr="00455CC2">
          <w:rPr>
            <w:rStyle w:val="Hipercze"/>
            <w:rFonts w:ascii="Source Sans Pro" w:hAnsi="Source Sans Pro"/>
            <w:lang w:val="pl-PL"/>
          </w:rPr>
          <w:t xml:space="preserve">La </w:t>
        </w:r>
        <w:proofErr w:type="spellStart"/>
        <w:r w:rsidRPr="00455CC2">
          <w:rPr>
            <w:rStyle w:val="Hipercze"/>
            <w:rFonts w:ascii="Source Sans Pro" w:hAnsi="Source Sans Pro"/>
            <w:lang w:val="pl-PL"/>
          </w:rPr>
          <w:t>Crusc</w:t>
        </w:r>
        <w:proofErr w:type="spellEnd"/>
        <w:r w:rsidRPr="00455CC2">
          <w:rPr>
            <w:rStyle w:val="Hipercze"/>
            <w:rFonts w:ascii="Source Sans Pro" w:hAnsi="Source Sans Pro"/>
            <w:lang w:val="pl-PL"/>
          </w:rPr>
          <w:t xml:space="preserve"> </w:t>
        </w:r>
        <w:proofErr w:type="spellStart"/>
        <w:r w:rsidRPr="00455CC2">
          <w:rPr>
            <w:rStyle w:val="Hipercze"/>
            <w:rFonts w:ascii="Source Sans Pro" w:hAnsi="Source Sans Pro"/>
            <w:lang w:val="pl-PL"/>
          </w:rPr>
          <w:t>SummerPark</w:t>
        </w:r>
        <w:proofErr w:type="spellEnd"/>
      </w:hyperlink>
      <w:r w:rsidRPr="004041FF">
        <w:rPr>
          <w:rFonts w:ascii="Source Sans Pro" w:hAnsi="Source Sans Pro"/>
        </w:rPr>
        <w:t xml:space="preserve"> w Alta </w:t>
      </w:r>
      <w:proofErr w:type="spellStart"/>
      <w:r w:rsidRPr="004041FF">
        <w:rPr>
          <w:rFonts w:ascii="Source Sans Pro" w:hAnsi="Source Sans Pro"/>
        </w:rPr>
        <w:t>Badia</w:t>
      </w:r>
      <w:proofErr w:type="spellEnd"/>
      <w:r w:rsidRPr="004041FF">
        <w:rPr>
          <w:rFonts w:ascii="Source Sans Pro" w:hAnsi="Source Sans Pro"/>
        </w:rPr>
        <w:t xml:space="preserve"> </w:t>
      </w:r>
      <w:r w:rsidR="00D36C96">
        <w:rPr>
          <w:rFonts w:ascii="Source Sans Pro" w:hAnsi="Source Sans Pro"/>
        </w:rPr>
        <w:t>każda</w:t>
      </w:r>
      <w:r w:rsidR="00D36C96" w:rsidRPr="004041FF">
        <w:rPr>
          <w:rFonts w:ascii="Source Sans Pro" w:hAnsi="Source Sans Pro"/>
        </w:rPr>
        <w:t xml:space="preserve"> </w:t>
      </w:r>
      <w:r w:rsidRPr="004041FF">
        <w:rPr>
          <w:rFonts w:ascii="Source Sans Pro" w:hAnsi="Source Sans Pro"/>
        </w:rPr>
        <w:t>stacj</w:t>
      </w:r>
      <w:r w:rsidR="00D36C96">
        <w:rPr>
          <w:rFonts w:ascii="Source Sans Pro" w:hAnsi="Source Sans Pro"/>
        </w:rPr>
        <w:t xml:space="preserve">a to okazja </w:t>
      </w:r>
      <w:r w:rsidRPr="004041FF">
        <w:rPr>
          <w:rFonts w:ascii="Source Sans Pro" w:hAnsi="Source Sans Pro"/>
        </w:rPr>
        <w:t xml:space="preserve">do </w:t>
      </w:r>
      <w:r w:rsidR="00D36C96">
        <w:rPr>
          <w:rFonts w:ascii="Source Sans Pro" w:hAnsi="Source Sans Pro"/>
        </w:rPr>
        <w:t xml:space="preserve">poznania </w:t>
      </w:r>
      <w:r w:rsidRPr="004041FF">
        <w:rPr>
          <w:rFonts w:ascii="Source Sans Pro" w:hAnsi="Source Sans Pro"/>
        </w:rPr>
        <w:t xml:space="preserve">ladyńskich </w:t>
      </w:r>
      <w:r w:rsidR="00D36C96">
        <w:rPr>
          <w:rFonts w:ascii="Source Sans Pro" w:hAnsi="Source Sans Pro"/>
        </w:rPr>
        <w:t>opowieści</w:t>
      </w:r>
      <w:r w:rsidR="00D36C96" w:rsidRPr="004041FF">
        <w:rPr>
          <w:rFonts w:ascii="Source Sans Pro" w:hAnsi="Source Sans Pro"/>
        </w:rPr>
        <w:t xml:space="preserve"> </w:t>
      </w:r>
      <w:r w:rsidRPr="004041FF">
        <w:rPr>
          <w:rFonts w:ascii="Source Sans Pro" w:hAnsi="Source Sans Pro"/>
        </w:rPr>
        <w:t xml:space="preserve">o Królestwie </w:t>
      </w:r>
      <w:proofErr w:type="spellStart"/>
      <w:r w:rsidRPr="004041FF">
        <w:rPr>
          <w:rFonts w:ascii="Source Sans Pro" w:hAnsi="Source Sans Pro"/>
        </w:rPr>
        <w:t>Fanes</w:t>
      </w:r>
      <w:proofErr w:type="spellEnd"/>
      <w:r w:rsidRPr="004041FF">
        <w:rPr>
          <w:rFonts w:ascii="Source Sans Pro" w:hAnsi="Source Sans Pro"/>
        </w:rPr>
        <w:t xml:space="preserve">. Dzieci mogą </w:t>
      </w:r>
      <w:r w:rsidR="00FD5C2A">
        <w:rPr>
          <w:rFonts w:ascii="Source Sans Pro" w:hAnsi="Source Sans Pro"/>
        </w:rPr>
        <w:t xml:space="preserve">m.in. </w:t>
      </w:r>
      <w:r w:rsidRPr="004041FF">
        <w:rPr>
          <w:rFonts w:ascii="Source Sans Pro" w:hAnsi="Source Sans Pro"/>
        </w:rPr>
        <w:t>odwiedzić Smoczą Jaskinię, wziąć udział w poszukiwaniu złota</w:t>
      </w:r>
      <w:r w:rsidR="00FD5C2A">
        <w:rPr>
          <w:rFonts w:ascii="Source Sans Pro" w:hAnsi="Source Sans Pro"/>
        </w:rPr>
        <w:t xml:space="preserve"> </w:t>
      </w:r>
      <w:proofErr w:type="spellStart"/>
      <w:r w:rsidR="00FD5C2A">
        <w:rPr>
          <w:rFonts w:ascii="Source Sans Pro" w:hAnsi="Source Sans Pro"/>
        </w:rPr>
        <w:t>czy</w:t>
      </w:r>
      <w:r w:rsidRPr="004041FF">
        <w:rPr>
          <w:rFonts w:ascii="Source Sans Pro" w:hAnsi="Source Sans Pro"/>
        </w:rPr>
        <w:t>rozegrać</w:t>
      </w:r>
      <w:proofErr w:type="spellEnd"/>
      <w:r w:rsidRPr="004041FF">
        <w:rPr>
          <w:rFonts w:ascii="Source Sans Pro" w:hAnsi="Source Sans Pro"/>
        </w:rPr>
        <w:t xml:space="preserve"> bitwę świstaków</w:t>
      </w:r>
      <w:r w:rsidR="00FD5C2A">
        <w:rPr>
          <w:rFonts w:ascii="Source Sans Pro" w:hAnsi="Source Sans Pro"/>
        </w:rPr>
        <w:t>.</w:t>
      </w:r>
      <w:r w:rsidRPr="004041FF">
        <w:rPr>
          <w:rFonts w:ascii="Source Sans Pro" w:hAnsi="Source Sans Pro"/>
        </w:rPr>
        <w:t xml:space="preserve"> Historie księżniczki </w:t>
      </w:r>
      <w:proofErr w:type="spellStart"/>
      <w:r w:rsidRPr="004041FF">
        <w:rPr>
          <w:rFonts w:ascii="Source Sans Pro" w:hAnsi="Source Sans Pro"/>
        </w:rPr>
        <w:t>Dolasilli</w:t>
      </w:r>
      <w:proofErr w:type="spellEnd"/>
      <w:r w:rsidRPr="004041FF">
        <w:rPr>
          <w:rFonts w:ascii="Source Sans Pro" w:hAnsi="Source Sans Pro"/>
        </w:rPr>
        <w:t xml:space="preserve">, królowej </w:t>
      </w:r>
      <w:proofErr w:type="spellStart"/>
      <w:r w:rsidRPr="004041FF">
        <w:rPr>
          <w:rFonts w:ascii="Source Sans Pro" w:hAnsi="Source Sans Pro"/>
        </w:rPr>
        <w:t>Moltiny</w:t>
      </w:r>
      <w:proofErr w:type="spellEnd"/>
      <w:r w:rsidRPr="004041FF">
        <w:rPr>
          <w:rFonts w:ascii="Source Sans Pro" w:hAnsi="Source Sans Pro"/>
        </w:rPr>
        <w:t xml:space="preserve">, czarodzieja Spina de </w:t>
      </w:r>
      <w:proofErr w:type="spellStart"/>
      <w:r w:rsidRPr="004041FF">
        <w:rPr>
          <w:rFonts w:ascii="Source Sans Pro" w:hAnsi="Source Sans Pro"/>
        </w:rPr>
        <w:t>Mül</w:t>
      </w:r>
      <w:proofErr w:type="spellEnd"/>
      <w:r w:rsidRPr="004041FF">
        <w:rPr>
          <w:rFonts w:ascii="Source Sans Pro" w:hAnsi="Source Sans Pro"/>
        </w:rPr>
        <w:t xml:space="preserve"> oraz smoka z Sas dla </w:t>
      </w:r>
      <w:proofErr w:type="spellStart"/>
      <w:r w:rsidRPr="004041FF">
        <w:rPr>
          <w:rFonts w:ascii="Source Sans Pro" w:hAnsi="Source Sans Pro"/>
        </w:rPr>
        <w:t>Crusc</w:t>
      </w:r>
      <w:proofErr w:type="spellEnd"/>
      <w:r w:rsidRPr="004041FF">
        <w:rPr>
          <w:rFonts w:ascii="Source Sans Pro" w:hAnsi="Source Sans Pro"/>
        </w:rPr>
        <w:t xml:space="preserve"> </w:t>
      </w:r>
      <w:r w:rsidR="00D36C96">
        <w:rPr>
          <w:rFonts w:ascii="Source Sans Pro" w:hAnsi="Source Sans Pro"/>
        </w:rPr>
        <w:t>zostały zebrane</w:t>
      </w:r>
      <w:r w:rsidR="00D36C96" w:rsidRPr="004041FF">
        <w:rPr>
          <w:rFonts w:ascii="Source Sans Pro" w:hAnsi="Source Sans Pro"/>
        </w:rPr>
        <w:t xml:space="preserve"> </w:t>
      </w:r>
      <w:r w:rsidRPr="004041FF">
        <w:rPr>
          <w:rFonts w:ascii="Source Sans Pro" w:hAnsi="Source Sans Pro"/>
        </w:rPr>
        <w:t>w specjalnych książeczkach</w:t>
      </w:r>
      <w:r w:rsidR="00D36C96">
        <w:rPr>
          <w:rFonts w:ascii="Source Sans Pro" w:hAnsi="Source Sans Pro"/>
        </w:rPr>
        <w:t>, które zna</w:t>
      </w:r>
      <w:r w:rsidR="00AB769C">
        <w:rPr>
          <w:rFonts w:ascii="Source Sans Pro" w:hAnsi="Source Sans Pro"/>
        </w:rPr>
        <w:t>jdują się</w:t>
      </w:r>
      <w:r w:rsidRPr="004041FF">
        <w:rPr>
          <w:rFonts w:ascii="Source Sans Pro" w:hAnsi="Source Sans Pro"/>
        </w:rPr>
        <w:t xml:space="preserve"> przy wejściu.</w:t>
      </w:r>
      <w:r w:rsidR="00D07B2B">
        <w:rPr>
          <w:rFonts w:ascii="Source Sans Pro" w:hAnsi="Source Sans Pro"/>
        </w:rPr>
        <w:t xml:space="preserve"> </w:t>
      </w:r>
      <w:r w:rsidRPr="004041FF">
        <w:rPr>
          <w:rFonts w:ascii="Source Sans Pro" w:hAnsi="Source Sans Pro"/>
        </w:rPr>
        <w:t xml:space="preserve">Na terenie parku </w:t>
      </w:r>
      <w:r w:rsidR="008843A1">
        <w:rPr>
          <w:rFonts w:ascii="Source Sans Pro" w:hAnsi="Source Sans Pro"/>
        </w:rPr>
        <w:t>powstały</w:t>
      </w:r>
      <w:r w:rsidR="008843A1" w:rsidRPr="004041FF">
        <w:rPr>
          <w:rFonts w:ascii="Source Sans Pro" w:hAnsi="Source Sans Pro"/>
        </w:rPr>
        <w:t xml:space="preserve"> </w:t>
      </w:r>
      <w:r w:rsidRPr="004041FF">
        <w:rPr>
          <w:rFonts w:ascii="Source Sans Pro" w:hAnsi="Source Sans Pro"/>
        </w:rPr>
        <w:t xml:space="preserve">również wodne instalacje z kanałami i młynami, </w:t>
      </w:r>
      <w:r w:rsidR="00D07B2B" w:rsidRPr="004041FF">
        <w:rPr>
          <w:rFonts w:ascii="Source Sans Pro" w:hAnsi="Source Sans Pro"/>
        </w:rPr>
        <w:t>mini zoo</w:t>
      </w:r>
      <w:r w:rsidRPr="004041FF">
        <w:rPr>
          <w:rFonts w:ascii="Source Sans Pro" w:hAnsi="Source Sans Pro"/>
        </w:rPr>
        <w:t xml:space="preserve"> z królikami, osłami, kozami miniaturowymi i alpakami oraz ścieżka poświęcona dzikim zwierzętom. Podczas spaceru dzieci zbierają pieczątki i rozwiązują </w:t>
      </w:r>
      <w:r w:rsidR="008843A1">
        <w:rPr>
          <w:rFonts w:ascii="Source Sans Pro" w:hAnsi="Source Sans Pro"/>
        </w:rPr>
        <w:t>zadania pozwalające</w:t>
      </w:r>
      <w:r w:rsidR="008843A1" w:rsidRPr="004041FF">
        <w:rPr>
          <w:rFonts w:ascii="Source Sans Pro" w:hAnsi="Source Sans Pro"/>
        </w:rPr>
        <w:t xml:space="preserve"> </w:t>
      </w:r>
      <w:r w:rsidR="008843A1">
        <w:rPr>
          <w:rFonts w:ascii="Source Sans Pro" w:hAnsi="Source Sans Pro"/>
        </w:rPr>
        <w:t>dotrzeć</w:t>
      </w:r>
      <w:r w:rsidR="008843A1" w:rsidRPr="004041FF">
        <w:rPr>
          <w:rFonts w:ascii="Source Sans Pro" w:hAnsi="Source Sans Pro"/>
        </w:rPr>
        <w:t xml:space="preserve"> </w:t>
      </w:r>
      <w:r w:rsidRPr="004041FF">
        <w:rPr>
          <w:rFonts w:ascii="Source Sans Pro" w:hAnsi="Source Sans Pro"/>
        </w:rPr>
        <w:t>do skarbu.</w:t>
      </w:r>
    </w:p>
    <w:p w14:paraId="3D7F56E1" w14:textId="261B5278" w:rsidR="004041FF" w:rsidRPr="004041FF" w:rsidRDefault="004041FF" w:rsidP="004041FF">
      <w:pPr>
        <w:jc w:val="both"/>
        <w:rPr>
          <w:rFonts w:ascii="Source Sans Pro" w:hAnsi="Source Sans Pro"/>
        </w:rPr>
      </w:pPr>
      <w:r w:rsidRPr="004041FF">
        <w:rPr>
          <w:rFonts w:ascii="Source Sans Pro" w:hAnsi="Source Sans Pro"/>
        </w:rPr>
        <w:t xml:space="preserve">Lokalna historia </w:t>
      </w:r>
      <w:r w:rsidR="008843A1">
        <w:rPr>
          <w:rFonts w:ascii="Source Sans Pro" w:hAnsi="Source Sans Pro"/>
        </w:rPr>
        <w:t xml:space="preserve">stanowiła </w:t>
      </w:r>
      <w:r w:rsidR="008843A1" w:rsidRPr="008843A1">
        <w:rPr>
          <w:rFonts w:ascii="Source Sans Pro" w:hAnsi="Source Sans Pro"/>
        </w:rPr>
        <w:t xml:space="preserve">także </w:t>
      </w:r>
      <w:r w:rsidR="008843A1">
        <w:rPr>
          <w:rFonts w:ascii="Source Sans Pro" w:hAnsi="Source Sans Pro"/>
        </w:rPr>
        <w:t xml:space="preserve">inspirację do stworzenia </w:t>
      </w:r>
      <w:hyperlink r:id="rId17" w:history="1">
        <w:r w:rsidRPr="00EE2A3E">
          <w:rPr>
            <w:rStyle w:val="Hipercze"/>
            <w:rFonts w:ascii="Source Sans Pro" w:hAnsi="Source Sans Pro"/>
            <w:lang w:val="pl-PL"/>
          </w:rPr>
          <w:t>tras</w:t>
        </w:r>
        <w:r w:rsidR="008843A1">
          <w:rPr>
            <w:rStyle w:val="Hipercze"/>
            <w:rFonts w:ascii="Source Sans Pro" w:hAnsi="Source Sans Pro"/>
            <w:lang w:val="pl-PL"/>
          </w:rPr>
          <w:t>y</w:t>
        </w:r>
        <w:r w:rsidRPr="00EE2A3E">
          <w:rPr>
            <w:rStyle w:val="Hipercze"/>
            <w:rFonts w:ascii="Source Sans Pro" w:hAnsi="Source Sans Pro"/>
            <w:lang w:val="pl-PL"/>
          </w:rPr>
          <w:t xml:space="preserve"> </w:t>
        </w:r>
        <w:proofErr w:type="spellStart"/>
        <w:r w:rsidRPr="00EE2A3E">
          <w:rPr>
            <w:rStyle w:val="Hipercze"/>
            <w:rFonts w:ascii="Source Sans Pro" w:hAnsi="Source Sans Pro"/>
            <w:lang w:val="pl-PL"/>
          </w:rPr>
          <w:t>Gufiweg</w:t>
        </w:r>
        <w:proofErr w:type="spellEnd"/>
      </w:hyperlink>
      <w:r w:rsidRPr="004041FF">
        <w:rPr>
          <w:rFonts w:ascii="Source Sans Pro" w:hAnsi="Source Sans Pro"/>
        </w:rPr>
        <w:t xml:space="preserve"> w </w:t>
      </w:r>
      <w:proofErr w:type="spellStart"/>
      <w:r w:rsidRPr="004041FF">
        <w:rPr>
          <w:rFonts w:ascii="Source Sans Pro" w:hAnsi="Source Sans Pro"/>
        </w:rPr>
        <w:t>Gufidaun</w:t>
      </w:r>
      <w:proofErr w:type="spellEnd"/>
      <w:r w:rsidRPr="004041FF">
        <w:rPr>
          <w:rFonts w:ascii="Source Sans Pro" w:hAnsi="Source Sans Pro"/>
        </w:rPr>
        <w:t>/</w:t>
      </w:r>
      <w:proofErr w:type="spellStart"/>
      <w:r w:rsidRPr="004041FF">
        <w:rPr>
          <w:rFonts w:ascii="Source Sans Pro" w:hAnsi="Source Sans Pro"/>
        </w:rPr>
        <w:t>Gudon</w:t>
      </w:r>
      <w:proofErr w:type="spellEnd"/>
      <w:r w:rsidRPr="004041FF">
        <w:rPr>
          <w:rFonts w:ascii="Source Sans Pro" w:hAnsi="Source Sans Pro"/>
        </w:rPr>
        <w:t xml:space="preserve">. Przewodnikiem po ścieżce jest sowa </w:t>
      </w:r>
      <w:proofErr w:type="spellStart"/>
      <w:r w:rsidRPr="004041FF">
        <w:rPr>
          <w:rFonts w:ascii="Source Sans Pro" w:hAnsi="Source Sans Pro"/>
        </w:rPr>
        <w:t>Gufi</w:t>
      </w:r>
      <w:proofErr w:type="spellEnd"/>
      <w:r w:rsidRPr="004041FF">
        <w:rPr>
          <w:rFonts w:ascii="Source Sans Pro" w:hAnsi="Source Sans Pro"/>
        </w:rPr>
        <w:t xml:space="preserve">, która przy kolejnych </w:t>
      </w:r>
      <w:r w:rsidR="008843A1">
        <w:rPr>
          <w:rFonts w:ascii="Source Sans Pro" w:hAnsi="Source Sans Pro"/>
        </w:rPr>
        <w:t>punktach</w:t>
      </w:r>
      <w:r w:rsidR="008843A1" w:rsidRPr="004041FF">
        <w:rPr>
          <w:rFonts w:ascii="Source Sans Pro" w:hAnsi="Source Sans Pro"/>
        </w:rPr>
        <w:t xml:space="preserve"> </w:t>
      </w:r>
      <w:r w:rsidRPr="004041FF">
        <w:rPr>
          <w:rFonts w:ascii="Source Sans Pro" w:hAnsi="Source Sans Pro"/>
        </w:rPr>
        <w:t xml:space="preserve">opowiada dzieciom o postaciach związanych z miejscowością. </w:t>
      </w:r>
      <w:r w:rsidR="00D07B2B">
        <w:rPr>
          <w:rFonts w:ascii="Source Sans Pro" w:hAnsi="Source Sans Pro"/>
        </w:rPr>
        <w:t xml:space="preserve"> </w:t>
      </w:r>
      <w:r w:rsidRPr="004041FF">
        <w:rPr>
          <w:rFonts w:ascii="Source Sans Pro" w:hAnsi="Source Sans Pro"/>
        </w:rPr>
        <w:t>Okrężna trasa ma 2 kilometry, a jej przejście zajmuje około 45 minut. Więks</w:t>
      </w:r>
      <w:r w:rsidR="008843A1">
        <w:rPr>
          <w:rFonts w:ascii="Source Sans Pro" w:hAnsi="Source Sans Pro"/>
        </w:rPr>
        <w:t>za część</w:t>
      </w:r>
      <w:r w:rsidRPr="004041FF">
        <w:rPr>
          <w:rFonts w:ascii="Source Sans Pro" w:hAnsi="Source Sans Pro"/>
        </w:rPr>
        <w:t xml:space="preserve"> szlaku </w:t>
      </w:r>
      <w:r w:rsidR="008843A1">
        <w:rPr>
          <w:rFonts w:ascii="Source Sans Pro" w:hAnsi="Source Sans Pro"/>
        </w:rPr>
        <w:t xml:space="preserve">jest dostosowana do wędrówki z </w:t>
      </w:r>
      <w:r w:rsidRPr="004041FF">
        <w:rPr>
          <w:rFonts w:ascii="Source Sans Pro" w:hAnsi="Source Sans Pro"/>
        </w:rPr>
        <w:t>wózk</w:t>
      </w:r>
      <w:r w:rsidR="008843A1">
        <w:rPr>
          <w:rFonts w:ascii="Source Sans Pro" w:hAnsi="Source Sans Pro"/>
        </w:rPr>
        <w:t>iem dziecięcym</w:t>
      </w:r>
      <w:r w:rsidRPr="004041FF">
        <w:rPr>
          <w:rFonts w:ascii="Source Sans Pro" w:hAnsi="Source Sans Pro"/>
        </w:rPr>
        <w:t>. Przy drodze s</w:t>
      </w:r>
      <w:r w:rsidR="008843A1">
        <w:rPr>
          <w:rFonts w:ascii="Source Sans Pro" w:hAnsi="Source Sans Pro"/>
        </w:rPr>
        <w:t>ą</w:t>
      </w:r>
      <w:r w:rsidRPr="004041FF">
        <w:rPr>
          <w:rFonts w:ascii="Source Sans Pro" w:hAnsi="Source Sans Pro"/>
        </w:rPr>
        <w:t xml:space="preserve"> place zabaw, ławki, punkty widokowe i miejsca, w których można zatrzymać się na posiłek.</w:t>
      </w:r>
    </w:p>
    <w:p w14:paraId="5B2BA581" w14:textId="4B6E13B5" w:rsidR="004041FF" w:rsidRPr="004041FF" w:rsidRDefault="004041FF" w:rsidP="004041FF">
      <w:pPr>
        <w:jc w:val="both"/>
        <w:rPr>
          <w:rFonts w:ascii="Source Sans Pro" w:hAnsi="Source Sans Pro"/>
        </w:rPr>
      </w:pPr>
      <w:r w:rsidRPr="004041FF">
        <w:rPr>
          <w:rFonts w:ascii="Source Sans Pro" w:hAnsi="Source Sans Pro"/>
        </w:rPr>
        <w:t xml:space="preserve">W </w:t>
      </w:r>
      <w:r w:rsidR="00B13F19">
        <w:rPr>
          <w:rFonts w:ascii="Source Sans Pro" w:hAnsi="Source Sans Pro"/>
        </w:rPr>
        <w:t xml:space="preserve">kameralnej </w:t>
      </w:r>
      <w:r w:rsidR="008843A1">
        <w:rPr>
          <w:rFonts w:ascii="Source Sans Pro" w:hAnsi="Source Sans Pro"/>
        </w:rPr>
        <w:t>d</w:t>
      </w:r>
      <w:r w:rsidRPr="004041FF">
        <w:rPr>
          <w:rFonts w:ascii="Source Sans Pro" w:hAnsi="Source Sans Pro"/>
        </w:rPr>
        <w:t xml:space="preserve">olinie </w:t>
      </w:r>
      <w:proofErr w:type="spellStart"/>
      <w:r w:rsidRPr="004041FF">
        <w:rPr>
          <w:rFonts w:ascii="Source Sans Pro" w:hAnsi="Source Sans Pro"/>
        </w:rPr>
        <w:t>Sarntal</w:t>
      </w:r>
      <w:proofErr w:type="spellEnd"/>
      <w:r w:rsidRPr="004041FF">
        <w:rPr>
          <w:rFonts w:ascii="Source Sans Pro" w:hAnsi="Source Sans Pro"/>
        </w:rPr>
        <w:t xml:space="preserve">/Val </w:t>
      </w:r>
      <w:proofErr w:type="spellStart"/>
      <w:r w:rsidRPr="004041FF">
        <w:rPr>
          <w:rFonts w:ascii="Source Sans Pro" w:hAnsi="Source Sans Pro"/>
        </w:rPr>
        <w:t>Sarentino</w:t>
      </w:r>
      <w:proofErr w:type="spellEnd"/>
      <w:r w:rsidR="00B13F19">
        <w:rPr>
          <w:rFonts w:ascii="Source Sans Pro" w:hAnsi="Source Sans Pro"/>
        </w:rPr>
        <w:t>, leżącej w centralnej części Południowego, w centralnej części Południowego Tyrolu</w:t>
      </w:r>
      <w:r w:rsidRPr="004041FF">
        <w:rPr>
          <w:rFonts w:ascii="Source Sans Pro" w:hAnsi="Source Sans Pro"/>
        </w:rPr>
        <w:t xml:space="preserve"> znajduje się natomiast </w:t>
      </w:r>
      <w:hyperlink r:id="rId18" w:history="1">
        <w:proofErr w:type="spellStart"/>
        <w:r w:rsidRPr="00EF4FFD">
          <w:rPr>
            <w:rStyle w:val="Hipercze"/>
            <w:rFonts w:ascii="Source Sans Pro" w:hAnsi="Source Sans Pro"/>
            <w:lang w:val="pl-PL"/>
          </w:rPr>
          <w:t>Urlesteig</w:t>
        </w:r>
        <w:proofErr w:type="spellEnd"/>
      </w:hyperlink>
      <w:r w:rsidRPr="004041FF">
        <w:rPr>
          <w:rFonts w:ascii="Source Sans Pro" w:hAnsi="Source Sans Pro"/>
        </w:rPr>
        <w:t>, czyli podzielona na sześć odcinków</w:t>
      </w:r>
      <w:r w:rsidR="008843A1">
        <w:rPr>
          <w:rFonts w:ascii="Source Sans Pro" w:hAnsi="Source Sans Pro"/>
        </w:rPr>
        <w:t xml:space="preserve"> </w:t>
      </w:r>
      <w:r w:rsidR="008843A1" w:rsidRPr="008843A1">
        <w:rPr>
          <w:rFonts w:ascii="Source Sans Pro" w:hAnsi="Source Sans Pro"/>
        </w:rPr>
        <w:t>ścieżka przyrodnicza</w:t>
      </w:r>
      <w:r w:rsidRPr="004041FF">
        <w:rPr>
          <w:rFonts w:ascii="Source Sans Pro" w:hAnsi="Source Sans Pro"/>
        </w:rPr>
        <w:t xml:space="preserve">. </w:t>
      </w:r>
      <w:r w:rsidR="008843A1">
        <w:rPr>
          <w:rFonts w:ascii="Source Sans Pro" w:hAnsi="Source Sans Pro"/>
        </w:rPr>
        <w:t>Do</w:t>
      </w:r>
      <w:r w:rsidR="008843A1" w:rsidRPr="004041FF">
        <w:rPr>
          <w:rFonts w:ascii="Source Sans Pro" w:hAnsi="Source Sans Pro"/>
        </w:rPr>
        <w:t xml:space="preserve"> </w:t>
      </w:r>
      <w:r w:rsidRPr="004041FF">
        <w:rPr>
          <w:rFonts w:ascii="Source Sans Pro" w:hAnsi="Source Sans Pro"/>
        </w:rPr>
        <w:t>początk</w:t>
      </w:r>
      <w:r w:rsidR="006D2C0C">
        <w:rPr>
          <w:rFonts w:ascii="Source Sans Pro" w:hAnsi="Source Sans Pro"/>
        </w:rPr>
        <w:t>owej stacji</w:t>
      </w:r>
      <w:r w:rsidRPr="004041FF">
        <w:rPr>
          <w:rFonts w:ascii="Source Sans Pro" w:hAnsi="Source Sans Pro"/>
        </w:rPr>
        <w:t xml:space="preserve"> można </w:t>
      </w:r>
      <w:r w:rsidR="008843A1">
        <w:rPr>
          <w:rFonts w:ascii="Source Sans Pro" w:hAnsi="Source Sans Pro"/>
        </w:rPr>
        <w:t>dotrzeć</w:t>
      </w:r>
      <w:r w:rsidR="008843A1" w:rsidRPr="004041FF">
        <w:rPr>
          <w:rFonts w:ascii="Source Sans Pro" w:hAnsi="Source Sans Pro"/>
        </w:rPr>
        <w:t xml:space="preserve"> </w:t>
      </w:r>
      <w:r w:rsidRPr="004041FF">
        <w:rPr>
          <w:rFonts w:ascii="Source Sans Pro" w:hAnsi="Source Sans Pro"/>
        </w:rPr>
        <w:t xml:space="preserve">koleją gondolową </w:t>
      </w:r>
      <w:proofErr w:type="spellStart"/>
      <w:r w:rsidRPr="004041FF">
        <w:rPr>
          <w:rFonts w:ascii="Source Sans Pro" w:hAnsi="Source Sans Pro"/>
        </w:rPr>
        <w:t>Reinswald</w:t>
      </w:r>
      <w:proofErr w:type="spellEnd"/>
      <w:r w:rsidRPr="004041FF">
        <w:rPr>
          <w:rFonts w:ascii="Source Sans Pro" w:hAnsi="Source Sans Pro"/>
        </w:rPr>
        <w:t>. W zależności od wybrane</w:t>
      </w:r>
      <w:r w:rsidR="006D2C0C">
        <w:rPr>
          <w:rFonts w:ascii="Source Sans Pro" w:hAnsi="Source Sans Pro"/>
        </w:rPr>
        <w:t>j</w:t>
      </w:r>
      <w:r w:rsidRPr="004041FF">
        <w:rPr>
          <w:rFonts w:ascii="Source Sans Pro" w:hAnsi="Source Sans Pro"/>
        </w:rPr>
        <w:t xml:space="preserve"> </w:t>
      </w:r>
      <w:r w:rsidR="006D2C0C">
        <w:rPr>
          <w:rFonts w:ascii="Source Sans Pro" w:hAnsi="Source Sans Pro"/>
        </w:rPr>
        <w:t>trasy</w:t>
      </w:r>
      <w:r w:rsidR="006D2C0C" w:rsidRPr="004041FF">
        <w:rPr>
          <w:rFonts w:ascii="Source Sans Pro" w:hAnsi="Source Sans Pro"/>
        </w:rPr>
        <w:t xml:space="preserve"> </w:t>
      </w:r>
      <w:r w:rsidR="006D2C0C">
        <w:rPr>
          <w:rFonts w:ascii="Source Sans Pro" w:hAnsi="Source Sans Pro"/>
        </w:rPr>
        <w:t>różnica wysokości</w:t>
      </w:r>
      <w:r w:rsidR="006D2C0C" w:rsidRPr="004041FF">
        <w:rPr>
          <w:rFonts w:ascii="Source Sans Pro" w:hAnsi="Source Sans Pro"/>
        </w:rPr>
        <w:t xml:space="preserve"> </w:t>
      </w:r>
      <w:r w:rsidR="006D2C0C">
        <w:rPr>
          <w:rFonts w:ascii="Source Sans Pro" w:hAnsi="Source Sans Pro"/>
        </w:rPr>
        <w:t>to</w:t>
      </w:r>
      <w:r w:rsidR="006D2C0C" w:rsidRPr="004041FF">
        <w:rPr>
          <w:rFonts w:ascii="Source Sans Pro" w:hAnsi="Source Sans Pro"/>
        </w:rPr>
        <w:t xml:space="preserve"> </w:t>
      </w:r>
      <w:r w:rsidRPr="004041FF">
        <w:rPr>
          <w:rFonts w:ascii="Source Sans Pro" w:hAnsi="Source Sans Pro"/>
        </w:rPr>
        <w:t>od 70 do 560 metrów.</w:t>
      </w:r>
      <w:r w:rsidR="00D07B2B">
        <w:rPr>
          <w:rFonts w:ascii="Source Sans Pro" w:hAnsi="Source Sans Pro"/>
        </w:rPr>
        <w:t xml:space="preserve"> </w:t>
      </w:r>
      <w:r w:rsidRPr="004041FF">
        <w:rPr>
          <w:rFonts w:ascii="Source Sans Pro" w:hAnsi="Source Sans Pro"/>
        </w:rPr>
        <w:t xml:space="preserve">Przy trasie dzieci mogą wspinać się na konstrukcję w kształcie ważki, przepłynąć staw na tratwie, przejść przez labirynt i poznać legendę związaną z niewielkimi stawami </w:t>
      </w:r>
      <w:proofErr w:type="spellStart"/>
      <w:r w:rsidRPr="004041FF">
        <w:rPr>
          <w:rFonts w:ascii="Source Sans Pro" w:hAnsi="Source Sans Pro"/>
        </w:rPr>
        <w:t>Urelockn</w:t>
      </w:r>
      <w:proofErr w:type="spellEnd"/>
      <w:r w:rsidRPr="004041FF">
        <w:rPr>
          <w:rFonts w:ascii="Source Sans Pro" w:hAnsi="Source Sans Pro"/>
        </w:rPr>
        <w:t xml:space="preserve">. </w:t>
      </w:r>
      <w:r w:rsidR="006D2C0C">
        <w:rPr>
          <w:rFonts w:ascii="Source Sans Pro" w:hAnsi="Source Sans Pro"/>
        </w:rPr>
        <w:t>Każda stacja to okazja do poznania</w:t>
      </w:r>
      <w:r w:rsidR="006D2C0C" w:rsidRPr="004041FF">
        <w:rPr>
          <w:rFonts w:ascii="Source Sans Pro" w:hAnsi="Source Sans Pro"/>
        </w:rPr>
        <w:t xml:space="preserve"> </w:t>
      </w:r>
      <w:r w:rsidR="006D2C0C">
        <w:rPr>
          <w:rFonts w:ascii="Source Sans Pro" w:hAnsi="Source Sans Pro"/>
        </w:rPr>
        <w:t>lokalnej</w:t>
      </w:r>
      <w:r w:rsidRPr="004041FF">
        <w:rPr>
          <w:rFonts w:ascii="Source Sans Pro" w:hAnsi="Source Sans Pro"/>
        </w:rPr>
        <w:t xml:space="preserve"> flor</w:t>
      </w:r>
      <w:r w:rsidR="006D2C0C">
        <w:rPr>
          <w:rFonts w:ascii="Source Sans Pro" w:hAnsi="Source Sans Pro"/>
        </w:rPr>
        <w:t>y</w:t>
      </w:r>
      <w:r w:rsidRPr="004041FF">
        <w:rPr>
          <w:rFonts w:ascii="Source Sans Pro" w:hAnsi="Source Sans Pro"/>
        </w:rPr>
        <w:t>, faun</w:t>
      </w:r>
      <w:r w:rsidR="006D2C0C">
        <w:rPr>
          <w:rFonts w:ascii="Source Sans Pro" w:hAnsi="Source Sans Pro"/>
        </w:rPr>
        <w:t>y</w:t>
      </w:r>
      <w:r w:rsidRPr="004041FF">
        <w:rPr>
          <w:rFonts w:ascii="Source Sans Pro" w:hAnsi="Source Sans Pro"/>
        </w:rPr>
        <w:t xml:space="preserve"> </w:t>
      </w:r>
      <w:r w:rsidR="006D2C0C">
        <w:rPr>
          <w:rFonts w:ascii="Source Sans Pro" w:hAnsi="Source Sans Pro"/>
        </w:rPr>
        <w:t>czy</w:t>
      </w:r>
      <w:r w:rsidRPr="004041FF">
        <w:rPr>
          <w:rFonts w:ascii="Source Sans Pro" w:hAnsi="Source Sans Pro"/>
        </w:rPr>
        <w:t xml:space="preserve"> tradycj</w:t>
      </w:r>
      <w:r w:rsidR="006D2C0C">
        <w:rPr>
          <w:rFonts w:ascii="Source Sans Pro" w:hAnsi="Source Sans Pro"/>
        </w:rPr>
        <w:t>i</w:t>
      </w:r>
      <w:r w:rsidRPr="004041FF">
        <w:rPr>
          <w:rFonts w:ascii="Source Sans Pro" w:hAnsi="Source Sans Pro"/>
        </w:rPr>
        <w:t xml:space="preserve"> pasterski</w:t>
      </w:r>
      <w:r w:rsidR="006D2C0C">
        <w:rPr>
          <w:rFonts w:ascii="Source Sans Pro" w:hAnsi="Source Sans Pro"/>
        </w:rPr>
        <w:t>ch</w:t>
      </w:r>
      <w:r w:rsidRPr="004041FF">
        <w:rPr>
          <w:rFonts w:ascii="Source Sans Pro" w:hAnsi="Source Sans Pro"/>
        </w:rPr>
        <w:t>.</w:t>
      </w:r>
    </w:p>
    <w:p w14:paraId="6E094B17" w14:textId="77777777" w:rsidR="004041FF" w:rsidRDefault="004041FF" w:rsidP="00420A53">
      <w:pPr>
        <w:jc w:val="both"/>
        <w:rPr>
          <w:rFonts w:ascii="Source Sans Pro" w:hAnsi="Source Sans Pro"/>
          <w:b/>
          <w:bCs/>
        </w:rPr>
      </w:pPr>
      <w:r w:rsidRPr="004041FF">
        <w:rPr>
          <w:rFonts w:ascii="Source Sans Pro" w:hAnsi="Source Sans Pro"/>
          <w:b/>
          <w:bCs/>
        </w:rPr>
        <w:t xml:space="preserve">Spotkania ze zwierzętami i prehistorią </w:t>
      </w:r>
    </w:p>
    <w:p w14:paraId="0E9179CE" w14:textId="586004F4" w:rsidR="004041FF" w:rsidRPr="004041FF" w:rsidRDefault="00AB769C" w:rsidP="004041FF">
      <w:pPr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>W trakcie wędrówki</w:t>
      </w:r>
      <w:r w:rsidRPr="004041FF">
        <w:rPr>
          <w:rFonts w:ascii="Source Sans Pro" w:hAnsi="Source Sans Pro"/>
        </w:rPr>
        <w:t xml:space="preserve"> </w:t>
      </w:r>
      <w:r w:rsidR="004041FF" w:rsidRPr="004041FF">
        <w:rPr>
          <w:rFonts w:ascii="Source Sans Pro" w:hAnsi="Source Sans Pro"/>
        </w:rPr>
        <w:t>ścież</w:t>
      </w:r>
      <w:r>
        <w:rPr>
          <w:rFonts w:ascii="Source Sans Pro" w:hAnsi="Source Sans Pro"/>
        </w:rPr>
        <w:t>ką</w:t>
      </w:r>
      <w:r w:rsidR="004041FF" w:rsidRPr="004041FF">
        <w:rPr>
          <w:rFonts w:ascii="Source Sans Pro" w:hAnsi="Source Sans Pro"/>
        </w:rPr>
        <w:t xml:space="preserve"> </w:t>
      </w:r>
      <w:hyperlink r:id="rId19" w:history="1">
        <w:proofErr w:type="spellStart"/>
        <w:r w:rsidR="004041FF" w:rsidRPr="00663F36">
          <w:rPr>
            <w:rStyle w:val="Hipercze"/>
            <w:rFonts w:ascii="Source Sans Pro" w:hAnsi="Source Sans Pro"/>
            <w:lang w:val="pl-PL"/>
          </w:rPr>
          <w:t>Gumperle</w:t>
        </w:r>
        <w:proofErr w:type="spellEnd"/>
      </w:hyperlink>
      <w:r w:rsidR="004041FF" w:rsidRPr="004041FF">
        <w:rPr>
          <w:rFonts w:ascii="Source Sans Pro" w:hAnsi="Source Sans Pro"/>
        </w:rPr>
        <w:t xml:space="preserve"> w </w:t>
      </w:r>
      <w:proofErr w:type="spellStart"/>
      <w:r w:rsidR="004041FF" w:rsidRPr="004041FF">
        <w:rPr>
          <w:rFonts w:ascii="Source Sans Pro" w:hAnsi="Source Sans Pro"/>
        </w:rPr>
        <w:t>Prad</w:t>
      </w:r>
      <w:proofErr w:type="spellEnd"/>
      <w:r w:rsidR="004041FF" w:rsidRPr="004041FF">
        <w:rPr>
          <w:rFonts w:ascii="Source Sans Pro" w:hAnsi="Source Sans Pro"/>
        </w:rPr>
        <w:t xml:space="preserve"> </w:t>
      </w:r>
      <w:proofErr w:type="spellStart"/>
      <w:r w:rsidR="004041FF" w:rsidRPr="004041FF">
        <w:rPr>
          <w:rFonts w:ascii="Source Sans Pro" w:hAnsi="Source Sans Pro"/>
        </w:rPr>
        <w:t>am</w:t>
      </w:r>
      <w:proofErr w:type="spellEnd"/>
      <w:r w:rsidR="004041FF" w:rsidRPr="004041FF">
        <w:rPr>
          <w:rFonts w:ascii="Source Sans Pro" w:hAnsi="Source Sans Pro"/>
        </w:rPr>
        <w:t xml:space="preserve"> </w:t>
      </w:r>
      <w:proofErr w:type="spellStart"/>
      <w:r w:rsidR="004041FF" w:rsidRPr="004041FF">
        <w:rPr>
          <w:rFonts w:ascii="Source Sans Pro" w:hAnsi="Source Sans Pro"/>
        </w:rPr>
        <w:t>Stilfserjoch</w:t>
      </w:r>
      <w:proofErr w:type="spellEnd"/>
      <w:r w:rsidR="004041FF" w:rsidRPr="004041FF">
        <w:rPr>
          <w:rFonts w:ascii="Source Sans Pro" w:hAnsi="Source Sans Pro"/>
        </w:rPr>
        <w:t xml:space="preserve">/Prato </w:t>
      </w:r>
      <w:proofErr w:type="spellStart"/>
      <w:r w:rsidR="004041FF" w:rsidRPr="004041FF">
        <w:rPr>
          <w:rFonts w:ascii="Source Sans Pro" w:hAnsi="Source Sans Pro"/>
        </w:rPr>
        <w:t>allo</w:t>
      </w:r>
      <w:proofErr w:type="spellEnd"/>
      <w:r w:rsidR="004041FF" w:rsidRPr="004041FF">
        <w:rPr>
          <w:rFonts w:ascii="Source Sans Pro" w:hAnsi="Source Sans Pro"/>
        </w:rPr>
        <w:t xml:space="preserve"> </w:t>
      </w:r>
      <w:proofErr w:type="spellStart"/>
      <w:r w:rsidR="004041FF" w:rsidRPr="004041FF">
        <w:rPr>
          <w:rFonts w:ascii="Source Sans Pro" w:hAnsi="Source Sans Pro"/>
        </w:rPr>
        <w:t>Stelvio</w:t>
      </w:r>
      <w:proofErr w:type="spellEnd"/>
      <w:r w:rsidR="004041FF" w:rsidRPr="004041FF">
        <w:rPr>
          <w:rFonts w:ascii="Source Sans Pro" w:hAnsi="Source Sans Pro"/>
        </w:rPr>
        <w:t xml:space="preserve"> </w:t>
      </w:r>
      <w:r w:rsidR="00D07B2B">
        <w:rPr>
          <w:rFonts w:ascii="Source Sans Pro" w:hAnsi="Source Sans Pro"/>
        </w:rPr>
        <w:t xml:space="preserve">w zachodniej części Południowego Tyrolu, </w:t>
      </w:r>
      <w:r w:rsidR="004041FF" w:rsidRPr="004041FF">
        <w:rPr>
          <w:rFonts w:ascii="Source Sans Pro" w:hAnsi="Source Sans Pro"/>
        </w:rPr>
        <w:t xml:space="preserve">dzieci poznają zwierzęta zamieszkujące las. Okrężna trasa ma 2 kilometry i rozpoczyna się poniżej kościoła św. Jerzego w </w:t>
      </w:r>
      <w:proofErr w:type="spellStart"/>
      <w:r w:rsidR="004041FF" w:rsidRPr="004041FF">
        <w:rPr>
          <w:rFonts w:ascii="Source Sans Pro" w:hAnsi="Source Sans Pro"/>
        </w:rPr>
        <w:t>Agumes</w:t>
      </w:r>
      <w:proofErr w:type="spellEnd"/>
      <w:r w:rsidR="004041FF" w:rsidRPr="004041FF">
        <w:rPr>
          <w:rFonts w:ascii="Source Sans Pro" w:hAnsi="Source Sans Pro"/>
        </w:rPr>
        <w:t xml:space="preserve">. </w:t>
      </w:r>
      <w:r w:rsidR="00777B5E">
        <w:rPr>
          <w:rFonts w:ascii="Source Sans Pro" w:hAnsi="Source Sans Pro"/>
        </w:rPr>
        <w:t>J</w:t>
      </w:r>
      <w:r w:rsidR="004041FF" w:rsidRPr="004041FF">
        <w:rPr>
          <w:rFonts w:ascii="Source Sans Pro" w:hAnsi="Source Sans Pro"/>
        </w:rPr>
        <w:t xml:space="preserve">ej przejście </w:t>
      </w:r>
      <w:r w:rsidR="00777B5E">
        <w:rPr>
          <w:rFonts w:ascii="Source Sans Pro" w:hAnsi="Source Sans Pro"/>
        </w:rPr>
        <w:t xml:space="preserve">zajmie </w:t>
      </w:r>
      <w:r w:rsidR="004041FF" w:rsidRPr="004041FF">
        <w:rPr>
          <w:rFonts w:ascii="Source Sans Pro" w:hAnsi="Source Sans Pro"/>
        </w:rPr>
        <w:t xml:space="preserve">około półtorej godziny. </w:t>
      </w:r>
    </w:p>
    <w:p w14:paraId="7DFA84B0" w14:textId="58F6DA4D" w:rsidR="004041FF" w:rsidRPr="004041FF" w:rsidRDefault="00777B5E" w:rsidP="004041FF">
      <w:pPr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lastRenderedPageBreak/>
        <w:t>W i</w:t>
      </w:r>
      <w:r w:rsidR="004041FF" w:rsidRPr="004041FF">
        <w:rPr>
          <w:rFonts w:ascii="Source Sans Pro" w:hAnsi="Source Sans Pro"/>
        </w:rPr>
        <w:t>nny</w:t>
      </w:r>
      <w:r>
        <w:rPr>
          <w:rFonts w:ascii="Source Sans Pro" w:hAnsi="Source Sans Pro"/>
        </w:rPr>
        <w:t>m</w:t>
      </w:r>
      <w:r w:rsidR="004041FF" w:rsidRPr="004041FF">
        <w:rPr>
          <w:rFonts w:ascii="Source Sans Pro" w:hAnsi="Source Sans Pro"/>
        </w:rPr>
        <w:t xml:space="preserve"> kierunk</w:t>
      </w:r>
      <w:r>
        <w:rPr>
          <w:rFonts w:ascii="Source Sans Pro" w:hAnsi="Source Sans Pro"/>
        </w:rPr>
        <w:t>u</w:t>
      </w:r>
      <w:r w:rsidR="004041FF" w:rsidRPr="004041FF">
        <w:rPr>
          <w:rFonts w:ascii="Source Sans Pro" w:hAnsi="Source Sans Pro"/>
        </w:rPr>
        <w:t xml:space="preserve"> </w:t>
      </w:r>
      <w:r>
        <w:rPr>
          <w:rFonts w:ascii="Source Sans Pro" w:hAnsi="Source Sans Pro"/>
        </w:rPr>
        <w:t>prowadzi</w:t>
      </w:r>
      <w:r w:rsidRPr="004041FF">
        <w:rPr>
          <w:rFonts w:ascii="Source Sans Pro" w:hAnsi="Source Sans Pro"/>
        </w:rPr>
        <w:t xml:space="preserve"> </w:t>
      </w:r>
      <w:hyperlink r:id="rId20" w:history="1">
        <w:proofErr w:type="spellStart"/>
        <w:r w:rsidR="004041FF" w:rsidRPr="000B7DE8">
          <w:rPr>
            <w:rStyle w:val="Hipercze"/>
            <w:rFonts w:ascii="Source Sans Pro" w:hAnsi="Source Sans Pro"/>
            <w:lang w:val="pl-PL"/>
          </w:rPr>
          <w:t>Dinoland</w:t>
        </w:r>
        <w:proofErr w:type="spellEnd"/>
        <w:r w:rsidR="004041FF" w:rsidRPr="000B7DE8">
          <w:rPr>
            <w:rStyle w:val="Hipercze"/>
            <w:rFonts w:ascii="Source Sans Pro" w:hAnsi="Source Sans Pro"/>
            <w:lang w:val="pl-PL"/>
          </w:rPr>
          <w:t xml:space="preserve"> na</w:t>
        </w:r>
        <w:r w:rsidR="008E323D">
          <w:rPr>
            <w:rStyle w:val="Hipercze"/>
            <w:rFonts w:ascii="Source Sans Pro" w:hAnsi="Source Sans Pro"/>
            <w:lang w:val="pl-PL"/>
          </w:rPr>
          <w:t xml:space="preserve"> górze</w:t>
        </w:r>
        <w:r w:rsidR="004041FF" w:rsidRPr="000B7DE8">
          <w:rPr>
            <w:rStyle w:val="Hipercze"/>
            <w:rFonts w:ascii="Source Sans Pro" w:hAnsi="Source Sans Pro"/>
            <w:lang w:val="pl-PL"/>
          </w:rPr>
          <w:t xml:space="preserve"> </w:t>
        </w:r>
        <w:proofErr w:type="spellStart"/>
        <w:r w:rsidR="004041FF" w:rsidRPr="000B7DE8">
          <w:rPr>
            <w:rStyle w:val="Hipercze"/>
            <w:rFonts w:ascii="Source Sans Pro" w:hAnsi="Source Sans Pro"/>
            <w:lang w:val="pl-PL"/>
          </w:rPr>
          <w:t>Klausberg</w:t>
        </w:r>
        <w:proofErr w:type="spellEnd"/>
      </w:hyperlink>
      <w:r w:rsidR="008E323D">
        <w:rPr>
          <w:rFonts w:ascii="Source Sans Pro" w:hAnsi="Source Sans Pro"/>
        </w:rPr>
        <w:t>, znajdującej się w północno-wschodniej części regionu.</w:t>
      </w:r>
      <w:r w:rsidR="004041FF" w:rsidRPr="004041FF">
        <w:rPr>
          <w:rFonts w:ascii="Source Sans Pro" w:hAnsi="Source Sans Pro"/>
        </w:rPr>
        <w:t xml:space="preserve"> </w:t>
      </w:r>
      <w:r>
        <w:rPr>
          <w:rFonts w:ascii="Source Sans Pro" w:hAnsi="Source Sans Pro"/>
        </w:rPr>
        <w:t>Ś</w:t>
      </w:r>
      <w:r w:rsidR="004041FF" w:rsidRPr="004041FF">
        <w:rPr>
          <w:rFonts w:ascii="Source Sans Pro" w:hAnsi="Source Sans Pro"/>
        </w:rPr>
        <w:t xml:space="preserve">cieżka </w:t>
      </w:r>
      <w:r>
        <w:rPr>
          <w:rFonts w:ascii="Source Sans Pro" w:hAnsi="Source Sans Pro"/>
        </w:rPr>
        <w:t>stworzona dla rodzin z dziećmi wiedzie</w:t>
      </w:r>
      <w:r w:rsidRPr="004041FF">
        <w:rPr>
          <w:rFonts w:ascii="Source Sans Pro" w:hAnsi="Source Sans Pro"/>
        </w:rPr>
        <w:t xml:space="preserve"> </w:t>
      </w:r>
      <w:r w:rsidR="004041FF" w:rsidRPr="004041FF">
        <w:rPr>
          <w:rFonts w:ascii="Source Sans Pro" w:hAnsi="Source Sans Pro"/>
        </w:rPr>
        <w:t>pomiędzy modelami dinozaurów naturalnej wielkości</w:t>
      </w:r>
      <w:r>
        <w:rPr>
          <w:rFonts w:ascii="Source Sans Pro" w:hAnsi="Source Sans Pro"/>
        </w:rPr>
        <w:t>, a górska wyprawa stanowi pretekst</w:t>
      </w:r>
      <w:r w:rsidRPr="004041FF">
        <w:rPr>
          <w:rFonts w:ascii="Source Sans Pro" w:hAnsi="Source Sans Pro"/>
        </w:rPr>
        <w:t xml:space="preserve"> </w:t>
      </w:r>
      <w:r>
        <w:rPr>
          <w:rFonts w:ascii="Source Sans Pro" w:hAnsi="Source Sans Pro"/>
        </w:rPr>
        <w:t>do opowiedzenia o prehistorii.</w:t>
      </w:r>
    </w:p>
    <w:p w14:paraId="0EC13E44" w14:textId="11218F39" w:rsidR="004041FF" w:rsidRPr="004041FF" w:rsidRDefault="004041FF" w:rsidP="004041FF">
      <w:pPr>
        <w:jc w:val="both"/>
        <w:rPr>
          <w:rFonts w:ascii="Source Sans Pro" w:hAnsi="Source Sans Pro"/>
        </w:rPr>
      </w:pPr>
      <w:r w:rsidRPr="004041FF">
        <w:rPr>
          <w:rFonts w:ascii="Source Sans Pro" w:hAnsi="Source Sans Pro"/>
        </w:rPr>
        <w:t xml:space="preserve">Na </w:t>
      </w:r>
      <w:proofErr w:type="spellStart"/>
      <w:r w:rsidR="00C000CE" w:rsidRPr="00C000CE">
        <w:rPr>
          <w:rFonts w:ascii="Source Sans Pro" w:hAnsi="Source Sans Pro"/>
        </w:rPr>
        <w:t>Helm</w:t>
      </w:r>
      <w:proofErr w:type="spellEnd"/>
      <w:r w:rsidR="00C000CE" w:rsidRPr="00C000CE">
        <w:rPr>
          <w:rFonts w:ascii="Source Sans Pro" w:hAnsi="Source Sans Pro"/>
        </w:rPr>
        <w:t xml:space="preserve">/Monte </w:t>
      </w:r>
      <w:proofErr w:type="spellStart"/>
      <w:r w:rsidR="00C000CE" w:rsidRPr="00C000CE">
        <w:rPr>
          <w:rFonts w:ascii="Source Sans Pro" w:hAnsi="Source Sans Pro"/>
        </w:rPr>
        <w:t>Elmo</w:t>
      </w:r>
      <w:proofErr w:type="spellEnd"/>
      <w:r w:rsidR="008E323D">
        <w:rPr>
          <w:rFonts w:ascii="Source Sans Pro" w:hAnsi="Source Sans Pro"/>
        </w:rPr>
        <w:t xml:space="preserve">, na terenie popularnego ośrodka narciarskiego 3 </w:t>
      </w:r>
      <w:proofErr w:type="spellStart"/>
      <w:r w:rsidR="008E323D">
        <w:rPr>
          <w:rFonts w:ascii="Source Sans Pro" w:hAnsi="Source Sans Pro"/>
        </w:rPr>
        <w:t>Zinnen</w:t>
      </w:r>
      <w:proofErr w:type="spellEnd"/>
      <w:r w:rsidR="008E323D">
        <w:rPr>
          <w:rFonts w:ascii="Source Sans Pro" w:hAnsi="Source Sans Pro"/>
        </w:rPr>
        <w:t xml:space="preserve"> Dolomity, latem</w:t>
      </w:r>
      <w:r w:rsidRPr="004041FF">
        <w:rPr>
          <w:rFonts w:ascii="Source Sans Pro" w:hAnsi="Source Sans Pro"/>
        </w:rPr>
        <w:t xml:space="preserve"> znajduje się </w:t>
      </w:r>
      <w:hyperlink r:id="rId21" w:history="1">
        <w:proofErr w:type="spellStart"/>
        <w:r w:rsidRPr="00A974B3">
          <w:rPr>
            <w:rStyle w:val="Hipercze"/>
            <w:rFonts w:ascii="Source Sans Pro" w:hAnsi="Source Sans Pro"/>
            <w:lang w:val="pl-PL"/>
          </w:rPr>
          <w:t>Olperl</w:t>
        </w:r>
        <w:proofErr w:type="spellEnd"/>
        <w:r w:rsidRPr="00A974B3">
          <w:rPr>
            <w:rStyle w:val="Hipercze"/>
            <w:rFonts w:ascii="Source Sans Pro" w:hAnsi="Source Sans Pro"/>
            <w:lang w:val="pl-PL"/>
          </w:rPr>
          <w:t xml:space="preserve"> Nature Park</w:t>
        </w:r>
      </w:hyperlink>
      <w:r w:rsidRPr="004041FF">
        <w:rPr>
          <w:rFonts w:ascii="Source Sans Pro" w:hAnsi="Source Sans Pro"/>
        </w:rPr>
        <w:t>. Trasa rozpoczyna się bezpośrednio przy górnej stacji kole</w:t>
      </w:r>
      <w:r w:rsidR="00925A3F">
        <w:rPr>
          <w:rFonts w:ascii="Source Sans Pro" w:hAnsi="Source Sans Pro"/>
        </w:rPr>
        <w:t>jki</w:t>
      </w:r>
      <w:r w:rsidRPr="004041FF">
        <w:rPr>
          <w:rFonts w:ascii="Source Sans Pro" w:hAnsi="Source Sans Pro"/>
        </w:rPr>
        <w:t xml:space="preserve"> i </w:t>
      </w:r>
      <w:r w:rsidR="00925A3F">
        <w:rPr>
          <w:rFonts w:ascii="Source Sans Pro" w:hAnsi="Source Sans Pro"/>
        </w:rPr>
        <w:t>zatacza</w:t>
      </w:r>
      <w:r w:rsidR="00925A3F" w:rsidRPr="004041FF">
        <w:rPr>
          <w:rFonts w:ascii="Source Sans Pro" w:hAnsi="Source Sans Pro"/>
        </w:rPr>
        <w:t xml:space="preserve"> </w:t>
      </w:r>
      <w:r w:rsidRPr="004041FF">
        <w:rPr>
          <w:rFonts w:ascii="Source Sans Pro" w:hAnsi="Source Sans Pro"/>
        </w:rPr>
        <w:t xml:space="preserve">pętlę o długości 1,5 kilometra. </w:t>
      </w:r>
      <w:r w:rsidR="00925A3F">
        <w:rPr>
          <w:rFonts w:ascii="Source Sans Pro" w:hAnsi="Source Sans Pro"/>
        </w:rPr>
        <w:t>Podczas jej pokonywania</w:t>
      </w:r>
      <w:r w:rsidRPr="004041FF">
        <w:rPr>
          <w:rFonts w:ascii="Source Sans Pro" w:hAnsi="Source Sans Pro"/>
        </w:rPr>
        <w:t xml:space="preserve"> </w:t>
      </w:r>
      <w:r w:rsidR="00925A3F">
        <w:rPr>
          <w:rFonts w:ascii="Source Sans Pro" w:hAnsi="Source Sans Pro"/>
        </w:rPr>
        <w:t xml:space="preserve">można zatrzymać się przy </w:t>
      </w:r>
      <w:r w:rsidRPr="004041FF">
        <w:rPr>
          <w:rFonts w:ascii="Source Sans Pro" w:hAnsi="Source Sans Pro"/>
        </w:rPr>
        <w:t>dziesię</w:t>
      </w:r>
      <w:r w:rsidR="00925A3F">
        <w:rPr>
          <w:rFonts w:ascii="Source Sans Pro" w:hAnsi="Source Sans Pro"/>
        </w:rPr>
        <w:t>ciu</w:t>
      </w:r>
      <w:r w:rsidRPr="004041FF">
        <w:rPr>
          <w:rFonts w:ascii="Source Sans Pro" w:hAnsi="Source Sans Pro"/>
        </w:rPr>
        <w:t xml:space="preserve"> stanowisk</w:t>
      </w:r>
      <w:r w:rsidR="00925A3F">
        <w:rPr>
          <w:rFonts w:ascii="Source Sans Pro" w:hAnsi="Source Sans Pro"/>
        </w:rPr>
        <w:t>ach</w:t>
      </w:r>
      <w:r w:rsidRPr="004041FF">
        <w:rPr>
          <w:rFonts w:ascii="Source Sans Pro" w:hAnsi="Source Sans Pro"/>
        </w:rPr>
        <w:t xml:space="preserve"> tematycznych, z których </w:t>
      </w:r>
      <w:r w:rsidR="00925A3F">
        <w:rPr>
          <w:rFonts w:ascii="Source Sans Pro" w:hAnsi="Source Sans Pro"/>
        </w:rPr>
        <w:t>doskonale widać łańcuch górski</w:t>
      </w:r>
      <w:r w:rsidRPr="004041FF">
        <w:rPr>
          <w:rFonts w:ascii="Source Sans Pro" w:hAnsi="Source Sans Pro"/>
        </w:rPr>
        <w:t xml:space="preserve"> </w:t>
      </w:r>
      <w:proofErr w:type="spellStart"/>
      <w:r w:rsidRPr="004041FF">
        <w:rPr>
          <w:rFonts w:ascii="Source Sans Pro" w:hAnsi="Source Sans Pro"/>
        </w:rPr>
        <w:t>Sextner</w:t>
      </w:r>
      <w:proofErr w:type="spellEnd"/>
      <w:r w:rsidRPr="004041FF">
        <w:rPr>
          <w:rFonts w:ascii="Source Sans Pro" w:hAnsi="Source Sans Pro"/>
        </w:rPr>
        <w:t xml:space="preserve"> </w:t>
      </w:r>
      <w:proofErr w:type="spellStart"/>
      <w:r w:rsidRPr="004041FF">
        <w:rPr>
          <w:rFonts w:ascii="Source Sans Pro" w:hAnsi="Source Sans Pro"/>
        </w:rPr>
        <w:t>Dolomiten</w:t>
      </w:r>
      <w:proofErr w:type="spellEnd"/>
      <w:r w:rsidRPr="004041FF">
        <w:rPr>
          <w:rFonts w:ascii="Source Sans Pro" w:hAnsi="Source Sans Pro"/>
        </w:rPr>
        <w:t>/</w:t>
      </w:r>
      <w:proofErr w:type="spellStart"/>
      <w:r w:rsidRPr="004041FF">
        <w:rPr>
          <w:rFonts w:ascii="Source Sans Pro" w:hAnsi="Source Sans Pro"/>
        </w:rPr>
        <w:t>Dolomiti</w:t>
      </w:r>
      <w:proofErr w:type="spellEnd"/>
      <w:r w:rsidRPr="004041FF">
        <w:rPr>
          <w:rFonts w:ascii="Source Sans Pro" w:hAnsi="Source Sans Pro"/>
        </w:rPr>
        <w:t xml:space="preserve"> di </w:t>
      </w:r>
      <w:proofErr w:type="spellStart"/>
      <w:r w:rsidRPr="004041FF">
        <w:rPr>
          <w:rFonts w:ascii="Source Sans Pro" w:hAnsi="Source Sans Pro"/>
        </w:rPr>
        <w:t>Sesto</w:t>
      </w:r>
      <w:proofErr w:type="spellEnd"/>
      <w:r w:rsidRPr="004041FF">
        <w:rPr>
          <w:rFonts w:ascii="Source Sans Pro" w:hAnsi="Source Sans Pro"/>
        </w:rPr>
        <w:t>.</w:t>
      </w:r>
    </w:p>
    <w:p w14:paraId="21CC4A7A" w14:textId="77777777" w:rsidR="004041FF" w:rsidRDefault="004041FF" w:rsidP="000629A8">
      <w:pPr>
        <w:jc w:val="both"/>
        <w:rPr>
          <w:rFonts w:ascii="Source Sans Pro" w:hAnsi="Source Sans Pro"/>
          <w:b/>
          <w:bCs/>
        </w:rPr>
      </w:pPr>
      <w:r w:rsidRPr="004041FF">
        <w:rPr>
          <w:rFonts w:ascii="Source Sans Pro" w:hAnsi="Source Sans Pro"/>
          <w:b/>
          <w:bCs/>
        </w:rPr>
        <w:t xml:space="preserve">Góry widziane oczami bohaterów </w:t>
      </w:r>
    </w:p>
    <w:p w14:paraId="0630EC26" w14:textId="0C52ED68" w:rsidR="004041FF" w:rsidRPr="004041FF" w:rsidRDefault="004041FF" w:rsidP="004041FF">
      <w:pPr>
        <w:pStyle w:val="isselectedend"/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</w:pPr>
      <w:r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Na wysokości 2060 metrów, przy górnej stacji kolei na Rittner Horn/</w:t>
      </w:r>
      <w:proofErr w:type="spellStart"/>
      <w:r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Corno</w:t>
      </w:r>
      <w:proofErr w:type="spellEnd"/>
      <w:r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 del </w:t>
      </w:r>
      <w:proofErr w:type="spellStart"/>
      <w:r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Renon</w:t>
      </w:r>
      <w:proofErr w:type="spellEnd"/>
      <w:r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, </w:t>
      </w:r>
      <w:r w:rsidR="008E323D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górze wznoszącej się nad stolicą regionu – </w:t>
      </w:r>
      <w:proofErr w:type="spellStart"/>
      <w:r w:rsidR="008E323D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Bolzano</w:t>
      </w:r>
      <w:proofErr w:type="spellEnd"/>
      <w:r w:rsidR="008E323D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, </w:t>
      </w:r>
      <w:r w:rsidR="00925A3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okolicę</w:t>
      </w:r>
      <w:r w:rsidR="00925A3F"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 </w:t>
      </w:r>
      <w:hyperlink r:id="rId22" w:history="1">
        <w:r w:rsidR="00925A3F">
          <w:rPr>
            <w:rStyle w:val="Hipercze"/>
            <w:rFonts w:ascii="Source Sans Pro" w:eastAsiaTheme="minorHAnsi" w:hAnsi="Source Sans Pro" w:cstheme="minorBidi"/>
            <w:kern w:val="12"/>
            <w:sz w:val="20"/>
            <w:szCs w:val="20"/>
            <w:lang w:val="pl-PL" w:eastAsia="en-US"/>
          </w:rPr>
          <w:t xml:space="preserve">pokazuje </w:t>
        </w:r>
        <w:r w:rsidRPr="00611C57">
          <w:rPr>
            <w:rStyle w:val="Hipercze"/>
            <w:rFonts w:ascii="Source Sans Pro" w:eastAsiaTheme="minorHAnsi" w:hAnsi="Source Sans Pro" w:cstheme="minorBidi"/>
            <w:kern w:val="12"/>
            <w:sz w:val="20"/>
            <w:szCs w:val="20"/>
            <w:lang w:val="pl-PL" w:eastAsia="en-US"/>
          </w:rPr>
          <w:t>or</w:t>
        </w:r>
        <w:r w:rsidR="00925A3F">
          <w:rPr>
            <w:rStyle w:val="Hipercze"/>
            <w:rFonts w:ascii="Source Sans Pro" w:eastAsiaTheme="minorHAnsi" w:hAnsi="Source Sans Pro" w:cstheme="minorBidi"/>
            <w:kern w:val="12"/>
            <w:sz w:val="20"/>
            <w:szCs w:val="20"/>
            <w:lang w:val="pl-PL" w:eastAsia="en-US"/>
          </w:rPr>
          <w:t>zeł</w:t>
        </w:r>
        <w:r w:rsidRPr="00611C57">
          <w:rPr>
            <w:rStyle w:val="Hipercze"/>
            <w:rFonts w:ascii="Source Sans Pro" w:eastAsiaTheme="minorHAnsi" w:hAnsi="Source Sans Pro" w:cstheme="minorBidi"/>
            <w:kern w:val="12"/>
            <w:sz w:val="20"/>
            <w:szCs w:val="20"/>
            <w:lang w:val="pl-PL" w:eastAsia="en-US"/>
          </w:rPr>
          <w:t xml:space="preserve"> Toni</w:t>
        </w:r>
      </w:hyperlink>
      <w:r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. Rodzinna trasa ma około 2 kilometrów, </w:t>
      </w:r>
      <w:r w:rsidR="00925A3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zatacza</w:t>
      </w:r>
      <w:r w:rsidR="00925A3F"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 </w:t>
      </w:r>
      <w:r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pętl</w:t>
      </w:r>
      <w:r w:rsidR="00925A3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ę, a ponadto</w:t>
      </w:r>
      <w:r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 jest </w:t>
      </w:r>
      <w:r w:rsidR="00925A3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przygotowana do pokonania </w:t>
      </w:r>
      <w:r w:rsidR="00AB769C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jej </w:t>
      </w:r>
      <w:r w:rsidR="00925A3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z</w:t>
      </w:r>
      <w:r w:rsidR="00925A3F"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 </w:t>
      </w:r>
      <w:r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wózk</w:t>
      </w:r>
      <w:r w:rsidR="00925A3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iem</w:t>
      </w:r>
      <w:r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. </w:t>
      </w:r>
      <w:r w:rsidR="00925A3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O</w:t>
      </w:r>
      <w:r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r</w:t>
      </w:r>
      <w:r w:rsidR="00925A3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zeł</w:t>
      </w:r>
      <w:r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 po</w:t>
      </w:r>
      <w:r w:rsidR="00925A3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zwoli</w:t>
      </w:r>
      <w:r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 dzieciom poznawać otoczenie i patrzeć na górski krajobraz z innej perspektywy.</w:t>
      </w:r>
    </w:p>
    <w:p w14:paraId="397DE36F" w14:textId="2C12B06A" w:rsidR="004041FF" w:rsidRPr="004041FF" w:rsidRDefault="004041FF" w:rsidP="004041FF">
      <w:pPr>
        <w:pStyle w:val="isselectedend"/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</w:pPr>
      <w:r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Na Monte Pana</w:t>
      </w:r>
      <w:r w:rsidR="00FD5C2A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,</w:t>
      </w:r>
      <w:r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 w </w:t>
      </w:r>
      <w:r w:rsidR="008E323D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znanej narciarzom </w:t>
      </w:r>
      <w:r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dolinie Val </w:t>
      </w:r>
      <w:proofErr w:type="spellStart"/>
      <w:r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Gardena</w:t>
      </w:r>
      <w:proofErr w:type="spellEnd"/>
      <w:r w:rsidR="008E323D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 w sercu Dolomitów</w:t>
      </w:r>
      <w:r w:rsidR="00FD5C2A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,</w:t>
      </w:r>
      <w:r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 znajduje się</w:t>
      </w:r>
      <w:r w:rsidR="00FD5C2A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 szlak przygód</w:t>
      </w:r>
      <w:r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 </w:t>
      </w:r>
      <w:hyperlink r:id="rId23" w:history="1">
        <w:proofErr w:type="spellStart"/>
        <w:r w:rsidRPr="00671D2C">
          <w:rPr>
            <w:rStyle w:val="Hipercze"/>
            <w:rFonts w:ascii="Source Sans Pro" w:eastAsiaTheme="minorHAnsi" w:hAnsi="Source Sans Pro" w:cstheme="minorBidi"/>
            <w:kern w:val="12"/>
            <w:sz w:val="20"/>
            <w:szCs w:val="20"/>
            <w:lang w:val="pl-PL" w:eastAsia="en-US"/>
          </w:rPr>
          <w:t>PanaRaida</w:t>
        </w:r>
        <w:proofErr w:type="spellEnd"/>
      </w:hyperlink>
      <w:r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. Wzdłuż ścieżki rozmieszczono 12 stanowisk</w:t>
      </w:r>
      <w:r w:rsidR="00FD5C2A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, </w:t>
      </w:r>
      <w:proofErr w:type="spellStart"/>
      <w:r w:rsidR="00FD5C2A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at</w:t>
      </w:r>
      <w:r w:rsidR="00925A3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rasę</w:t>
      </w:r>
      <w:proofErr w:type="spellEnd"/>
      <w:r w:rsidR="00925A3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 m</w:t>
      </w:r>
      <w:r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ożna </w:t>
      </w:r>
      <w:r w:rsidR="00925A3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pokonać</w:t>
      </w:r>
      <w:r w:rsidR="00925A3F"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 </w:t>
      </w:r>
      <w:r w:rsidR="00925A3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w</w:t>
      </w:r>
      <w:r w:rsidR="00925A3F"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 </w:t>
      </w:r>
      <w:r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obu kierunkach. Wśród atrakcji są drewniany powóz, wodny plac zabaw, labirynt, duża leśna huśtawka, zjeżdżalnia rurowa, połączone </w:t>
      </w:r>
      <w:r w:rsidR="00BE1059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ze sobą </w:t>
      </w:r>
      <w:r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domki na drzewach, drewniana kolejka oraz stanowisko do rzucania szyszkami do celu.</w:t>
      </w:r>
      <w:r w:rsidR="008E323D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 </w:t>
      </w:r>
      <w:r w:rsidR="00C000CE" w:rsidRPr="00C000CE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Jednym z przystanków jest punkt widokowy z drewnianą instalacją przedstawiającą okoliczne szczyty. Można z niego podziwiać </w:t>
      </w:r>
      <w:r w:rsidR="00FD5C2A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piękne </w:t>
      </w:r>
      <w:r w:rsidR="00C000CE" w:rsidRPr="00C000CE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Dolomity</w:t>
      </w:r>
      <w:r w:rsidR="00FD5C2A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, nie bez powodu</w:t>
      </w:r>
      <w:r w:rsidR="00C000CE" w:rsidRPr="00C000CE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 wpisane na listę światowego dziedzictwa UNESCO.</w:t>
      </w:r>
      <w:r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 Na trasie </w:t>
      </w:r>
      <w:r w:rsidR="00BE1059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można</w:t>
      </w:r>
      <w:r w:rsidR="00BE1059"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 </w:t>
      </w:r>
      <w:r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również </w:t>
      </w:r>
      <w:r w:rsidR="00BE1059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wziąć udział w </w:t>
      </w:r>
      <w:r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gr</w:t>
      </w:r>
      <w:r w:rsidR="00BE1059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ze</w:t>
      </w:r>
      <w:r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 </w:t>
      </w:r>
      <w:proofErr w:type="spellStart"/>
      <w:r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geocachingow</w:t>
      </w:r>
      <w:r w:rsidR="00BE1059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ej</w:t>
      </w:r>
      <w:proofErr w:type="spellEnd"/>
      <w:r w:rsidR="00BE1059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:</w:t>
      </w:r>
      <w:r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 </w:t>
      </w:r>
      <w:r w:rsidR="00BE1059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w</w:t>
      </w:r>
      <w:r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 trzech skrytkach </w:t>
      </w:r>
      <w:r w:rsidR="00BE1059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znajdują się</w:t>
      </w:r>
      <w:r w:rsidR="00BE1059"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 </w:t>
      </w:r>
      <w:r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słowa, które po zakończeniu zadania </w:t>
      </w:r>
      <w:r w:rsidR="00BE1059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należy</w:t>
      </w:r>
      <w:r w:rsidR="00BE1059"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 xml:space="preserve"> </w:t>
      </w:r>
      <w:r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p</w:t>
      </w:r>
      <w:r w:rsidR="00AB769C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okaza</w:t>
      </w:r>
      <w:r w:rsidRPr="004041FF">
        <w:rPr>
          <w:rFonts w:ascii="Source Sans Pro" w:eastAsiaTheme="minorHAnsi" w:hAnsi="Source Sans Pro" w:cstheme="minorBidi"/>
          <w:kern w:val="12"/>
          <w:sz w:val="20"/>
          <w:szCs w:val="20"/>
          <w:lang w:eastAsia="en-US"/>
        </w:rPr>
        <w:t>ć w informacji turystycznej w S. Cristina, aby odebrać przygotowaną dla dzieci niespodziankę.</w:t>
      </w:r>
    </w:p>
    <w:p w14:paraId="2D8AEB5F" w14:textId="5CE9F448" w:rsidR="004041FF" w:rsidRPr="004041FF" w:rsidRDefault="00DD78E3" w:rsidP="004041FF">
      <w:pPr>
        <w:pStyle w:val="NormalnyWeb"/>
        <w:rPr>
          <w:rFonts w:ascii="Source Sans Pro" w:hAnsi="Source Sans Pro" w:cstheme="minorBidi"/>
          <w:sz w:val="20"/>
          <w:szCs w:val="20"/>
        </w:rPr>
      </w:pPr>
      <w:r>
        <w:rPr>
          <w:rFonts w:ascii="Source Sans Pro" w:hAnsi="Source Sans Pro" w:cstheme="minorBidi"/>
          <w:sz w:val="20"/>
          <w:szCs w:val="20"/>
        </w:rPr>
        <w:t xml:space="preserve">W </w:t>
      </w:r>
      <w:r w:rsidR="004041FF" w:rsidRPr="004041FF">
        <w:rPr>
          <w:rFonts w:ascii="Source Sans Pro" w:hAnsi="Source Sans Pro" w:cstheme="minorBidi"/>
          <w:sz w:val="20"/>
          <w:szCs w:val="20"/>
        </w:rPr>
        <w:t>Południow</w:t>
      </w:r>
      <w:r>
        <w:rPr>
          <w:rFonts w:ascii="Source Sans Pro" w:hAnsi="Source Sans Pro" w:cstheme="minorBidi"/>
          <w:sz w:val="20"/>
          <w:szCs w:val="20"/>
        </w:rPr>
        <w:t>ym</w:t>
      </w:r>
      <w:r w:rsidR="004041FF" w:rsidRPr="004041FF">
        <w:rPr>
          <w:rFonts w:ascii="Source Sans Pro" w:hAnsi="Source Sans Pro" w:cstheme="minorBidi"/>
          <w:sz w:val="20"/>
          <w:szCs w:val="20"/>
        </w:rPr>
        <w:t xml:space="preserve"> Tyrolu </w:t>
      </w:r>
      <w:r>
        <w:rPr>
          <w:rFonts w:ascii="Source Sans Pro" w:hAnsi="Source Sans Pro" w:cstheme="minorBidi"/>
          <w:sz w:val="20"/>
          <w:szCs w:val="20"/>
        </w:rPr>
        <w:t xml:space="preserve">każdy znajdzie </w:t>
      </w:r>
      <w:r w:rsidR="00EB4F8C">
        <w:rPr>
          <w:rFonts w:ascii="Source Sans Pro" w:hAnsi="Source Sans Pro" w:cstheme="minorBidi"/>
          <w:sz w:val="20"/>
          <w:szCs w:val="20"/>
        </w:rPr>
        <w:t xml:space="preserve">ciekawe </w:t>
      </w:r>
      <w:r>
        <w:rPr>
          <w:rFonts w:ascii="Source Sans Pro" w:hAnsi="Source Sans Pro" w:cstheme="minorBidi"/>
          <w:sz w:val="20"/>
          <w:szCs w:val="20"/>
        </w:rPr>
        <w:t xml:space="preserve">trasy, które zachęcą dzieci do aktywnego poznawania gór. W zależności od </w:t>
      </w:r>
      <w:r w:rsidR="004041FF" w:rsidRPr="004041FF">
        <w:rPr>
          <w:rFonts w:ascii="Source Sans Pro" w:hAnsi="Source Sans Pro" w:cstheme="minorBidi"/>
          <w:sz w:val="20"/>
          <w:szCs w:val="20"/>
        </w:rPr>
        <w:t xml:space="preserve">wieku i </w:t>
      </w:r>
      <w:r>
        <w:rPr>
          <w:rFonts w:ascii="Source Sans Pro" w:hAnsi="Source Sans Pro" w:cstheme="minorBidi"/>
          <w:sz w:val="20"/>
          <w:szCs w:val="20"/>
        </w:rPr>
        <w:t>kondycji najmłodszych można wybrać</w:t>
      </w:r>
      <w:r w:rsidR="004041FF" w:rsidRPr="004041FF">
        <w:rPr>
          <w:rFonts w:ascii="Source Sans Pro" w:hAnsi="Source Sans Pro" w:cstheme="minorBidi"/>
          <w:sz w:val="20"/>
          <w:szCs w:val="20"/>
        </w:rPr>
        <w:t xml:space="preserve"> </w:t>
      </w:r>
      <w:r>
        <w:rPr>
          <w:rFonts w:ascii="Source Sans Pro" w:hAnsi="Source Sans Pro" w:cstheme="minorBidi"/>
          <w:sz w:val="20"/>
          <w:szCs w:val="20"/>
        </w:rPr>
        <w:t>k</w:t>
      </w:r>
      <w:r w:rsidR="004041FF" w:rsidRPr="004041FF">
        <w:rPr>
          <w:rFonts w:ascii="Source Sans Pro" w:hAnsi="Source Sans Pro" w:cstheme="minorBidi"/>
          <w:sz w:val="20"/>
          <w:szCs w:val="20"/>
        </w:rPr>
        <w:t>rót</w:t>
      </w:r>
      <w:r>
        <w:rPr>
          <w:rFonts w:ascii="Source Sans Pro" w:hAnsi="Source Sans Pro" w:cstheme="minorBidi"/>
          <w:sz w:val="20"/>
          <w:szCs w:val="20"/>
        </w:rPr>
        <w:t>sze</w:t>
      </w:r>
      <w:r w:rsidR="004041FF" w:rsidRPr="004041FF">
        <w:rPr>
          <w:rFonts w:ascii="Source Sans Pro" w:hAnsi="Source Sans Pro" w:cstheme="minorBidi"/>
          <w:sz w:val="20"/>
          <w:szCs w:val="20"/>
        </w:rPr>
        <w:t xml:space="preserve"> pętle </w:t>
      </w:r>
      <w:r w:rsidR="00EB4F8C">
        <w:rPr>
          <w:rFonts w:ascii="Source Sans Pro" w:hAnsi="Source Sans Pro" w:cstheme="minorBidi"/>
          <w:sz w:val="20"/>
          <w:szCs w:val="20"/>
        </w:rPr>
        <w:t>i</w:t>
      </w:r>
      <w:r w:rsidR="00EB4F8C" w:rsidRPr="004041FF">
        <w:rPr>
          <w:rFonts w:ascii="Source Sans Pro" w:hAnsi="Source Sans Pro" w:cstheme="minorBidi"/>
          <w:sz w:val="20"/>
          <w:szCs w:val="20"/>
        </w:rPr>
        <w:t xml:space="preserve"> </w:t>
      </w:r>
      <w:r w:rsidR="004041FF" w:rsidRPr="004041FF">
        <w:rPr>
          <w:rFonts w:ascii="Source Sans Pro" w:hAnsi="Source Sans Pro" w:cstheme="minorBidi"/>
          <w:sz w:val="20"/>
          <w:szCs w:val="20"/>
        </w:rPr>
        <w:t xml:space="preserve">połączyć </w:t>
      </w:r>
      <w:r w:rsidR="00EB4F8C">
        <w:rPr>
          <w:rFonts w:ascii="Source Sans Pro" w:hAnsi="Source Sans Pro" w:cstheme="minorBidi"/>
          <w:sz w:val="20"/>
          <w:szCs w:val="20"/>
        </w:rPr>
        <w:t>ze</w:t>
      </w:r>
      <w:r w:rsidR="004041FF" w:rsidRPr="004041FF">
        <w:rPr>
          <w:rFonts w:ascii="Source Sans Pro" w:hAnsi="Source Sans Pro" w:cstheme="minorBidi"/>
          <w:sz w:val="20"/>
          <w:szCs w:val="20"/>
        </w:rPr>
        <w:t xml:space="preserve"> zwiedzaniem </w:t>
      </w:r>
      <w:r w:rsidR="00EB4F8C">
        <w:rPr>
          <w:rFonts w:ascii="Source Sans Pro" w:hAnsi="Source Sans Pro" w:cstheme="minorBidi"/>
          <w:sz w:val="20"/>
          <w:szCs w:val="20"/>
        </w:rPr>
        <w:t xml:space="preserve">okolicznych </w:t>
      </w:r>
      <w:r w:rsidR="004041FF" w:rsidRPr="004041FF">
        <w:rPr>
          <w:rFonts w:ascii="Source Sans Pro" w:hAnsi="Source Sans Pro" w:cstheme="minorBidi"/>
          <w:sz w:val="20"/>
          <w:szCs w:val="20"/>
        </w:rPr>
        <w:t>miejscowości</w:t>
      </w:r>
      <w:r w:rsidR="00EB4F8C">
        <w:rPr>
          <w:rFonts w:ascii="Source Sans Pro" w:hAnsi="Source Sans Pro" w:cstheme="minorBidi"/>
          <w:sz w:val="20"/>
          <w:szCs w:val="20"/>
        </w:rPr>
        <w:t xml:space="preserve"> lub</w:t>
      </w:r>
      <w:r w:rsidR="004041FF" w:rsidRPr="004041FF">
        <w:rPr>
          <w:rFonts w:ascii="Source Sans Pro" w:hAnsi="Source Sans Pro" w:cstheme="minorBidi"/>
          <w:sz w:val="20"/>
          <w:szCs w:val="20"/>
        </w:rPr>
        <w:t xml:space="preserve"> </w:t>
      </w:r>
      <w:r w:rsidR="00EB4F8C">
        <w:rPr>
          <w:rFonts w:ascii="Source Sans Pro" w:hAnsi="Source Sans Pro" w:cstheme="minorBidi"/>
          <w:sz w:val="20"/>
          <w:szCs w:val="20"/>
        </w:rPr>
        <w:t xml:space="preserve">zaplanować </w:t>
      </w:r>
      <w:r w:rsidR="004041FF" w:rsidRPr="004041FF">
        <w:rPr>
          <w:rFonts w:ascii="Source Sans Pro" w:hAnsi="Source Sans Pro" w:cstheme="minorBidi"/>
          <w:sz w:val="20"/>
          <w:szCs w:val="20"/>
        </w:rPr>
        <w:t xml:space="preserve">dłuższe </w:t>
      </w:r>
      <w:r w:rsidR="00EB4F8C">
        <w:rPr>
          <w:rFonts w:ascii="Source Sans Pro" w:hAnsi="Source Sans Pro" w:cstheme="minorBidi"/>
          <w:sz w:val="20"/>
          <w:szCs w:val="20"/>
        </w:rPr>
        <w:t>wycieczki</w:t>
      </w:r>
      <w:r w:rsidR="00EB4F8C" w:rsidRPr="004041FF">
        <w:rPr>
          <w:rFonts w:ascii="Source Sans Pro" w:hAnsi="Source Sans Pro" w:cstheme="minorBidi"/>
          <w:sz w:val="20"/>
          <w:szCs w:val="20"/>
        </w:rPr>
        <w:t xml:space="preserve"> </w:t>
      </w:r>
      <w:r w:rsidR="00EB4F8C">
        <w:rPr>
          <w:rFonts w:ascii="Source Sans Pro" w:hAnsi="Source Sans Pro" w:cstheme="minorBidi"/>
          <w:sz w:val="20"/>
          <w:szCs w:val="20"/>
        </w:rPr>
        <w:t xml:space="preserve">i dotrzeć do wyżej położonych </w:t>
      </w:r>
      <w:r w:rsidR="004041FF" w:rsidRPr="004041FF">
        <w:rPr>
          <w:rFonts w:ascii="Source Sans Pro" w:hAnsi="Source Sans Pro" w:cstheme="minorBidi"/>
          <w:sz w:val="20"/>
          <w:szCs w:val="20"/>
        </w:rPr>
        <w:t xml:space="preserve">schronisk </w:t>
      </w:r>
      <w:r w:rsidR="00EB4F8C">
        <w:rPr>
          <w:rFonts w:ascii="Source Sans Pro" w:hAnsi="Source Sans Pro" w:cstheme="minorBidi"/>
          <w:sz w:val="20"/>
          <w:szCs w:val="20"/>
        </w:rPr>
        <w:t>czy</w:t>
      </w:r>
      <w:r w:rsidR="004041FF" w:rsidRPr="004041FF">
        <w:rPr>
          <w:rFonts w:ascii="Source Sans Pro" w:hAnsi="Source Sans Pro" w:cstheme="minorBidi"/>
          <w:sz w:val="20"/>
          <w:szCs w:val="20"/>
        </w:rPr>
        <w:t xml:space="preserve"> punktów widokowych. </w:t>
      </w:r>
      <w:r>
        <w:rPr>
          <w:rFonts w:ascii="Source Sans Pro" w:hAnsi="Source Sans Pro" w:cstheme="minorBidi"/>
          <w:sz w:val="20"/>
          <w:szCs w:val="20"/>
        </w:rPr>
        <w:t>Tematyczne ścieżki, place zabaw i edukacyjne przystanki</w:t>
      </w:r>
      <w:r w:rsidRPr="004041FF">
        <w:rPr>
          <w:rFonts w:ascii="Source Sans Pro" w:hAnsi="Source Sans Pro" w:cstheme="minorBidi"/>
          <w:sz w:val="20"/>
          <w:szCs w:val="20"/>
        </w:rPr>
        <w:t xml:space="preserve"> </w:t>
      </w:r>
      <w:r>
        <w:rPr>
          <w:rFonts w:ascii="Source Sans Pro" w:hAnsi="Source Sans Pro" w:cstheme="minorBidi"/>
          <w:sz w:val="20"/>
          <w:szCs w:val="20"/>
        </w:rPr>
        <w:t>pozwalają dzieciom bawić się, a jednocześnie poznawać przyrodę, lokalne legendy i historię regionu w angażujący całą rodzinę sposób.</w:t>
      </w:r>
    </w:p>
    <w:p w14:paraId="0D5C051C" w14:textId="77777777" w:rsidR="00CB5CEF" w:rsidRDefault="00CB5CEF">
      <w:pPr>
        <w:tabs>
          <w:tab w:val="clear" w:pos="199"/>
          <w:tab w:val="clear" w:pos="397"/>
          <w:tab w:val="clear" w:pos="595"/>
          <w:tab w:val="clear" w:pos="794"/>
        </w:tabs>
        <w:spacing w:before="0" w:after="0"/>
        <w:rPr>
          <w:rFonts w:asciiTheme="majorHAnsi" w:eastAsiaTheme="majorEastAsia" w:hAnsiTheme="majorHAnsi" w:cstheme="majorBidi"/>
          <w:caps/>
          <w:color w:val="A9BF00" w:themeColor="accent1"/>
          <w:szCs w:val="32"/>
        </w:rPr>
      </w:pPr>
      <w:r>
        <w:br w:type="page"/>
      </w:r>
    </w:p>
    <w:p w14:paraId="68DBD141" w14:textId="3E8848C2" w:rsidR="001E12A4" w:rsidRPr="007A14CF" w:rsidRDefault="002D76BD" w:rsidP="00702CB9">
      <w:pPr>
        <w:pStyle w:val="Nagwek3"/>
        <w:jc w:val="both"/>
      </w:pPr>
      <w:r w:rsidRPr="007A14CF">
        <w:lastRenderedPageBreak/>
        <w:t>przydatne linki</w:t>
      </w:r>
    </w:p>
    <w:p w14:paraId="0F3F4B3D" w14:textId="77777777" w:rsidR="00154456" w:rsidRPr="00420A53" w:rsidRDefault="00543723" w:rsidP="00067506">
      <w:pPr>
        <w:jc w:val="both"/>
        <w:rPr>
          <w:lang w:val="en-US"/>
        </w:rPr>
      </w:pPr>
      <w:r w:rsidRPr="004F1149">
        <w:rPr>
          <w:rFonts w:ascii="Kievit Offc Pro Medium" w:hAnsi="Kievit Offc Pro Medium"/>
          <w:noProof/>
          <w:color w:val="000000" w:themeColor="text1"/>
          <w:lang w:eastAsia="it-IT"/>
        </w:rPr>
        <w:drawing>
          <wp:anchor distT="0" distB="0" distL="114300" distR="114300" simplePos="0" relativeHeight="251658240" behindDoc="0" locked="0" layoutInCell="1" allowOverlap="1" wp14:anchorId="65F4AE20" wp14:editId="37A1E60F">
            <wp:simplePos x="899160" y="8229600"/>
            <wp:positionH relativeFrom="column">
              <wp:align>left</wp:align>
            </wp:positionH>
            <wp:positionV relativeFrom="paragraph">
              <wp:align>top</wp:align>
            </wp:positionV>
            <wp:extent cx="285750" cy="258960"/>
            <wp:effectExtent l="0" t="0" r="0" b="8255"/>
            <wp:wrapSquare wrapText="bothSides"/>
            <wp:docPr id="27" name="Afbeelding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Afbeelding 27" descr="http://blogs.spjnetwork.org/tech/wp-content/uploads/2014/09/Facebook_logo_square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76BD" w:rsidRPr="00420A53">
        <w:rPr>
          <w:lang w:val="en-US"/>
        </w:rPr>
        <w:br w:type="textWrapping" w:clear="all"/>
        <w:t xml:space="preserve">Facebook: </w:t>
      </w:r>
      <w:r w:rsidR="002D76BD" w:rsidRPr="00420A53">
        <w:rPr>
          <w:u w:val="single"/>
          <w:lang w:val="en-US"/>
        </w:rPr>
        <w:t>www.facebook.com/suedtirol.officialPL</w:t>
      </w:r>
      <w:r w:rsidR="002D76BD" w:rsidRPr="00420A53">
        <w:rPr>
          <w:lang w:val="en-US"/>
        </w:rPr>
        <w:t xml:space="preserve"> @suedtirol.official #Suedtirol #SouthTyrol #Poludniowytyrol</w:t>
      </w:r>
    </w:p>
    <w:p w14:paraId="33A6D5C2" w14:textId="516E4AFA" w:rsidR="00265167" w:rsidRPr="00C63F52" w:rsidRDefault="00551C54" w:rsidP="009A505D">
      <w:pPr>
        <w:ind w:right="-144"/>
        <w:jc w:val="both"/>
      </w:pPr>
      <w:r w:rsidRPr="004F1149">
        <w:rPr>
          <w:rFonts w:ascii="KievitPro-Regular" w:hAnsi="KievitPro-Regular"/>
          <w:noProof/>
          <w:color w:val="000000" w:themeColor="text1"/>
          <w:lang w:eastAsia="it-IT"/>
        </w:rPr>
        <w:drawing>
          <wp:inline distT="0" distB="0" distL="0" distR="0" wp14:anchorId="159A933F" wp14:editId="660F9327">
            <wp:extent cx="276225" cy="250328"/>
            <wp:effectExtent l="0" t="0" r="0" b="0"/>
            <wp:docPr id="4" name="Afbeelding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Afbeelding 38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50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F20E8" w14:textId="77777777" w:rsidR="00265167" w:rsidRPr="00C63F52" w:rsidRDefault="001E12A4" w:rsidP="009A505D">
      <w:pPr>
        <w:ind w:right="-144"/>
        <w:jc w:val="both"/>
        <w:rPr>
          <w:spacing w:val="-2"/>
          <w:lang w:val="en-US"/>
        </w:rPr>
      </w:pPr>
      <w:r w:rsidRPr="00C63F52">
        <w:rPr>
          <w:lang w:val="en-US"/>
        </w:rPr>
        <w:t xml:space="preserve">Instagram: </w:t>
      </w:r>
      <w:hyperlink r:id="rId26" w:history="1">
        <w:r w:rsidR="00047C5C" w:rsidRPr="00C63F52">
          <w:rPr>
            <w:rStyle w:val="Hipercze"/>
            <w:lang w:val="en-US"/>
          </w:rPr>
          <w:t>www.instagram.com/suedtirol.official</w:t>
        </w:r>
      </w:hyperlink>
      <w:r w:rsidR="00047C5C" w:rsidRPr="00C63F52">
        <w:rPr>
          <w:lang w:val="en-US"/>
        </w:rPr>
        <w:t xml:space="preserve"> @suedtirol.official #Suedtirol #SouthTyrol </w:t>
      </w:r>
      <w:r w:rsidR="003E06A6" w:rsidRPr="00C63F52">
        <w:rPr>
          <w:lang w:val="en-US"/>
        </w:rPr>
        <w:t>#Po</w:t>
      </w:r>
      <w:r w:rsidR="00857A3B" w:rsidRPr="00C63F52">
        <w:rPr>
          <w:lang w:val="en-US"/>
        </w:rPr>
        <w:t>l</w:t>
      </w:r>
      <w:r w:rsidR="003E06A6" w:rsidRPr="00C63F52">
        <w:rPr>
          <w:lang w:val="en-US"/>
        </w:rPr>
        <w:t>udniowytyrol</w:t>
      </w:r>
    </w:p>
    <w:p w14:paraId="3620EA49" w14:textId="226354F6" w:rsidR="00551C54" w:rsidRPr="00555229" w:rsidRDefault="00551C54" w:rsidP="009A505D">
      <w:pPr>
        <w:jc w:val="both"/>
      </w:pPr>
      <w:r w:rsidRPr="004F1149">
        <w:rPr>
          <w:noProof/>
          <w:color w:val="000000" w:themeColor="text1"/>
          <w:lang w:eastAsia="it-IT"/>
        </w:rPr>
        <w:drawing>
          <wp:inline distT="0" distB="0" distL="0" distR="0" wp14:anchorId="0A033195" wp14:editId="3791DEDF">
            <wp:extent cx="2298019" cy="1524000"/>
            <wp:effectExtent l="0" t="0" r="762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06845" cy="1529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8C4B4" w14:textId="77777777" w:rsidR="00154456" w:rsidRPr="00F918A0" w:rsidRDefault="001E12A4" w:rsidP="009A505D">
      <w:pPr>
        <w:pStyle w:val="Legenda"/>
        <w:jc w:val="both"/>
        <w:rPr>
          <w:lang w:val="en-US"/>
        </w:rPr>
      </w:pPr>
      <w:r w:rsidRPr="00F918A0">
        <w:rPr>
          <w:lang w:val="en-US"/>
        </w:rPr>
        <w:t xml:space="preserve">©IDM </w:t>
      </w:r>
      <w:proofErr w:type="spellStart"/>
      <w:r w:rsidRPr="00F918A0">
        <w:rPr>
          <w:lang w:val="en-US"/>
        </w:rPr>
        <w:t>Südtirol</w:t>
      </w:r>
      <w:proofErr w:type="spellEnd"/>
      <w:r w:rsidRPr="00F918A0">
        <w:rPr>
          <w:lang w:val="en-US"/>
        </w:rPr>
        <w:t xml:space="preserve">/Clemens Zahn </w:t>
      </w:r>
    </w:p>
    <w:p w14:paraId="43D05965" w14:textId="0A3624A7" w:rsidR="001E12A4" w:rsidRPr="00F918A0" w:rsidRDefault="001E12A4" w:rsidP="009A505D">
      <w:pPr>
        <w:pStyle w:val="99companynameBold"/>
        <w:jc w:val="both"/>
        <w:rPr>
          <w:lang w:val="en-US"/>
        </w:rPr>
      </w:pPr>
      <w:r w:rsidRPr="00F918A0">
        <w:rPr>
          <w:lang w:val="en-US"/>
        </w:rPr>
        <w:t xml:space="preserve">IDM </w:t>
      </w:r>
      <w:proofErr w:type="spellStart"/>
      <w:r w:rsidRPr="00F918A0">
        <w:rPr>
          <w:lang w:val="en-US"/>
        </w:rPr>
        <w:t>Südtirol</w:t>
      </w:r>
      <w:proofErr w:type="spellEnd"/>
      <w:r w:rsidR="00931465" w:rsidRPr="00F918A0">
        <w:rPr>
          <w:lang w:val="en-US"/>
        </w:rPr>
        <w:t xml:space="preserve"> – </w:t>
      </w:r>
      <w:r w:rsidRPr="00F918A0">
        <w:rPr>
          <w:lang w:val="en-US"/>
        </w:rPr>
        <w:t>Alto Adige</w:t>
      </w:r>
    </w:p>
    <w:p w14:paraId="2B02513B" w14:textId="77777777" w:rsidR="001E12A4" w:rsidRPr="00555229" w:rsidRDefault="002C1B5C" w:rsidP="009A505D">
      <w:pPr>
        <w:pStyle w:val="99companyname"/>
        <w:jc w:val="both"/>
      </w:pPr>
      <w:proofErr w:type="spellStart"/>
      <w:r w:rsidRPr="00555229">
        <w:t>Pfarrplatz</w:t>
      </w:r>
      <w:proofErr w:type="spellEnd"/>
      <w:r w:rsidRPr="00555229">
        <w:t xml:space="preserve"> 11</w:t>
      </w:r>
    </w:p>
    <w:p w14:paraId="12F32099" w14:textId="77777777" w:rsidR="002C1B5C" w:rsidRPr="00555229" w:rsidRDefault="002C1B5C" w:rsidP="009A505D">
      <w:pPr>
        <w:pStyle w:val="99companyname"/>
        <w:jc w:val="both"/>
      </w:pPr>
      <w:proofErr w:type="spellStart"/>
      <w:r w:rsidRPr="00555229">
        <w:t>Piazza</w:t>
      </w:r>
      <w:proofErr w:type="spellEnd"/>
      <w:r w:rsidRPr="00555229">
        <w:t xml:space="preserve"> </w:t>
      </w:r>
      <w:proofErr w:type="spellStart"/>
      <w:r w:rsidRPr="00555229">
        <w:t>della</w:t>
      </w:r>
      <w:proofErr w:type="spellEnd"/>
      <w:r w:rsidRPr="00555229">
        <w:t xml:space="preserve"> </w:t>
      </w:r>
      <w:proofErr w:type="spellStart"/>
      <w:r w:rsidRPr="00555229">
        <w:t>Parrocchia</w:t>
      </w:r>
      <w:proofErr w:type="spellEnd"/>
      <w:r w:rsidRPr="00555229">
        <w:t>, 11</w:t>
      </w:r>
    </w:p>
    <w:p w14:paraId="14365118" w14:textId="77777777" w:rsidR="001E12A4" w:rsidRPr="00555229" w:rsidRDefault="002C1B5C" w:rsidP="009A505D">
      <w:pPr>
        <w:pStyle w:val="99companyname"/>
        <w:jc w:val="both"/>
      </w:pPr>
      <w:r w:rsidRPr="00555229">
        <w:t xml:space="preserve">I-39100 </w:t>
      </w:r>
      <w:proofErr w:type="spellStart"/>
      <w:r w:rsidRPr="00555229">
        <w:t>Bozen</w:t>
      </w:r>
      <w:proofErr w:type="spellEnd"/>
      <w:r w:rsidRPr="00555229">
        <w:t xml:space="preserve"> / </w:t>
      </w:r>
      <w:proofErr w:type="spellStart"/>
      <w:r w:rsidRPr="00555229">
        <w:t>Bolzano</w:t>
      </w:r>
      <w:proofErr w:type="spellEnd"/>
      <w:r w:rsidR="001E12A4" w:rsidRPr="00555229">
        <w:t xml:space="preserve"> </w:t>
      </w:r>
    </w:p>
    <w:p w14:paraId="02D1D273" w14:textId="77777777" w:rsidR="002C1B5C" w:rsidRPr="00E258A6" w:rsidRDefault="002C1B5C" w:rsidP="009A505D">
      <w:pPr>
        <w:pStyle w:val="99companyname"/>
        <w:jc w:val="both"/>
        <w:rPr>
          <w:lang w:val="de-DE"/>
        </w:rPr>
      </w:pPr>
      <w:r w:rsidRPr="00E258A6">
        <w:rPr>
          <w:lang w:val="de-DE"/>
        </w:rPr>
        <w:t>T</w:t>
      </w:r>
      <w:r w:rsidR="00CF7D4A" w:rsidRPr="00E258A6">
        <w:rPr>
          <w:lang w:val="de-DE"/>
        </w:rPr>
        <w:tab/>
      </w:r>
      <w:r w:rsidRPr="00E258A6">
        <w:rPr>
          <w:lang w:val="de-DE"/>
        </w:rPr>
        <w:tab/>
        <w:t>+</w:t>
      </w:r>
      <w:r w:rsidR="00CF7D4A" w:rsidRPr="00E258A6">
        <w:rPr>
          <w:lang w:val="de-DE"/>
        </w:rPr>
        <w:t>39 0471 999 999</w:t>
      </w:r>
    </w:p>
    <w:p w14:paraId="46833941" w14:textId="77777777" w:rsidR="001E12A4" w:rsidRPr="00E258A6" w:rsidRDefault="00CF7D4A" w:rsidP="009A505D">
      <w:pPr>
        <w:pStyle w:val="99companyname"/>
        <w:jc w:val="both"/>
        <w:rPr>
          <w:lang w:val="de-DE"/>
        </w:rPr>
      </w:pPr>
      <w:r w:rsidRPr="00E258A6">
        <w:rPr>
          <w:lang w:val="de-DE"/>
        </w:rPr>
        <w:t>M</w:t>
      </w:r>
      <w:r w:rsidR="002C1B5C" w:rsidRPr="00E258A6">
        <w:rPr>
          <w:lang w:val="de-DE"/>
        </w:rPr>
        <w:tab/>
        <w:t>+</w:t>
      </w:r>
      <w:r w:rsidRPr="00E258A6">
        <w:rPr>
          <w:lang w:val="de-DE"/>
        </w:rPr>
        <w:t>39 348 99 99 999</w:t>
      </w:r>
    </w:p>
    <w:p w14:paraId="3338444A" w14:textId="77777777" w:rsidR="000617D6" w:rsidRPr="00E258A6" w:rsidRDefault="00B06FB4" w:rsidP="009A505D">
      <w:pPr>
        <w:pStyle w:val="99companyname"/>
        <w:jc w:val="both"/>
        <w:rPr>
          <w:lang w:val="de-DE"/>
        </w:rPr>
      </w:pPr>
      <w:hyperlink r:id="rId28" w:history="1">
        <w:r w:rsidRPr="00E258A6">
          <w:rPr>
            <w:rStyle w:val="Hipercze"/>
            <w:color w:val="758592" w:themeColor="accent6"/>
            <w:u w:val="none"/>
            <w:lang w:val="de-DE"/>
          </w:rPr>
          <w:t>info@idm-suedtirol.com</w:t>
        </w:r>
      </w:hyperlink>
    </w:p>
    <w:p w14:paraId="10A094EA" w14:textId="77777777" w:rsidR="001E12A4" w:rsidRPr="00C63F52" w:rsidRDefault="002C1B5C" w:rsidP="009A505D">
      <w:pPr>
        <w:pStyle w:val="99companynamewww"/>
        <w:jc w:val="both"/>
        <w:rPr>
          <w:rStyle w:val="99companynamewwwZchn"/>
          <w:lang w:val="pl-PL"/>
        </w:rPr>
      </w:pPr>
      <w:hyperlink r:id="rId29" w:history="1">
        <w:r w:rsidRPr="00C63F52">
          <w:rPr>
            <w:rStyle w:val="Hipercze"/>
            <w:color w:val="A9BF00" w:themeColor="accent1"/>
            <w:u w:val="none"/>
            <w:lang w:val="pl-PL"/>
          </w:rPr>
          <w:t>idm-suedtirol.com</w:t>
        </w:r>
      </w:hyperlink>
    </w:p>
    <w:p w14:paraId="7B7D9A2A" w14:textId="033DA66F" w:rsidR="001E12A4" w:rsidRPr="00C63F52" w:rsidRDefault="00047B2E" w:rsidP="009A505D">
      <w:pPr>
        <w:pStyle w:val="Nagwek3"/>
        <w:jc w:val="both"/>
      </w:pPr>
      <w:r w:rsidRPr="00C63F52">
        <w:t>kontakt dla mediów</w:t>
      </w:r>
    </w:p>
    <w:p w14:paraId="599B8029" w14:textId="7D736A7F" w:rsidR="00D7061B" w:rsidRDefault="00E258A6" w:rsidP="009A505D">
      <w:pPr>
        <w:pStyle w:val="99companyname"/>
        <w:jc w:val="both"/>
      </w:pPr>
      <w:r w:rsidRPr="00E258A6">
        <w:t>Julia Koch</w:t>
      </w:r>
      <w:r w:rsidR="00AC1F79">
        <w:t>:</w:t>
      </w:r>
      <w:r w:rsidRPr="00E258A6">
        <w:t xml:space="preserve"> </w:t>
      </w:r>
      <w:hyperlink r:id="rId30" w:history="1">
        <w:r w:rsidR="00AC1F79" w:rsidRPr="007068CD">
          <w:rPr>
            <w:rStyle w:val="Hipercze"/>
            <w:lang w:val="pl-PL"/>
          </w:rPr>
          <w:t>julia.koch@mslgroup.com</w:t>
        </w:r>
      </w:hyperlink>
    </w:p>
    <w:p w14:paraId="73A23797" w14:textId="23104D00" w:rsidR="00E258A6" w:rsidRPr="00793B40" w:rsidRDefault="00E258A6" w:rsidP="009A505D">
      <w:pPr>
        <w:pStyle w:val="99companyname"/>
        <w:jc w:val="both"/>
        <w:rPr>
          <w:lang w:val="it-IT"/>
        </w:rPr>
      </w:pPr>
      <w:r w:rsidRPr="00793B40">
        <w:rPr>
          <w:lang w:val="it-IT"/>
        </w:rPr>
        <w:t>Anna Ginter-Sieradz</w:t>
      </w:r>
      <w:r w:rsidR="00AC1F79" w:rsidRPr="00793B40">
        <w:rPr>
          <w:lang w:val="it-IT"/>
        </w:rPr>
        <w:t>:</w:t>
      </w:r>
      <w:r w:rsidRPr="00793B40">
        <w:rPr>
          <w:lang w:val="it-IT"/>
        </w:rPr>
        <w:t xml:space="preserve"> </w:t>
      </w:r>
      <w:hyperlink r:id="rId31" w:history="1">
        <w:r w:rsidRPr="00793B40">
          <w:rPr>
            <w:rStyle w:val="Hipercze"/>
            <w:lang w:val="it-IT"/>
          </w:rPr>
          <w:t>anna.ginter@mslgroup.com</w:t>
        </w:r>
      </w:hyperlink>
    </w:p>
    <w:sectPr w:rsidR="00E258A6" w:rsidRPr="00793B40" w:rsidSect="00D64F1D">
      <w:headerReference w:type="even" r:id="rId32"/>
      <w:footerReference w:type="even" r:id="rId33"/>
      <w:footerReference w:type="default" r:id="rId34"/>
      <w:headerReference w:type="first" r:id="rId35"/>
      <w:type w:val="continuous"/>
      <w:pgSz w:w="11906" w:h="16838" w:code="9"/>
      <w:pgMar w:top="1333" w:right="3119" w:bottom="1134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F53A3" w14:textId="77777777" w:rsidR="00132362" w:rsidRPr="00555229" w:rsidRDefault="00132362" w:rsidP="001D40BE">
      <w:pPr>
        <w:spacing w:line="240" w:lineRule="auto"/>
      </w:pPr>
      <w:r w:rsidRPr="00555229">
        <w:separator/>
      </w:r>
    </w:p>
  </w:endnote>
  <w:endnote w:type="continuationSeparator" w:id="0">
    <w:p w14:paraId="20847701" w14:textId="77777777" w:rsidR="00132362" w:rsidRPr="00555229" w:rsidRDefault="00132362" w:rsidP="001D40BE">
      <w:pPr>
        <w:spacing w:line="240" w:lineRule="auto"/>
      </w:pPr>
      <w:r w:rsidRPr="005552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uedtirol Next TT">
    <w:altName w:val="Calibri"/>
    <w:charset w:val="00"/>
    <w:family w:val="auto"/>
    <w:pitch w:val="variable"/>
    <w:sig w:usb0="00000207" w:usb1="00000000" w:usb2="00000000" w:usb3="00000000" w:csb0="00000097" w:csb1="00000000"/>
  </w:font>
  <w:font w:name="Kievit Offc Pro">
    <w:altName w:val="Calibri"/>
    <w:charset w:val="00"/>
    <w:family w:val="swiss"/>
    <w:pitch w:val="variable"/>
    <w:sig w:usb0="A00002FF" w:usb1="4000205B" w:usb2="00000000" w:usb3="00000000" w:csb0="0000009F" w:csb1="00000000"/>
  </w:font>
  <w:font w:name="Source Sans 3">
    <w:altName w:val="Calibri"/>
    <w:charset w:val="00"/>
    <w:family w:val="swiss"/>
    <w:pitch w:val="variable"/>
    <w:sig w:usb0="E00002FF" w:usb1="00002003" w:usb2="00000000" w:usb3="00000000" w:csb0="0000019F" w:csb1="00000000"/>
  </w:font>
  <w:font w:name="Suedtirol Pro">
    <w:altName w:val="Calibri"/>
    <w:panose1 w:val="00000000000000000000"/>
    <w:charset w:val="00"/>
    <w:family w:val="swiss"/>
    <w:notTrueType/>
    <w:pitch w:val="variable"/>
    <w:sig w:usb0="A000026F" w:usb1="5000004B" w:usb2="00000000" w:usb3="00000000" w:csb0="00000097" w:csb1="00000000"/>
  </w:font>
  <w:font w:name="Source Sans 3 SemiBold">
    <w:altName w:val="Calibri"/>
    <w:charset w:val="00"/>
    <w:family w:val="swiss"/>
    <w:pitch w:val="variable"/>
    <w:sig w:usb0="E00002FF" w:usb1="00002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Kievit Offc Pro Medium">
    <w:altName w:val="Calibri"/>
    <w:charset w:val="00"/>
    <w:family w:val="swiss"/>
    <w:pitch w:val="variable"/>
    <w:sig w:usb0="A00002FF" w:usb1="4000205B" w:usb2="00000000" w:usb3="00000000" w:csb0="0000009F" w:csb1="00000000"/>
  </w:font>
  <w:font w:name="KievitPro-Regular">
    <w:altName w:val="Calibri"/>
    <w:panose1 w:val="00000000000000000000"/>
    <w:charset w:val="00"/>
    <w:family w:val="swiss"/>
    <w:notTrueType/>
    <w:pitch w:val="variable"/>
    <w:sig w:usb0="A00002FF" w:usb1="4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A3205" w14:textId="77777777" w:rsidR="00050200" w:rsidRPr="00555229" w:rsidRDefault="002F1BC8" w:rsidP="00050200">
    <w:pPr>
      <w:pStyle w:val="Stopka"/>
      <w:jc w:val="left"/>
    </w:pPr>
    <w:r w:rsidRPr="00555229">
      <w:fldChar w:fldCharType="begin"/>
    </w:r>
    <w:r w:rsidRPr="00555229">
      <w:instrText xml:space="preserve"> PAGE  \* Arabic  \* MERGEFORMAT </w:instrText>
    </w:r>
    <w:r w:rsidRPr="00555229">
      <w:fldChar w:fldCharType="separate"/>
    </w:r>
    <w:r w:rsidRPr="00C63F52">
      <w:t>2</w:t>
    </w:r>
    <w:r w:rsidRPr="00555229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CAD3D" w14:textId="77777777" w:rsidR="00050200" w:rsidRPr="00555229" w:rsidRDefault="002F1BC8" w:rsidP="00D64F1D">
    <w:pPr>
      <w:pStyle w:val="Stopka"/>
    </w:pPr>
    <w:r w:rsidRPr="00555229">
      <w:fldChar w:fldCharType="begin"/>
    </w:r>
    <w:r w:rsidRPr="00555229">
      <w:instrText xml:space="preserve"> PAGE  \* Arabic  \* MERGEFORMAT </w:instrText>
    </w:r>
    <w:r w:rsidRPr="00555229">
      <w:fldChar w:fldCharType="separate"/>
    </w:r>
    <w:r w:rsidR="001E49AE" w:rsidRPr="00C63F52">
      <w:t>2</w:t>
    </w:r>
    <w:r w:rsidRPr="0055522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4EF2B" w14:textId="77777777" w:rsidR="00132362" w:rsidRPr="00555229" w:rsidRDefault="00132362" w:rsidP="00205EFF">
      <w:pPr>
        <w:pStyle w:val="Bezodstpw"/>
      </w:pPr>
    </w:p>
  </w:footnote>
  <w:footnote w:type="continuationSeparator" w:id="0">
    <w:p w14:paraId="0FE18383" w14:textId="77777777" w:rsidR="00132362" w:rsidRPr="00555229" w:rsidRDefault="00132362" w:rsidP="00205EFF">
      <w:pPr>
        <w:pStyle w:val="Bezodstpw"/>
      </w:pPr>
    </w:p>
  </w:footnote>
  <w:footnote w:type="continuationNotice" w:id="1">
    <w:p w14:paraId="757DE1FC" w14:textId="77777777" w:rsidR="00132362" w:rsidRPr="00555229" w:rsidRDefault="00132362" w:rsidP="00205EFF">
      <w:pPr>
        <w:pStyle w:val="Bezodstpw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B3F05" w14:textId="4B445045" w:rsidR="00050200" w:rsidRPr="00555229" w:rsidRDefault="002F1BC8" w:rsidP="00050200">
    <w:pPr>
      <w:pStyle w:val="Nagwek"/>
      <w:jc w:val="left"/>
    </w:pPr>
    <w:r w:rsidRPr="00C63F52">
      <w:rPr>
        <w:rStyle w:val="80highlightMediumZchn"/>
        <w:lang w:val="pl-PL"/>
      </w:rPr>
      <w:t>IDM</w:t>
    </w:r>
    <w:r w:rsidRPr="00555229">
      <w:t xml:space="preserve"> | </w:t>
    </w:r>
    <w:r w:rsidR="003701D3">
      <w:fldChar w:fldCharType="begin"/>
    </w:r>
    <w:r w:rsidR="003701D3">
      <w:instrText xml:space="preserve"> DOCPROPERTY  Title  \* MERGEFORMAT </w:instrText>
    </w:r>
    <w:r w:rsidR="003701D3">
      <w:fldChar w:fldCharType="separate"/>
    </w:r>
    <w:proofErr w:type="spellStart"/>
    <w:r w:rsidR="003701D3">
      <w:t>SUED_Pressemitteilung</w:t>
    </w:r>
    <w:proofErr w:type="spellEnd"/>
    <w:r w:rsidR="003701D3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5000" w:type="pct"/>
      <w:tblLayout w:type="fixed"/>
      <w:tblLook w:val="04A0" w:firstRow="1" w:lastRow="0" w:firstColumn="1" w:lastColumn="0" w:noHBand="0" w:noVBand="1"/>
    </w:tblPr>
    <w:tblGrid>
      <w:gridCol w:w="7369"/>
    </w:tblGrid>
    <w:tr w:rsidR="00C90ECF" w:rsidRPr="00555229" w14:paraId="36E36592" w14:textId="77777777" w:rsidTr="007827EF">
      <w:trPr>
        <w:cantSplit/>
        <w:trHeight w:hRule="exact" w:val="1021"/>
      </w:trPr>
      <w:tc>
        <w:tcPr>
          <w:tcW w:w="5000" w:type="pct"/>
        </w:tcPr>
        <w:p w14:paraId="7E34490D" w14:textId="77777777" w:rsidR="00C90ECF" w:rsidRPr="00555229" w:rsidRDefault="00C90ECF" w:rsidP="007827EF">
          <w:pPr>
            <w:pStyle w:val="Bezodstpw"/>
          </w:pPr>
        </w:p>
      </w:tc>
    </w:tr>
  </w:tbl>
  <w:p w14:paraId="4CBC509B" w14:textId="77777777" w:rsidR="001D40BE" w:rsidRPr="00555229" w:rsidRDefault="002A7AE9" w:rsidP="007827EF">
    <w:pPr>
      <w:pStyle w:val="Bezodstpw"/>
    </w:pPr>
    <w:r w:rsidRPr="00C63F52">
      <w:rPr>
        <w:noProof/>
        <w:lang w:eastAsia="it-IT"/>
      </w:rPr>
      <w:drawing>
        <wp:anchor distT="0" distB="0" distL="114300" distR="114300" simplePos="0" relativeHeight="251659264" behindDoc="0" locked="1" layoutInCell="1" allowOverlap="1" wp14:anchorId="50141543" wp14:editId="2D808DF2">
          <wp:simplePos x="0" y="0"/>
          <wp:positionH relativeFrom="page">
            <wp:posOffset>5584190</wp:posOffset>
          </wp:positionH>
          <wp:positionV relativeFrom="page">
            <wp:posOffset>482600</wp:posOffset>
          </wp:positionV>
          <wp:extent cx="1390680" cy="110628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UED-Badge_Outline_RGB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80" cy="110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20C849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08A1D60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9AE517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2023D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ABA87A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F12A72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7E6807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467F9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5407DF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DE32B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86887"/>
    <w:multiLevelType w:val="multilevel"/>
    <w:tmpl w:val="9BBE5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146474"/>
    <w:multiLevelType w:val="multilevel"/>
    <w:tmpl w:val="D3249978"/>
    <w:numStyleLink w:val="IDMListBullet"/>
  </w:abstractNum>
  <w:abstractNum w:abstractNumId="12" w15:restartNumberingAfterBreak="0">
    <w:nsid w:val="15BC7321"/>
    <w:multiLevelType w:val="multilevel"/>
    <w:tmpl w:val="D0F60062"/>
    <w:numStyleLink w:val="IDMListNumbers"/>
  </w:abstractNum>
  <w:abstractNum w:abstractNumId="13" w15:restartNumberingAfterBreak="0">
    <w:nsid w:val="17926C57"/>
    <w:multiLevelType w:val="multilevel"/>
    <w:tmpl w:val="D3249978"/>
    <w:styleLink w:val="IDMListBullet"/>
    <w:lvl w:ilvl="0">
      <w:start w:val="1"/>
      <w:numFmt w:val="none"/>
      <w:pStyle w:val="41ListBullet"/>
      <w:lvlText w:val="›"/>
      <w:lvlJc w:val="left"/>
      <w:pPr>
        <w:tabs>
          <w:tab w:val="num" w:pos="397"/>
        </w:tabs>
        <w:ind w:left="397" w:hanging="198"/>
      </w:pPr>
      <w:rPr>
        <w:rFonts w:asciiTheme="majorHAnsi" w:hAnsiTheme="majorHAnsi" w:hint="default"/>
      </w:rPr>
    </w:lvl>
    <w:lvl w:ilvl="1">
      <w:start w:val="1"/>
      <w:numFmt w:val="none"/>
      <w:pStyle w:val="41ListBullet2Unterpunkte"/>
      <w:lvlText w:val="›"/>
      <w:lvlJc w:val="left"/>
      <w:pPr>
        <w:tabs>
          <w:tab w:val="num" w:pos="595"/>
        </w:tabs>
        <w:ind w:left="596" w:hanging="198"/>
      </w:pPr>
      <w:rPr>
        <w:rFonts w:asciiTheme="majorHAnsi" w:hAnsiTheme="majorHAnsi" w:hint="default"/>
      </w:rPr>
    </w:lvl>
    <w:lvl w:ilvl="2">
      <w:start w:val="1"/>
      <w:numFmt w:val="none"/>
      <w:pStyle w:val="41ListBullet3Unterpunkte"/>
      <w:lvlText w:val="›"/>
      <w:lvlJc w:val="left"/>
      <w:pPr>
        <w:tabs>
          <w:tab w:val="num" w:pos="794"/>
        </w:tabs>
        <w:ind w:left="795" w:hanging="198"/>
      </w:pPr>
      <w:rPr>
        <w:rFonts w:asciiTheme="majorHAnsi" w:hAnsiTheme="majorHAnsi" w:hint="default"/>
      </w:rPr>
    </w:lvl>
    <w:lvl w:ilvl="3">
      <w:start w:val="1"/>
      <w:numFmt w:val="none"/>
      <w:pStyle w:val="41ListBullet4Unterpunkte"/>
      <w:lvlText w:val="›"/>
      <w:lvlJc w:val="left"/>
      <w:pPr>
        <w:tabs>
          <w:tab w:val="num" w:pos="992"/>
        </w:tabs>
        <w:ind w:left="994" w:hanging="198"/>
      </w:pPr>
      <w:rPr>
        <w:rFonts w:asciiTheme="majorHAnsi" w:hAnsiTheme="majorHAnsi" w:hint="default"/>
      </w:rPr>
    </w:lvl>
    <w:lvl w:ilvl="4">
      <w:start w:val="1"/>
      <w:numFmt w:val="none"/>
      <w:pStyle w:val="41ListBullet5Unterpunkte"/>
      <w:lvlText w:val="›"/>
      <w:lvlJc w:val="left"/>
      <w:pPr>
        <w:tabs>
          <w:tab w:val="num" w:pos="1191"/>
        </w:tabs>
        <w:ind w:left="1193" w:hanging="198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1ACE13C0"/>
    <w:multiLevelType w:val="multilevel"/>
    <w:tmpl w:val="D0F60062"/>
    <w:styleLink w:val="IDMListNumbers"/>
    <w:lvl w:ilvl="0">
      <w:start w:val="1"/>
      <w:numFmt w:val="decimal"/>
      <w:pStyle w:val="42ListNumbers"/>
      <w:lvlText w:val="%1."/>
      <w:lvlJc w:val="left"/>
      <w:pPr>
        <w:tabs>
          <w:tab w:val="num" w:pos="595"/>
        </w:tabs>
        <w:ind w:left="595" w:hanging="396"/>
      </w:pPr>
      <w:rPr>
        <w:rFonts w:asciiTheme="minorHAnsi" w:hAnsiTheme="minorHAnsi" w:hint="default"/>
      </w:rPr>
    </w:lvl>
    <w:lvl w:ilvl="1">
      <w:start w:val="1"/>
      <w:numFmt w:val="lowerLetter"/>
      <w:pStyle w:val="42aListNumbersUnterpunkte"/>
      <w:lvlText w:val="%2."/>
      <w:lvlJc w:val="left"/>
      <w:pPr>
        <w:tabs>
          <w:tab w:val="num" w:pos="992"/>
        </w:tabs>
        <w:ind w:left="992" w:hanging="397"/>
      </w:pPr>
      <w:rPr>
        <w:rFonts w:asciiTheme="minorHAnsi" w:hAnsiTheme="minorHAnsi" w:hint="default"/>
      </w:rPr>
    </w:lvl>
    <w:lvl w:ilvl="2">
      <w:start w:val="1"/>
      <w:numFmt w:val="none"/>
      <w:lvlText w:val=""/>
      <w:lvlJc w:val="left"/>
      <w:pPr>
        <w:tabs>
          <w:tab w:val="num" w:pos="595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595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95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95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95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95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95"/>
        </w:tabs>
        <w:ind w:left="0" w:firstLine="0"/>
      </w:pPr>
      <w:rPr>
        <w:rFonts w:hint="default"/>
      </w:rPr>
    </w:lvl>
  </w:abstractNum>
  <w:abstractNum w:abstractNumId="15" w15:restartNumberingAfterBreak="0">
    <w:nsid w:val="2A1E0A7B"/>
    <w:multiLevelType w:val="multilevel"/>
    <w:tmpl w:val="77B624C2"/>
    <w:styleLink w:val="IDMListNumbersohneAbstand"/>
    <w:lvl w:ilvl="0">
      <w:start w:val="1"/>
      <w:numFmt w:val="decimal"/>
      <w:pStyle w:val="421ListNumbersohneAbstand"/>
      <w:lvlText w:val="%1."/>
      <w:lvlJc w:val="left"/>
      <w:pPr>
        <w:tabs>
          <w:tab w:val="num" w:pos="595"/>
        </w:tabs>
        <w:ind w:left="595" w:hanging="396"/>
      </w:pPr>
      <w:rPr>
        <w:rFonts w:asciiTheme="minorHAnsi" w:hAnsiTheme="minorHAnsi" w:hint="default"/>
      </w:rPr>
    </w:lvl>
    <w:lvl w:ilvl="1">
      <w:start w:val="1"/>
      <w:numFmt w:val="lowerLetter"/>
      <w:pStyle w:val="421aListNumbersUnterpunkteohneAbstand"/>
      <w:lvlText w:val="%2."/>
      <w:lvlJc w:val="left"/>
      <w:pPr>
        <w:tabs>
          <w:tab w:val="num" w:pos="992"/>
        </w:tabs>
        <w:ind w:left="992" w:hanging="397"/>
      </w:pPr>
      <w:rPr>
        <w:rFonts w:asciiTheme="minorHAnsi" w:hAnsiTheme="minorHAnsi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AAA06EF"/>
    <w:multiLevelType w:val="multilevel"/>
    <w:tmpl w:val="6A302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9846C2"/>
    <w:multiLevelType w:val="multilevel"/>
    <w:tmpl w:val="B7188D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464B96"/>
    <w:multiLevelType w:val="multilevel"/>
    <w:tmpl w:val="DDD84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B32352"/>
    <w:multiLevelType w:val="multilevel"/>
    <w:tmpl w:val="535E9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C65520"/>
    <w:multiLevelType w:val="multilevel"/>
    <w:tmpl w:val="77B624C2"/>
    <w:numStyleLink w:val="IDMListNumbersohneAbstand"/>
  </w:abstractNum>
  <w:abstractNum w:abstractNumId="21" w15:restartNumberingAfterBreak="0">
    <w:nsid w:val="53D2772C"/>
    <w:multiLevelType w:val="multilevel"/>
    <w:tmpl w:val="314CB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AF7B0B"/>
    <w:multiLevelType w:val="hybridMultilevel"/>
    <w:tmpl w:val="38C40E0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406687">
    <w:abstractNumId w:val="14"/>
  </w:num>
  <w:num w:numId="2" w16cid:durableId="229732154">
    <w:abstractNumId w:val="15"/>
  </w:num>
  <w:num w:numId="3" w16cid:durableId="515923311">
    <w:abstractNumId w:val="13"/>
  </w:num>
  <w:num w:numId="4" w16cid:durableId="1562325093">
    <w:abstractNumId w:val="11"/>
  </w:num>
  <w:num w:numId="5" w16cid:durableId="1295138573">
    <w:abstractNumId w:val="12"/>
  </w:num>
  <w:num w:numId="6" w16cid:durableId="871695793">
    <w:abstractNumId w:val="20"/>
  </w:num>
  <w:num w:numId="7" w16cid:durableId="1395816006">
    <w:abstractNumId w:val="9"/>
  </w:num>
  <w:num w:numId="8" w16cid:durableId="653218025">
    <w:abstractNumId w:val="7"/>
  </w:num>
  <w:num w:numId="9" w16cid:durableId="1725524186">
    <w:abstractNumId w:val="6"/>
  </w:num>
  <w:num w:numId="10" w16cid:durableId="1847284759">
    <w:abstractNumId w:val="5"/>
  </w:num>
  <w:num w:numId="11" w16cid:durableId="851458091">
    <w:abstractNumId w:val="4"/>
  </w:num>
  <w:num w:numId="12" w16cid:durableId="553271828">
    <w:abstractNumId w:val="8"/>
  </w:num>
  <w:num w:numId="13" w16cid:durableId="2097284728">
    <w:abstractNumId w:val="3"/>
  </w:num>
  <w:num w:numId="14" w16cid:durableId="34039387">
    <w:abstractNumId w:val="2"/>
  </w:num>
  <w:num w:numId="15" w16cid:durableId="1776711298">
    <w:abstractNumId w:val="1"/>
  </w:num>
  <w:num w:numId="16" w16cid:durableId="1960598280">
    <w:abstractNumId w:val="0"/>
  </w:num>
  <w:num w:numId="17" w16cid:durableId="1645430463">
    <w:abstractNumId w:val="18"/>
  </w:num>
  <w:num w:numId="18" w16cid:durableId="1268587645">
    <w:abstractNumId w:val="16"/>
  </w:num>
  <w:num w:numId="19" w16cid:durableId="609817097">
    <w:abstractNumId w:val="19"/>
  </w:num>
  <w:num w:numId="20" w16cid:durableId="1377586407">
    <w:abstractNumId w:val="10"/>
  </w:num>
  <w:num w:numId="21" w16cid:durableId="642663113">
    <w:abstractNumId w:val="17"/>
  </w:num>
  <w:num w:numId="22" w16cid:durableId="468328395">
    <w:abstractNumId w:val="21"/>
  </w:num>
  <w:num w:numId="23" w16cid:durableId="1112549207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08"/>
  <w:hyphenationZone w:val="425"/>
  <w:drawingGridHorizontalSpacing w:val="261"/>
  <w:drawingGridVerticalSpacing w:val="26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B04"/>
    <w:rsid w:val="00012005"/>
    <w:rsid w:val="00021535"/>
    <w:rsid w:val="00022310"/>
    <w:rsid w:val="000225B5"/>
    <w:rsid w:val="00023971"/>
    <w:rsid w:val="0002658B"/>
    <w:rsid w:val="00027D25"/>
    <w:rsid w:val="00030FF5"/>
    <w:rsid w:val="000315F2"/>
    <w:rsid w:val="00032AD7"/>
    <w:rsid w:val="0003382E"/>
    <w:rsid w:val="000403BE"/>
    <w:rsid w:val="00041001"/>
    <w:rsid w:val="00043165"/>
    <w:rsid w:val="00045AAF"/>
    <w:rsid w:val="0004648E"/>
    <w:rsid w:val="00046C38"/>
    <w:rsid w:val="00047B2E"/>
    <w:rsid w:val="00047C5C"/>
    <w:rsid w:val="00050200"/>
    <w:rsid w:val="00051053"/>
    <w:rsid w:val="0005205B"/>
    <w:rsid w:val="00052E40"/>
    <w:rsid w:val="00053726"/>
    <w:rsid w:val="0005424A"/>
    <w:rsid w:val="00056227"/>
    <w:rsid w:val="000617D6"/>
    <w:rsid w:val="00061BC9"/>
    <w:rsid w:val="000629A8"/>
    <w:rsid w:val="00062C23"/>
    <w:rsid w:val="00063DE0"/>
    <w:rsid w:val="00067506"/>
    <w:rsid w:val="00071501"/>
    <w:rsid w:val="00082A8F"/>
    <w:rsid w:val="00082E0D"/>
    <w:rsid w:val="00084E0B"/>
    <w:rsid w:val="00086BE6"/>
    <w:rsid w:val="00086DD8"/>
    <w:rsid w:val="00090E8D"/>
    <w:rsid w:val="00091BC8"/>
    <w:rsid w:val="00092FCB"/>
    <w:rsid w:val="00094192"/>
    <w:rsid w:val="000942D9"/>
    <w:rsid w:val="000A2C81"/>
    <w:rsid w:val="000A49CC"/>
    <w:rsid w:val="000A5110"/>
    <w:rsid w:val="000A7F7E"/>
    <w:rsid w:val="000B3A05"/>
    <w:rsid w:val="000B7DE8"/>
    <w:rsid w:val="000C4303"/>
    <w:rsid w:val="000C4AE7"/>
    <w:rsid w:val="000C6358"/>
    <w:rsid w:val="000C74E2"/>
    <w:rsid w:val="000D1DAC"/>
    <w:rsid w:val="000D2313"/>
    <w:rsid w:val="000D5279"/>
    <w:rsid w:val="000D5DD7"/>
    <w:rsid w:val="000E001A"/>
    <w:rsid w:val="000E23D9"/>
    <w:rsid w:val="000E5D30"/>
    <w:rsid w:val="000E6380"/>
    <w:rsid w:val="000E7453"/>
    <w:rsid w:val="000F0218"/>
    <w:rsid w:val="000F0888"/>
    <w:rsid w:val="000F2EDA"/>
    <w:rsid w:val="000F6071"/>
    <w:rsid w:val="000F742A"/>
    <w:rsid w:val="000F7B3F"/>
    <w:rsid w:val="00101B4A"/>
    <w:rsid w:val="00105C26"/>
    <w:rsid w:val="00106C3B"/>
    <w:rsid w:val="0011106B"/>
    <w:rsid w:val="00112EFB"/>
    <w:rsid w:val="00114654"/>
    <w:rsid w:val="001150F8"/>
    <w:rsid w:val="00115315"/>
    <w:rsid w:val="00115403"/>
    <w:rsid w:val="00115F18"/>
    <w:rsid w:val="00120858"/>
    <w:rsid w:val="00123675"/>
    <w:rsid w:val="00126E74"/>
    <w:rsid w:val="00126F9F"/>
    <w:rsid w:val="0012710E"/>
    <w:rsid w:val="001315CB"/>
    <w:rsid w:val="00132362"/>
    <w:rsid w:val="0013734C"/>
    <w:rsid w:val="001409CD"/>
    <w:rsid w:val="00140CE8"/>
    <w:rsid w:val="00141A9B"/>
    <w:rsid w:val="00143C9B"/>
    <w:rsid w:val="00143F6B"/>
    <w:rsid w:val="00144F74"/>
    <w:rsid w:val="00145ECA"/>
    <w:rsid w:val="00152654"/>
    <w:rsid w:val="00152F23"/>
    <w:rsid w:val="00154456"/>
    <w:rsid w:val="00162878"/>
    <w:rsid w:val="00163BC0"/>
    <w:rsid w:val="0016483F"/>
    <w:rsid w:val="001712E7"/>
    <w:rsid w:val="00172A10"/>
    <w:rsid w:val="00174089"/>
    <w:rsid w:val="001768E4"/>
    <w:rsid w:val="001770BD"/>
    <w:rsid w:val="001777C7"/>
    <w:rsid w:val="0018193D"/>
    <w:rsid w:val="00181F3C"/>
    <w:rsid w:val="00184ACD"/>
    <w:rsid w:val="00184E25"/>
    <w:rsid w:val="00196A8E"/>
    <w:rsid w:val="001A3D79"/>
    <w:rsid w:val="001A58C6"/>
    <w:rsid w:val="001B103B"/>
    <w:rsid w:val="001B13A7"/>
    <w:rsid w:val="001B1AEB"/>
    <w:rsid w:val="001B533E"/>
    <w:rsid w:val="001B60C2"/>
    <w:rsid w:val="001C0E7C"/>
    <w:rsid w:val="001C5563"/>
    <w:rsid w:val="001C68AC"/>
    <w:rsid w:val="001C7AE8"/>
    <w:rsid w:val="001D40BE"/>
    <w:rsid w:val="001E12A4"/>
    <w:rsid w:val="001E1E1A"/>
    <w:rsid w:val="001E3651"/>
    <w:rsid w:val="001E42A6"/>
    <w:rsid w:val="001E49AE"/>
    <w:rsid w:val="001E5A00"/>
    <w:rsid w:val="001E6844"/>
    <w:rsid w:val="001F4AE2"/>
    <w:rsid w:val="001F5D44"/>
    <w:rsid w:val="001F6B67"/>
    <w:rsid w:val="00200A00"/>
    <w:rsid w:val="002016E6"/>
    <w:rsid w:val="00201DB2"/>
    <w:rsid w:val="00202754"/>
    <w:rsid w:val="00203EE5"/>
    <w:rsid w:val="00203F11"/>
    <w:rsid w:val="00205EFF"/>
    <w:rsid w:val="0020700B"/>
    <w:rsid w:val="00207732"/>
    <w:rsid w:val="0021015E"/>
    <w:rsid w:val="00210817"/>
    <w:rsid w:val="002119B2"/>
    <w:rsid w:val="002120FB"/>
    <w:rsid w:val="00215292"/>
    <w:rsid w:val="0021584F"/>
    <w:rsid w:val="002212F7"/>
    <w:rsid w:val="0022236C"/>
    <w:rsid w:val="00222D98"/>
    <w:rsid w:val="0022745A"/>
    <w:rsid w:val="00230428"/>
    <w:rsid w:val="00231201"/>
    <w:rsid w:val="0023216B"/>
    <w:rsid w:val="00233015"/>
    <w:rsid w:val="002331F8"/>
    <w:rsid w:val="002333CF"/>
    <w:rsid w:val="00235F08"/>
    <w:rsid w:val="00237937"/>
    <w:rsid w:val="00241733"/>
    <w:rsid w:val="00241F3F"/>
    <w:rsid w:val="00246FCC"/>
    <w:rsid w:val="0024785F"/>
    <w:rsid w:val="002501C4"/>
    <w:rsid w:val="00252956"/>
    <w:rsid w:val="002564C5"/>
    <w:rsid w:val="00261A92"/>
    <w:rsid w:val="002625D5"/>
    <w:rsid w:val="002647A1"/>
    <w:rsid w:val="00265167"/>
    <w:rsid w:val="00265461"/>
    <w:rsid w:val="00265E69"/>
    <w:rsid w:val="00270645"/>
    <w:rsid w:val="00274076"/>
    <w:rsid w:val="002833EB"/>
    <w:rsid w:val="00283E1C"/>
    <w:rsid w:val="002842B7"/>
    <w:rsid w:val="00286D84"/>
    <w:rsid w:val="00286F5E"/>
    <w:rsid w:val="002971C4"/>
    <w:rsid w:val="002A291A"/>
    <w:rsid w:val="002A37B7"/>
    <w:rsid w:val="002A7AE9"/>
    <w:rsid w:val="002B147A"/>
    <w:rsid w:val="002B4C9F"/>
    <w:rsid w:val="002B608B"/>
    <w:rsid w:val="002C06AA"/>
    <w:rsid w:val="002C1B5C"/>
    <w:rsid w:val="002C4592"/>
    <w:rsid w:val="002C73F0"/>
    <w:rsid w:val="002C7636"/>
    <w:rsid w:val="002D0968"/>
    <w:rsid w:val="002D1293"/>
    <w:rsid w:val="002D291E"/>
    <w:rsid w:val="002D2D50"/>
    <w:rsid w:val="002D30B3"/>
    <w:rsid w:val="002D7298"/>
    <w:rsid w:val="002D76BD"/>
    <w:rsid w:val="002E0948"/>
    <w:rsid w:val="002E16E9"/>
    <w:rsid w:val="002E1DFF"/>
    <w:rsid w:val="002E4DC0"/>
    <w:rsid w:val="002E608D"/>
    <w:rsid w:val="002E7724"/>
    <w:rsid w:val="002F0A29"/>
    <w:rsid w:val="002F124B"/>
    <w:rsid w:val="002F1BC8"/>
    <w:rsid w:val="002F2AF1"/>
    <w:rsid w:val="002F32D7"/>
    <w:rsid w:val="002F367E"/>
    <w:rsid w:val="003024FA"/>
    <w:rsid w:val="003058D8"/>
    <w:rsid w:val="00310D33"/>
    <w:rsid w:val="00311E91"/>
    <w:rsid w:val="00312FA0"/>
    <w:rsid w:val="0031465A"/>
    <w:rsid w:val="00314F71"/>
    <w:rsid w:val="0031516F"/>
    <w:rsid w:val="003168DA"/>
    <w:rsid w:val="00317B0E"/>
    <w:rsid w:val="003203EE"/>
    <w:rsid w:val="003237AE"/>
    <w:rsid w:val="00326ED5"/>
    <w:rsid w:val="00327632"/>
    <w:rsid w:val="003376F9"/>
    <w:rsid w:val="00340279"/>
    <w:rsid w:val="00340539"/>
    <w:rsid w:val="00343817"/>
    <w:rsid w:val="00352B9F"/>
    <w:rsid w:val="0035443D"/>
    <w:rsid w:val="003566AA"/>
    <w:rsid w:val="00356A25"/>
    <w:rsid w:val="00357B48"/>
    <w:rsid w:val="00362897"/>
    <w:rsid w:val="003648C3"/>
    <w:rsid w:val="003701D3"/>
    <w:rsid w:val="0037166B"/>
    <w:rsid w:val="00372BDB"/>
    <w:rsid w:val="00374C97"/>
    <w:rsid w:val="0037517D"/>
    <w:rsid w:val="003770C4"/>
    <w:rsid w:val="003802C2"/>
    <w:rsid w:val="003803DF"/>
    <w:rsid w:val="003823AD"/>
    <w:rsid w:val="0038317A"/>
    <w:rsid w:val="00383777"/>
    <w:rsid w:val="00383E80"/>
    <w:rsid w:val="003862A1"/>
    <w:rsid w:val="00387421"/>
    <w:rsid w:val="00390B82"/>
    <w:rsid w:val="003924FC"/>
    <w:rsid w:val="00395676"/>
    <w:rsid w:val="0039657B"/>
    <w:rsid w:val="00396E87"/>
    <w:rsid w:val="003A2CA6"/>
    <w:rsid w:val="003A2CB4"/>
    <w:rsid w:val="003A3AD3"/>
    <w:rsid w:val="003A7BB0"/>
    <w:rsid w:val="003B07FF"/>
    <w:rsid w:val="003B4390"/>
    <w:rsid w:val="003B463A"/>
    <w:rsid w:val="003C6A7B"/>
    <w:rsid w:val="003D0C48"/>
    <w:rsid w:val="003D159A"/>
    <w:rsid w:val="003D189A"/>
    <w:rsid w:val="003D1A03"/>
    <w:rsid w:val="003D6110"/>
    <w:rsid w:val="003E06A6"/>
    <w:rsid w:val="003E183F"/>
    <w:rsid w:val="003E2AE8"/>
    <w:rsid w:val="003E2FD9"/>
    <w:rsid w:val="003E34E3"/>
    <w:rsid w:val="003E3BC2"/>
    <w:rsid w:val="003E6915"/>
    <w:rsid w:val="003F0091"/>
    <w:rsid w:val="003F256C"/>
    <w:rsid w:val="0040285F"/>
    <w:rsid w:val="00404145"/>
    <w:rsid w:val="004041FF"/>
    <w:rsid w:val="00410B13"/>
    <w:rsid w:val="004114B5"/>
    <w:rsid w:val="00415D65"/>
    <w:rsid w:val="00420A53"/>
    <w:rsid w:val="00421A73"/>
    <w:rsid w:val="004248A2"/>
    <w:rsid w:val="0042587B"/>
    <w:rsid w:val="004261F3"/>
    <w:rsid w:val="00426D7B"/>
    <w:rsid w:val="00433071"/>
    <w:rsid w:val="00435CBC"/>
    <w:rsid w:val="0044017A"/>
    <w:rsid w:val="0044236D"/>
    <w:rsid w:val="00444E73"/>
    <w:rsid w:val="004500C2"/>
    <w:rsid w:val="0045160A"/>
    <w:rsid w:val="004556A6"/>
    <w:rsid w:val="00455CC2"/>
    <w:rsid w:val="00461B5D"/>
    <w:rsid w:val="00464968"/>
    <w:rsid w:val="00464E04"/>
    <w:rsid w:val="00470419"/>
    <w:rsid w:val="00476F11"/>
    <w:rsid w:val="0047779F"/>
    <w:rsid w:val="00483F3A"/>
    <w:rsid w:val="00486152"/>
    <w:rsid w:val="00492C82"/>
    <w:rsid w:val="004962C3"/>
    <w:rsid w:val="004A4482"/>
    <w:rsid w:val="004A6307"/>
    <w:rsid w:val="004B2504"/>
    <w:rsid w:val="004B51B6"/>
    <w:rsid w:val="004B5A88"/>
    <w:rsid w:val="004B5D41"/>
    <w:rsid w:val="004B72AA"/>
    <w:rsid w:val="004C11AF"/>
    <w:rsid w:val="004C1F1E"/>
    <w:rsid w:val="004C5416"/>
    <w:rsid w:val="004D55AA"/>
    <w:rsid w:val="004D6361"/>
    <w:rsid w:val="004D7B08"/>
    <w:rsid w:val="004E0CAF"/>
    <w:rsid w:val="004E0E87"/>
    <w:rsid w:val="004E1543"/>
    <w:rsid w:val="004E1753"/>
    <w:rsid w:val="004F020D"/>
    <w:rsid w:val="004F0769"/>
    <w:rsid w:val="004F1149"/>
    <w:rsid w:val="004F21E2"/>
    <w:rsid w:val="00505382"/>
    <w:rsid w:val="00506BEA"/>
    <w:rsid w:val="0051018A"/>
    <w:rsid w:val="00512E91"/>
    <w:rsid w:val="00514847"/>
    <w:rsid w:val="00514A73"/>
    <w:rsid w:val="0052302C"/>
    <w:rsid w:val="005255D5"/>
    <w:rsid w:val="00525764"/>
    <w:rsid w:val="00525DF0"/>
    <w:rsid w:val="00526C81"/>
    <w:rsid w:val="00527BBB"/>
    <w:rsid w:val="00530E40"/>
    <w:rsid w:val="00534F9C"/>
    <w:rsid w:val="0053647E"/>
    <w:rsid w:val="00537C35"/>
    <w:rsid w:val="00543723"/>
    <w:rsid w:val="0054428F"/>
    <w:rsid w:val="00544B9D"/>
    <w:rsid w:val="005452D3"/>
    <w:rsid w:val="00545AE2"/>
    <w:rsid w:val="00545F18"/>
    <w:rsid w:val="00546965"/>
    <w:rsid w:val="0055010A"/>
    <w:rsid w:val="00551C54"/>
    <w:rsid w:val="00553105"/>
    <w:rsid w:val="00555229"/>
    <w:rsid w:val="0055594E"/>
    <w:rsid w:val="00560007"/>
    <w:rsid w:val="00561FB0"/>
    <w:rsid w:val="00562CCC"/>
    <w:rsid w:val="00564CBF"/>
    <w:rsid w:val="00565984"/>
    <w:rsid w:val="00566A74"/>
    <w:rsid w:val="00576915"/>
    <w:rsid w:val="00577F2F"/>
    <w:rsid w:val="00581148"/>
    <w:rsid w:val="00585BC5"/>
    <w:rsid w:val="0058763B"/>
    <w:rsid w:val="005902A0"/>
    <w:rsid w:val="005946BA"/>
    <w:rsid w:val="005954B7"/>
    <w:rsid w:val="005A10EE"/>
    <w:rsid w:val="005A13D5"/>
    <w:rsid w:val="005A2D39"/>
    <w:rsid w:val="005A31C7"/>
    <w:rsid w:val="005A5FBA"/>
    <w:rsid w:val="005A7DA7"/>
    <w:rsid w:val="005B2F23"/>
    <w:rsid w:val="005B36CA"/>
    <w:rsid w:val="005B4BD0"/>
    <w:rsid w:val="005B7C50"/>
    <w:rsid w:val="005C69AB"/>
    <w:rsid w:val="005D3DC1"/>
    <w:rsid w:val="005D5066"/>
    <w:rsid w:val="005E016D"/>
    <w:rsid w:val="005E0584"/>
    <w:rsid w:val="005E14A7"/>
    <w:rsid w:val="005E160A"/>
    <w:rsid w:val="005E7115"/>
    <w:rsid w:val="005E7571"/>
    <w:rsid w:val="005E79E4"/>
    <w:rsid w:val="005F22F1"/>
    <w:rsid w:val="005F3CC3"/>
    <w:rsid w:val="005F652A"/>
    <w:rsid w:val="006001A9"/>
    <w:rsid w:val="00600E2A"/>
    <w:rsid w:val="00601849"/>
    <w:rsid w:val="00603FC0"/>
    <w:rsid w:val="00605888"/>
    <w:rsid w:val="006059C4"/>
    <w:rsid w:val="00610824"/>
    <w:rsid w:val="00611C57"/>
    <w:rsid w:val="006246E8"/>
    <w:rsid w:val="00627545"/>
    <w:rsid w:val="00633C35"/>
    <w:rsid w:val="00636E3B"/>
    <w:rsid w:val="00637241"/>
    <w:rsid w:val="00640D1B"/>
    <w:rsid w:val="00657708"/>
    <w:rsid w:val="006637A9"/>
    <w:rsid w:val="00663F36"/>
    <w:rsid w:val="006647C5"/>
    <w:rsid w:val="00665856"/>
    <w:rsid w:val="00671D0F"/>
    <w:rsid w:val="00671D2C"/>
    <w:rsid w:val="0067280A"/>
    <w:rsid w:val="0067475E"/>
    <w:rsid w:val="00676688"/>
    <w:rsid w:val="00677511"/>
    <w:rsid w:val="00681837"/>
    <w:rsid w:val="0068265F"/>
    <w:rsid w:val="006832C3"/>
    <w:rsid w:val="00685C63"/>
    <w:rsid w:val="0068665D"/>
    <w:rsid w:val="00686A55"/>
    <w:rsid w:val="00687078"/>
    <w:rsid w:val="00691035"/>
    <w:rsid w:val="00691120"/>
    <w:rsid w:val="00693706"/>
    <w:rsid w:val="00696F05"/>
    <w:rsid w:val="006974AF"/>
    <w:rsid w:val="006A1CAF"/>
    <w:rsid w:val="006A21D0"/>
    <w:rsid w:val="006A2956"/>
    <w:rsid w:val="006A366E"/>
    <w:rsid w:val="006B0525"/>
    <w:rsid w:val="006B627E"/>
    <w:rsid w:val="006B6721"/>
    <w:rsid w:val="006B741D"/>
    <w:rsid w:val="006C5B6D"/>
    <w:rsid w:val="006C645C"/>
    <w:rsid w:val="006C6A10"/>
    <w:rsid w:val="006C7000"/>
    <w:rsid w:val="006D2560"/>
    <w:rsid w:val="006D2C0C"/>
    <w:rsid w:val="006D331B"/>
    <w:rsid w:val="006D4E19"/>
    <w:rsid w:val="006D5169"/>
    <w:rsid w:val="006E093A"/>
    <w:rsid w:val="006E254B"/>
    <w:rsid w:val="006E285C"/>
    <w:rsid w:val="006E2CF5"/>
    <w:rsid w:val="006F2273"/>
    <w:rsid w:val="006F30B0"/>
    <w:rsid w:val="00700CD7"/>
    <w:rsid w:val="007018F4"/>
    <w:rsid w:val="00702CB9"/>
    <w:rsid w:val="00704A85"/>
    <w:rsid w:val="007068AC"/>
    <w:rsid w:val="0070693B"/>
    <w:rsid w:val="00706EAD"/>
    <w:rsid w:val="0072007A"/>
    <w:rsid w:val="00720F31"/>
    <w:rsid w:val="0072232F"/>
    <w:rsid w:val="00726000"/>
    <w:rsid w:val="00726DCB"/>
    <w:rsid w:val="0073177D"/>
    <w:rsid w:val="00731A16"/>
    <w:rsid w:val="00737924"/>
    <w:rsid w:val="0074279B"/>
    <w:rsid w:val="00742AB4"/>
    <w:rsid w:val="00743783"/>
    <w:rsid w:val="00745ACE"/>
    <w:rsid w:val="0075027C"/>
    <w:rsid w:val="0075054E"/>
    <w:rsid w:val="00750D0B"/>
    <w:rsid w:val="00750DE2"/>
    <w:rsid w:val="00761EF2"/>
    <w:rsid w:val="00765A13"/>
    <w:rsid w:val="007701BB"/>
    <w:rsid w:val="00773559"/>
    <w:rsid w:val="00774720"/>
    <w:rsid w:val="00774EEF"/>
    <w:rsid w:val="00777A49"/>
    <w:rsid w:val="00777B5E"/>
    <w:rsid w:val="00781B86"/>
    <w:rsid w:val="00781BED"/>
    <w:rsid w:val="007827EF"/>
    <w:rsid w:val="00782B23"/>
    <w:rsid w:val="00783081"/>
    <w:rsid w:val="00785313"/>
    <w:rsid w:val="00790AE7"/>
    <w:rsid w:val="00793B40"/>
    <w:rsid w:val="007950B4"/>
    <w:rsid w:val="007A14CF"/>
    <w:rsid w:val="007A15E9"/>
    <w:rsid w:val="007A337C"/>
    <w:rsid w:val="007B06AC"/>
    <w:rsid w:val="007B1371"/>
    <w:rsid w:val="007B58FF"/>
    <w:rsid w:val="007C1FA2"/>
    <w:rsid w:val="007C224B"/>
    <w:rsid w:val="007C2502"/>
    <w:rsid w:val="007C399E"/>
    <w:rsid w:val="007C4C3C"/>
    <w:rsid w:val="007D1934"/>
    <w:rsid w:val="007D4694"/>
    <w:rsid w:val="007D5555"/>
    <w:rsid w:val="007D668C"/>
    <w:rsid w:val="007D7361"/>
    <w:rsid w:val="007E04BB"/>
    <w:rsid w:val="007E0540"/>
    <w:rsid w:val="007E2AC1"/>
    <w:rsid w:val="007E2DA2"/>
    <w:rsid w:val="007E3217"/>
    <w:rsid w:val="007E35A3"/>
    <w:rsid w:val="007E40A1"/>
    <w:rsid w:val="007E4AEC"/>
    <w:rsid w:val="007E4FDB"/>
    <w:rsid w:val="007E6E97"/>
    <w:rsid w:val="007F0CB5"/>
    <w:rsid w:val="007F140A"/>
    <w:rsid w:val="007F14D7"/>
    <w:rsid w:val="007F3A5D"/>
    <w:rsid w:val="007F4586"/>
    <w:rsid w:val="007F4AE5"/>
    <w:rsid w:val="00802A04"/>
    <w:rsid w:val="00804B2E"/>
    <w:rsid w:val="0080572C"/>
    <w:rsid w:val="0081060E"/>
    <w:rsid w:val="0081061D"/>
    <w:rsid w:val="00811552"/>
    <w:rsid w:val="00812869"/>
    <w:rsid w:val="00815216"/>
    <w:rsid w:val="008155B4"/>
    <w:rsid w:val="00820C86"/>
    <w:rsid w:val="00821496"/>
    <w:rsid w:val="00824FE0"/>
    <w:rsid w:val="0082530C"/>
    <w:rsid w:val="008254E9"/>
    <w:rsid w:val="00826C1B"/>
    <w:rsid w:val="0083025E"/>
    <w:rsid w:val="008329A2"/>
    <w:rsid w:val="0083593A"/>
    <w:rsid w:val="00840626"/>
    <w:rsid w:val="00846312"/>
    <w:rsid w:val="008510AD"/>
    <w:rsid w:val="00851A7F"/>
    <w:rsid w:val="00851B89"/>
    <w:rsid w:val="00857A3B"/>
    <w:rsid w:val="00861E27"/>
    <w:rsid w:val="00862C6E"/>
    <w:rsid w:val="008639FC"/>
    <w:rsid w:val="00863DA4"/>
    <w:rsid w:val="00865A54"/>
    <w:rsid w:val="008662F8"/>
    <w:rsid w:val="00866EE5"/>
    <w:rsid w:val="00867103"/>
    <w:rsid w:val="00871F1B"/>
    <w:rsid w:val="0087497A"/>
    <w:rsid w:val="00877E11"/>
    <w:rsid w:val="0088264A"/>
    <w:rsid w:val="00882DAC"/>
    <w:rsid w:val="008843A1"/>
    <w:rsid w:val="00885944"/>
    <w:rsid w:val="00885F45"/>
    <w:rsid w:val="00887560"/>
    <w:rsid w:val="00893B5D"/>
    <w:rsid w:val="00895C73"/>
    <w:rsid w:val="0089651E"/>
    <w:rsid w:val="008A08EE"/>
    <w:rsid w:val="008A14FE"/>
    <w:rsid w:val="008A4608"/>
    <w:rsid w:val="008A5243"/>
    <w:rsid w:val="008B0DDA"/>
    <w:rsid w:val="008B29AF"/>
    <w:rsid w:val="008B6C6A"/>
    <w:rsid w:val="008B7C23"/>
    <w:rsid w:val="008C1C88"/>
    <w:rsid w:val="008C3AF5"/>
    <w:rsid w:val="008D1941"/>
    <w:rsid w:val="008D2A97"/>
    <w:rsid w:val="008D6699"/>
    <w:rsid w:val="008D6FB9"/>
    <w:rsid w:val="008D7B34"/>
    <w:rsid w:val="008E15F5"/>
    <w:rsid w:val="008E29D6"/>
    <w:rsid w:val="008E323D"/>
    <w:rsid w:val="008E553B"/>
    <w:rsid w:val="008E6B82"/>
    <w:rsid w:val="008F0B73"/>
    <w:rsid w:val="008F1DF1"/>
    <w:rsid w:val="008F4B8F"/>
    <w:rsid w:val="008F6D4E"/>
    <w:rsid w:val="008F6D6A"/>
    <w:rsid w:val="00905894"/>
    <w:rsid w:val="00906D5A"/>
    <w:rsid w:val="00907E59"/>
    <w:rsid w:val="009108DD"/>
    <w:rsid w:val="009116B0"/>
    <w:rsid w:val="009132D8"/>
    <w:rsid w:val="00913D10"/>
    <w:rsid w:val="00916220"/>
    <w:rsid w:val="00917E77"/>
    <w:rsid w:val="00923A77"/>
    <w:rsid w:val="00924642"/>
    <w:rsid w:val="00925A3F"/>
    <w:rsid w:val="00925FA7"/>
    <w:rsid w:val="0092718F"/>
    <w:rsid w:val="00931465"/>
    <w:rsid w:val="00931F51"/>
    <w:rsid w:val="00932360"/>
    <w:rsid w:val="00934C2C"/>
    <w:rsid w:val="0093506A"/>
    <w:rsid w:val="00937A06"/>
    <w:rsid w:val="009448DF"/>
    <w:rsid w:val="00945555"/>
    <w:rsid w:val="00946686"/>
    <w:rsid w:val="00951546"/>
    <w:rsid w:val="00951FC5"/>
    <w:rsid w:val="00955CB2"/>
    <w:rsid w:val="00957253"/>
    <w:rsid w:val="00960B39"/>
    <w:rsid w:val="009631B5"/>
    <w:rsid w:val="0097093C"/>
    <w:rsid w:val="00974710"/>
    <w:rsid w:val="009756D9"/>
    <w:rsid w:val="00980F49"/>
    <w:rsid w:val="0098375C"/>
    <w:rsid w:val="00984C77"/>
    <w:rsid w:val="009905AB"/>
    <w:rsid w:val="009909D7"/>
    <w:rsid w:val="009942B0"/>
    <w:rsid w:val="009947E0"/>
    <w:rsid w:val="00994DF6"/>
    <w:rsid w:val="009A1280"/>
    <w:rsid w:val="009A2DC2"/>
    <w:rsid w:val="009A505D"/>
    <w:rsid w:val="009A7AB3"/>
    <w:rsid w:val="009B053B"/>
    <w:rsid w:val="009B1413"/>
    <w:rsid w:val="009B2293"/>
    <w:rsid w:val="009B3E62"/>
    <w:rsid w:val="009B63E1"/>
    <w:rsid w:val="009B7087"/>
    <w:rsid w:val="009B745E"/>
    <w:rsid w:val="009B7A06"/>
    <w:rsid w:val="009C58FC"/>
    <w:rsid w:val="009C7520"/>
    <w:rsid w:val="009D4F0D"/>
    <w:rsid w:val="009E1AAD"/>
    <w:rsid w:val="009E460B"/>
    <w:rsid w:val="009E78C0"/>
    <w:rsid w:val="009F03E5"/>
    <w:rsid w:val="009F1BC6"/>
    <w:rsid w:val="009F2BBF"/>
    <w:rsid w:val="009F3134"/>
    <w:rsid w:val="009F5710"/>
    <w:rsid w:val="009F5F0C"/>
    <w:rsid w:val="00A01C51"/>
    <w:rsid w:val="00A020B6"/>
    <w:rsid w:val="00A038D8"/>
    <w:rsid w:val="00A07154"/>
    <w:rsid w:val="00A077C6"/>
    <w:rsid w:val="00A21224"/>
    <w:rsid w:val="00A323DF"/>
    <w:rsid w:val="00A35C45"/>
    <w:rsid w:val="00A36B27"/>
    <w:rsid w:val="00A412E7"/>
    <w:rsid w:val="00A4243D"/>
    <w:rsid w:val="00A4556C"/>
    <w:rsid w:val="00A45B50"/>
    <w:rsid w:val="00A519EC"/>
    <w:rsid w:val="00A5250B"/>
    <w:rsid w:val="00A54D66"/>
    <w:rsid w:val="00A55CA4"/>
    <w:rsid w:val="00A563DE"/>
    <w:rsid w:val="00A6049F"/>
    <w:rsid w:val="00A606BD"/>
    <w:rsid w:val="00A60ABA"/>
    <w:rsid w:val="00A621CF"/>
    <w:rsid w:val="00A632A3"/>
    <w:rsid w:val="00A70AEE"/>
    <w:rsid w:val="00A7378C"/>
    <w:rsid w:val="00A75BF8"/>
    <w:rsid w:val="00A808AE"/>
    <w:rsid w:val="00A81AF8"/>
    <w:rsid w:val="00A8334A"/>
    <w:rsid w:val="00A84AE3"/>
    <w:rsid w:val="00A8535B"/>
    <w:rsid w:val="00A85738"/>
    <w:rsid w:val="00A861A1"/>
    <w:rsid w:val="00A96422"/>
    <w:rsid w:val="00A96774"/>
    <w:rsid w:val="00A974B3"/>
    <w:rsid w:val="00AA2D57"/>
    <w:rsid w:val="00AA4504"/>
    <w:rsid w:val="00AA4F1C"/>
    <w:rsid w:val="00AA558C"/>
    <w:rsid w:val="00AA5C3D"/>
    <w:rsid w:val="00AA5C44"/>
    <w:rsid w:val="00AB1530"/>
    <w:rsid w:val="00AB2850"/>
    <w:rsid w:val="00AB2ACD"/>
    <w:rsid w:val="00AB2C11"/>
    <w:rsid w:val="00AB4760"/>
    <w:rsid w:val="00AB5721"/>
    <w:rsid w:val="00AB769C"/>
    <w:rsid w:val="00AB7B5F"/>
    <w:rsid w:val="00AC1F79"/>
    <w:rsid w:val="00AD080F"/>
    <w:rsid w:val="00AD322E"/>
    <w:rsid w:val="00AD33E8"/>
    <w:rsid w:val="00AD391F"/>
    <w:rsid w:val="00AD4360"/>
    <w:rsid w:val="00AD43EF"/>
    <w:rsid w:val="00AD63F0"/>
    <w:rsid w:val="00AE000B"/>
    <w:rsid w:val="00AE05AA"/>
    <w:rsid w:val="00AE29AC"/>
    <w:rsid w:val="00AE596A"/>
    <w:rsid w:val="00AE5FC0"/>
    <w:rsid w:val="00AF1FF9"/>
    <w:rsid w:val="00AF2263"/>
    <w:rsid w:val="00AF517C"/>
    <w:rsid w:val="00AF7CEE"/>
    <w:rsid w:val="00B028F5"/>
    <w:rsid w:val="00B04CB3"/>
    <w:rsid w:val="00B050B6"/>
    <w:rsid w:val="00B05AF2"/>
    <w:rsid w:val="00B06FB4"/>
    <w:rsid w:val="00B1060B"/>
    <w:rsid w:val="00B128EE"/>
    <w:rsid w:val="00B13F19"/>
    <w:rsid w:val="00B15CA4"/>
    <w:rsid w:val="00B21A80"/>
    <w:rsid w:val="00B30C88"/>
    <w:rsid w:val="00B31879"/>
    <w:rsid w:val="00B3199D"/>
    <w:rsid w:val="00B32372"/>
    <w:rsid w:val="00B355FF"/>
    <w:rsid w:val="00B362BE"/>
    <w:rsid w:val="00B3698D"/>
    <w:rsid w:val="00B37D09"/>
    <w:rsid w:val="00B41404"/>
    <w:rsid w:val="00B5111C"/>
    <w:rsid w:val="00B56371"/>
    <w:rsid w:val="00B56895"/>
    <w:rsid w:val="00B62443"/>
    <w:rsid w:val="00B634EF"/>
    <w:rsid w:val="00B64F63"/>
    <w:rsid w:val="00B66792"/>
    <w:rsid w:val="00B6757B"/>
    <w:rsid w:val="00B67AFC"/>
    <w:rsid w:val="00B7066E"/>
    <w:rsid w:val="00B706C2"/>
    <w:rsid w:val="00B72D25"/>
    <w:rsid w:val="00B731C4"/>
    <w:rsid w:val="00B731F9"/>
    <w:rsid w:val="00B761C6"/>
    <w:rsid w:val="00B81A47"/>
    <w:rsid w:val="00B8295F"/>
    <w:rsid w:val="00B8744A"/>
    <w:rsid w:val="00B91978"/>
    <w:rsid w:val="00B92101"/>
    <w:rsid w:val="00B95173"/>
    <w:rsid w:val="00B95604"/>
    <w:rsid w:val="00BA1784"/>
    <w:rsid w:val="00BA2A3C"/>
    <w:rsid w:val="00BA37FE"/>
    <w:rsid w:val="00BA55B0"/>
    <w:rsid w:val="00BB109C"/>
    <w:rsid w:val="00BB2EF0"/>
    <w:rsid w:val="00BB4772"/>
    <w:rsid w:val="00BB49FD"/>
    <w:rsid w:val="00BC590B"/>
    <w:rsid w:val="00BD2C7D"/>
    <w:rsid w:val="00BD42A3"/>
    <w:rsid w:val="00BD4D9D"/>
    <w:rsid w:val="00BD5391"/>
    <w:rsid w:val="00BE104B"/>
    <w:rsid w:val="00BE1059"/>
    <w:rsid w:val="00BE65BA"/>
    <w:rsid w:val="00BE7415"/>
    <w:rsid w:val="00BF01F2"/>
    <w:rsid w:val="00BF0E5E"/>
    <w:rsid w:val="00BF3B57"/>
    <w:rsid w:val="00BF452B"/>
    <w:rsid w:val="00BF5F03"/>
    <w:rsid w:val="00C000CE"/>
    <w:rsid w:val="00C03EAC"/>
    <w:rsid w:val="00C07B50"/>
    <w:rsid w:val="00C07ECC"/>
    <w:rsid w:val="00C101E7"/>
    <w:rsid w:val="00C1433F"/>
    <w:rsid w:val="00C16A6E"/>
    <w:rsid w:val="00C16F9A"/>
    <w:rsid w:val="00C2006D"/>
    <w:rsid w:val="00C2173A"/>
    <w:rsid w:val="00C2238B"/>
    <w:rsid w:val="00C24F1E"/>
    <w:rsid w:val="00C2603A"/>
    <w:rsid w:val="00C31891"/>
    <w:rsid w:val="00C32B5C"/>
    <w:rsid w:val="00C40265"/>
    <w:rsid w:val="00C41052"/>
    <w:rsid w:val="00C45EA0"/>
    <w:rsid w:val="00C51C5D"/>
    <w:rsid w:val="00C5313B"/>
    <w:rsid w:val="00C5362E"/>
    <w:rsid w:val="00C55A63"/>
    <w:rsid w:val="00C620B8"/>
    <w:rsid w:val="00C63F52"/>
    <w:rsid w:val="00C641EE"/>
    <w:rsid w:val="00C6427C"/>
    <w:rsid w:val="00C652E9"/>
    <w:rsid w:val="00C658CF"/>
    <w:rsid w:val="00C66FF5"/>
    <w:rsid w:val="00C7071F"/>
    <w:rsid w:val="00C72C84"/>
    <w:rsid w:val="00C74346"/>
    <w:rsid w:val="00C74E34"/>
    <w:rsid w:val="00C81FA5"/>
    <w:rsid w:val="00C82141"/>
    <w:rsid w:val="00C8246B"/>
    <w:rsid w:val="00C83A2D"/>
    <w:rsid w:val="00C84997"/>
    <w:rsid w:val="00C85024"/>
    <w:rsid w:val="00C862D0"/>
    <w:rsid w:val="00C90ECF"/>
    <w:rsid w:val="00C95A07"/>
    <w:rsid w:val="00C970C2"/>
    <w:rsid w:val="00C97E8F"/>
    <w:rsid w:val="00CA13F3"/>
    <w:rsid w:val="00CA16C1"/>
    <w:rsid w:val="00CA200D"/>
    <w:rsid w:val="00CB4CD7"/>
    <w:rsid w:val="00CB5B4E"/>
    <w:rsid w:val="00CB5CEF"/>
    <w:rsid w:val="00CC3A9A"/>
    <w:rsid w:val="00CC4B5E"/>
    <w:rsid w:val="00CD0A59"/>
    <w:rsid w:val="00CD2BC7"/>
    <w:rsid w:val="00CD6405"/>
    <w:rsid w:val="00CD7DD1"/>
    <w:rsid w:val="00CE07F7"/>
    <w:rsid w:val="00CE173F"/>
    <w:rsid w:val="00CE18B2"/>
    <w:rsid w:val="00CE5D54"/>
    <w:rsid w:val="00CE69C7"/>
    <w:rsid w:val="00CE71DC"/>
    <w:rsid w:val="00CE7FBE"/>
    <w:rsid w:val="00CF2BAD"/>
    <w:rsid w:val="00CF2D05"/>
    <w:rsid w:val="00CF3CB3"/>
    <w:rsid w:val="00CF7D4A"/>
    <w:rsid w:val="00D027CB"/>
    <w:rsid w:val="00D02F69"/>
    <w:rsid w:val="00D03824"/>
    <w:rsid w:val="00D043A3"/>
    <w:rsid w:val="00D0760E"/>
    <w:rsid w:val="00D07B2B"/>
    <w:rsid w:val="00D10133"/>
    <w:rsid w:val="00D1036C"/>
    <w:rsid w:val="00D11C5F"/>
    <w:rsid w:val="00D120EA"/>
    <w:rsid w:val="00D12C40"/>
    <w:rsid w:val="00D12D12"/>
    <w:rsid w:val="00D12DC0"/>
    <w:rsid w:val="00D132C4"/>
    <w:rsid w:val="00D14116"/>
    <w:rsid w:val="00D171FD"/>
    <w:rsid w:val="00D172E1"/>
    <w:rsid w:val="00D21169"/>
    <w:rsid w:val="00D23770"/>
    <w:rsid w:val="00D23D9F"/>
    <w:rsid w:val="00D2524C"/>
    <w:rsid w:val="00D30E35"/>
    <w:rsid w:val="00D34B71"/>
    <w:rsid w:val="00D36C96"/>
    <w:rsid w:val="00D40339"/>
    <w:rsid w:val="00D4120E"/>
    <w:rsid w:val="00D42739"/>
    <w:rsid w:val="00D435F9"/>
    <w:rsid w:val="00D4559D"/>
    <w:rsid w:val="00D463E2"/>
    <w:rsid w:val="00D467AC"/>
    <w:rsid w:val="00D47B42"/>
    <w:rsid w:val="00D47D0B"/>
    <w:rsid w:val="00D514C0"/>
    <w:rsid w:val="00D524D2"/>
    <w:rsid w:val="00D53027"/>
    <w:rsid w:val="00D57AA8"/>
    <w:rsid w:val="00D60A96"/>
    <w:rsid w:val="00D632B2"/>
    <w:rsid w:val="00D63C05"/>
    <w:rsid w:val="00D64F1D"/>
    <w:rsid w:val="00D67D62"/>
    <w:rsid w:val="00D7061B"/>
    <w:rsid w:val="00D71064"/>
    <w:rsid w:val="00D72D91"/>
    <w:rsid w:val="00D77BAC"/>
    <w:rsid w:val="00D77E78"/>
    <w:rsid w:val="00D804DC"/>
    <w:rsid w:val="00D8251B"/>
    <w:rsid w:val="00D82BE9"/>
    <w:rsid w:val="00D8496C"/>
    <w:rsid w:val="00D86B40"/>
    <w:rsid w:val="00D87376"/>
    <w:rsid w:val="00D8790B"/>
    <w:rsid w:val="00D90D1B"/>
    <w:rsid w:val="00D913D7"/>
    <w:rsid w:val="00D96A5E"/>
    <w:rsid w:val="00DA6687"/>
    <w:rsid w:val="00DB428B"/>
    <w:rsid w:val="00DB75A4"/>
    <w:rsid w:val="00DC4C61"/>
    <w:rsid w:val="00DC6CCA"/>
    <w:rsid w:val="00DD1CCC"/>
    <w:rsid w:val="00DD55FE"/>
    <w:rsid w:val="00DD5FA5"/>
    <w:rsid w:val="00DD6A3F"/>
    <w:rsid w:val="00DD78E3"/>
    <w:rsid w:val="00DD7F6F"/>
    <w:rsid w:val="00DE07D6"/>
    <w:rsid w:val="00DE11B6"/>
    <w:rsid w:val="00DE7EFB"/>
    <w:rsid w:val="00DF0CD2"/>
    <w:rsid w:val="00DF3237"/>
    <w:rsid w:val="00DF62E3"/>
    <w:rsid w:val="00DF6927"/>
    <w:rsid w:val="00DF748B"/>
    <w:rsid w:val="00E00DD9"/>
    <w:rsid w:val="00E01F35"/>
    <w:rsid w:val="00E040F7"/>
    <w:rsid w:val="00E04A42"/>
    <w:rsid w:val="00E06063"/>
    <w:rsid w:val="00E07120"/>
    <w:rsid w:val="00E07F40"/>
    <w:rsid w:val="00E11298"/>
    <w:rsid w:val="00E115F9"/>
    <w:rsid w:val="00E125F4"/>
    <w:rsid w:val="00E129A5"/>
    <w:rsid w:val="00E12B55"/>
    <w:rsid w:val="00E13686"/>
    <w:rsid w:val="00E258A6"/>
    <w:rsid w:val="00E25CF2"/>
    <w:rsid w:val="00E260E8"/>
    <w:rsid w:val="00E275E6"/>
    <w:rsid w:val="00E31501"/>
    <w:rsid w:val="00E31D30"/>
    <w:rsid w:val="00E34753"/>
    <w:rsid w:val="00E3478B"/>
    <w:rsid w:val="00E3714C"/>
    <w:rsid w:val="00E415CF"/>
    <w:rsid w:val="00E42EC1"/>
    <w:rsid w:val="00E4309E"/>
    <w:rsid w:val="00E43510"/>
    <w:rsid w:val="00E43A66"/>
    <w:rsid w:val="00E45D65"/>
    <w:rsid w:val="00E47954"/>
    <w:rsid w:val="00E523B3"/>
    <w:rsid w:val="00E53B2D"/>
    <w:rsid w:val="00E565B8"/>
    <w:rsid w:val="00E56D4F"/>
    <w:rsid w:val="00E607BB"/>
    <w:rsid w:val="00E620F4"/>
    <w:rsid w:val="00E66878"/>
    <w:rsid w:val="00E743CB"/>
    <w:rsid w:val="00E7461C"/>
    <w:rsid w:val="00E875BF"/>
    <w:rsid w:val="00E87C91"/>
    <w:rsid w:val="00E90232"/>
    <w:rsid w:val="00E939CF"/>
    <w:rsid w:val="00E958C6"/>
    <w:rsid w:val="00E95E56"/>
    <w:rsid w:val="00E96438"/>
    <w:rsid w:val="00EA2B61"/>
    <w:rsid w:val="00EA34B9"/>
    <w:rsid w:val="00EA6CBF"/>
    <w:rsid w:val="00EB04FF"/>
    <w:rsid w:val="00EB1946"/>
    <w:rsid w:val="00EB2852"/>
    <w:rsid w:val="00EB3C72"/>
    <w:rsid w:val="00EB4362"/>
    <w:rsid w:val="00EB45C3"/>
    <w:rsid w:val="00EB4B07"/>
    <w:rsid w:val="00EB4F8C"/>
    <w:rsid w:val="00EB5943"/>
    <w:rsid w:val="00EC3F91"/>
    <w:rsid w:val="00EC4AAF"/>
    <w:rsid w:val="00EC56B8"/>
    <w:rsid w:val="00EC7DCC"/>
    <w:rsid w:val="00ED0695"/>
    <w:rsid w:val="00ED4A22"/>
    <w:rsid w:val="00EE1D57"/>
    <w:rsid w:val="00EE2A3E"/>
    <w:rsid w:val="00EE4011"/>
    <w:rsid w:val="00EE7D2D"/>
    <w:rsid w:val="00EF1CC3"/>
    <w:rsid w:val="00EF217F"/>
    <w:rsid w:val="00EF282F"/>
    <w:rsid w:val="00EF29C7"/>
    <w:rsid w:val="00EF2D91"/>
    <w:rsid w:val="00EF4FFD"/>
    <w:rsid w:val="00EF5AB9"/>
    <w:rsid w:val="00F0322E"/>
    <w:rsid w:val="00F058E0"/>
    <w:rsid w:val="00F0731E"/>
    <w:rsid w:val="00F128D8"/>
    <w:rsid w:val="00F1310B"/>
    <w:rsid w:val="00F200A5"/>
    <w:rsid w:val="00F20497"/>
    <w:rsid w:val="00F20A36"/>
    <w:rsid w:val="00F2232F"/>
    <w:rsid w:val="00F228F3"/>
    <w:rsid w:val="00F22F7E"/>
    <w:rsid w:val="00F246BD"/>
    <w:rsid w:val="00F32C60"/>
    <w:rsid w:val="00F32E69"/>
    <w:rsid w:val="00F36A2F"/>
    <w:rsid w:val="00F41E79"/>
    <w:rsid w:val="00F42853"/>
    <w:rsid w:val="00F43431"/>
    <w:rsid w:val="00F45E75"/>
    <w:rsid w:val="00F4609A"/>
    <w:rsid w:val="00F46B04"/>
    <w:rsid w:val="00F47441"/>
    <w:rsid w:val="00F47954"/>
    <w:rsid w:val="00F50729"/>
    <w:rsid w:val="00F52F07"/>
    <w:rsid w:val="00F57183"/>
    <w:rsid w:val="00F60DF1"/>
    <w:rsid w:val="00F622CF"/>
    <w:rsid w:val="00F67B03"/>
    <w:rsid w:val="00F70F77"/>
    <w:rsid w:val="00F72453"/>
    <w:rsid w:val="00F727AC"/>
    <w:rsid w:val="00F74337"/>
    <w:rsid w:val="00F76052"/>
    <w:rsid w:val="00F80181"/>
    <w:rsid w:val="00F820D8"/>
    <w:rsid w:val="00F83CC5"/>
    <w:rsid w:val="00F86BC0"/>
    <w:rsid w:val="00F918A0"/>
    <w:rsid w:val="00F92B4B"/>
    <w:rsid w:val="00F94B75"/>
    <w:rsid w:val="00F9567D"/>
    <w:rsid w:val="00F96244"/>
    <w:rsid w:val="00F96B34"/>
    <w:rsid w:val="00F96F47"/>
    <w:rsid w:val="00F977D3"/>
    <w:rsid w:val="00FA181D"/>
    <w:rsid w:val="00FA4202"/>
    <w:rsid w:val="00FA44B3"/>
    <w:rsid w:val="00FA4964"/>
    <w:rsid w:val="00FA5F82"/>
    <w:rsid w:val="00FB20F1"/>
    <w:rsid w:val="00FB54A1"/>
    <w:rsid w:val="00FB6846"/>
    <w:rsid w:val="00FC0BEC"/>
    <w:rsid w:val="00FC19DE"/>
    <w:rsid w:val="00FC241A"/>
    <w:rsid w:val="00FC25CE"/>
    <w:rsid w:val="00FC3A55"/>
    <w:rsid w:val="00FC3DD3"/>
    <w:rsid w:val="00FC5B78"/>
    <w:rsid w:val="00FC6D7A"/>
    <w:rsid w:val="00FD0FED"/>
    <w:rsid w:val="00FD205A"/>
    <w:rsid w:val="00FD336D"/>
    <w:rsid w:val="00FD5BE5"/>
    <w:rsid w:val="00FD5C2A"/>
    <w:rsid w:val="00FE363E"/>
    <w:rsid w:val="00FE4B79"/>
    <w:rsid w:val="00FF003F"/>
    <w:rsid w:val="00FF197A"/>
    <w:rsid w:val="00FF27AB"/>
    <w:rsid w:val="00FF2BCF"/>
    <w:rsid w:val="00FF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07933"/>
  <w14:defaultImageDpi w14:val="32767"/>
  <w15:chartTrackingRefBased/>
  <w15:docId w15:val="{FEB13FEE-6C58-4EA7-A1F5-5039C8C4B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4.0_Text"/>
    <w:uiPriority w:val="2"/>
    <w:qFormat/>
    <w:rsid w:val="009A2DC2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rPr>
      <w:rFonts w:ascii="Source Sans 3" w:hAnsi="Source Sans 3"/>
      <w:kern w:val="12"/>
      <w:lang w:val="pl-PL"/>
    </w:rPr>
  </w:style>
  <w:style w:type="paragraph" w:styleId="Nagwek1">
    <w:name w:val="heading 1"/>
    <w:aliases w:val="1.0_Title1"/>
    <w:basedOn w:val="Normalny"/>
    <w:next w:val="Normalny"/>
    <w:link w:val="Nagwek1Znak"/>
    <w:uiPriority w:val="1"/>
    <w:qFormat/>
    <w:rsid w:val="00526C81"/>
    <w:pPr>
      <w:keepNext/>
      <w:keepLines/>
      <w:spacing w:before="840" w:line="216" w:lineRule="auto"/>
      <w:contextualSpacing/>
      <w:outlineLvl w:val="0"/>
    </w:pPr>
    <w:rPr>
      <w:rFonts w:ascii="Suedtirol Pro" w:eastAsiaTheme="majorEastAsia" w:hAnsi="Suedtirol Pro" w:cstheme="majorBidi"/>
      <w:color w:val="A9BF00" w:themeColor="accent1"/>
      <w:sz w:val="56"/>
      <w:szCs w:val="32"/>
    </w:rPr>
  </w:style>
  <w:style w:type="paragraph" w:styleId="Nagwek2">
    <w:name w:val="heading 2"/>
    <w:aliases w:val="2.0_Title2"/>
    <w:basedOn w:val="Nagwek1"/>
    <w:next w:val="Normalny"/>
    <w:link w:val="Nagwek2Znak"/>
    <w:uiPriority w:val="1"/>
    <w:qFormat/>
    <w:rsid w:val="00577F2F"/>
    <w:pPr>
      <w:outlineLvl w:val="1"/>
    </w:pPr>
    <w:rPr>
      <w:rFonts w:asciiTheme="majorHAnsi" w:hAnsiTheme="majorHAnsi"/>
      <w:sz w:val="32"/>
    </w:rPr>
  </w:style>
  <w:style w:type="paragraph" w:styleId="Nagwek3">
    <w:name w:val="heading 3"/>
    <w:aliases w:val="3.0_Title3"/>
    <w:basedOn w:val="Nagwek2"/>
    <w:next w:val="Normalny"/>
    <w:link w:val="Nagwek3Znak"/>
    <w:uiPriority w:val="1"/>
    <w:qFormat/>
    <w:rsid w:val="00577F2F"/>
    <w:pPr>
      <w:spacing w:line="280" w:lineRule="atLeast"/>
      <w:outlineLvl w:val="2"/>
    </w:pPr>
    <w:rPr>
      <w:caps/>
      <w:sz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46FC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E8F00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46FC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7E8F00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46FC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35F0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46FC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35F0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46FC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46FC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81B86"/>
    <w:pPr>
      <w:spacing w:before="0" w:after="0" w:line="240" w:lineRule="auto"/>
      <w:jc w:val="right"/>
    </w:pPr>
    <w:rPr>
      <w:rFonts w:asciiTheme="majorHAnsi" w:hAnsiTheme="majorHAnsi"/>
      <w:sz w:val="14"/>
    </w:rPr>
  </w:style>
  <w:style w:type="character" w:customStyle="1" w:styleId="NagwekZnak">
    <w:name w:val="Nagłówek Znak"/>
    <w:basedOn w:val="Domylnaczcionkaakapitu"/>
    <w:link w:val="Nagwek"/>
    <w:uiPriority w:val="99"/>
    <w:rsid w:val="00781B86"/>
    <w:rPr>
      <w:rFonts w:asciiTheme="majorHAnsi" w:hAnsiTheme="majorHAnsi"/>
      <w:kern w:val="12"/>
      <w:sz w:val="14"/>
      <w:lang w:val="en-GB"/>
    </w:rPr>
  </w:style>
  <w:style w:type="paragraph" w:styleId="Stopka">
    <w:name w:val="footer"/>
    <w:basedOn w:val="Nagwek"/>
    <w:link w:val="StopkaZnak"/>
    <w:uiPriority w:val="99"/>
    <w:unhideWhenUsed/>
    <w:rsid w:val="00781B86"/>
  </w:style>
  <w:style w:type="character" w:customStyle="1" w:styleId="StopkaZnak">
    <w:name w:val="Stopka Znak"/>
    <w:basedOn w:val="Domylnaczcionkaakapitu"/>
    <w:link w:val="Stopka"/>
    <w:uiPriority w:val="99"/>
    <w:rsid w:val="00781B86"/>
    <w:rPr>
      <w:rFonts w:asciiTheme="majorHAnsi" w:hAnsiTheme="majorHAnsi"/>
      <w:kern w:val="12"/>
      <w:sz w:val="14"/>
      <w:lang w:val="en-GB"/>
    </w:rPr>
  </w:style>
  <w:style w:type="table" w:styleId="Tabela-Siatka">
    <w:name w:val="Table Grid"/>
    <w:basedOn w:val="Standardowy"/>
    <w:uiPriority w:val="39"/>
    <w:rsid w:val="001B1AEB"/>
    <w:tblPr>
      <w:tblCellMar>
        <w:left w:w="0" w:type="dxa"/>
        <w:right w:w="0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404145"/>
    <w:rPr>
      <w:color w:val="808080"/>
      <w:lang w:val="en-GB"/>
    </w:rPr>
  </w:style>
  <w:style w:type="paragraph" w:customStyle="1" w:styleId="80highlightMedium">
    <w:name w:val="8.0_highlight_Medium"/>
    <w:basedOn w:val="Normalny"/>
    <w:link w:val="80highlightMediumZchn"/>
    <w:uiPriority w:val="7"/>
    <w:qFormat/>
    <w:rsid w:val="00F820D8"/>
    <w:rPr>
      <w:rFonts w:ascii="Source Sans 3 SemiBold" w:hAnsi="Source Sans 3 SemiBold"/>
      <w:b/>
    </w:rPr>
  </w:style>
  <w:style w:type="character" w:customStyle="1" w:styleId="Nagwek1Znak">
    <w:name w:val="Nagłówek 1 Znak"/>
    <w:aliases w:val="1.0_Title1 Znak"/>
    <w:basedOn w:val="Domylnaczcionkaakapitu"/>
    <w:link w:val="Nagwek1"/>
    <w:uiPriority w:val="1"/>
    <w:rsid w:val="00526C81"/>
    <w:rPr>
      <w:rFonts w:ascii="Suedtirol Pro" w:eastAsiaTheme="majorEastAsia" w:hAnsi="Suedtirol Pro" w:cstheme="majorBidi"/>
      <w:color w:val="A9BF00" w:themeColor="accent1"/>
      <w:kern w:val="12"/>
      <w:sz w:val="56"/>
      <w:szCs w:val="32"/>
      <w:lang w:val="en-GB"/>
    </w:rPr>
  </w:style>
  <w:style w:type="character" w:customStyle="1" w:styleId="80highlightMediumZchn">
    <w:name w:val="8.0_highlight_Medium Zchn"/>
    <w:basedOn w:val="Domylnaczcionkaakapitu"/>
    <w:link w:val="80highlightMedium"/>
    <w:uiPriority w:val="7"/>
    <w:rsid w:val="00F820D8"/>
    <w:rPr>
      <w:rFonts w:ascii="Source Sans 3 SemiBold" w:hAnsi="Source Sans 3 SemiBold"/>
      <w:b/>
      <w:kern w:val="12"/>
      <w:lang w:val="en-GB"/>
    </w:rPr>
  </w:style>
  <w:style w:type="character" w:customStyle="1" w:styleId="Nagwek2Znak">
    <w:name w:val="Nagłówek 2 Znak"/>
    <w:aliases w:val="2.0_Title2 Znak"/>
    <w:basedOn w:val="Domylnaczcionkaakapitu"/>
    <w:link w:val="Nagwek2"/>
    <w:uiPriority w:val="1"/>
    <w:rsid w:val="00577F2F"/>
    <w:rPr>
      <w:rFonts w:asciiTheme="majorHAnsi" w:eastAsiaTheme="majorEastAsia" w:hAnsiTheme="majorHAnsi" w:cstheme="majorBidi"/>
      <w:color w:val="A9BF00" w:themeColor="accent1"/>
      <w:kern w:val="12"/>
      <w:sz w:val="32"/>
      <w:szCs w:val="32"/>
      <w:lang w:val="en-GB"/>
    </w:rPr>
  </w:style>
  <w:style w:type="character" w:customStyle="1" w:styleId="Nagwek3Znak">
    <w:name w:val="Nagłówek 3 Znak"/>
    <w:aliases w:val="3.0_Title3 Znak"/>
    <w:basedOn w:val="Domylnaczcionkaakapitu"/>
    <w:link w:val="Nagwek3"/>
    <w:uiPriority w:val="1"/>
    <w:rsid w:val="00577F2F"/>
    <w:rPr>
      <w:rFonts w:asciiTheme="majorHAnsi" w:eastAsiaTheme="majorEastAsia" w:hAnsiTheme="majorHAnsi" w:cstheme="majorBidi"/>
      <w:caps/>
      <w:color w:val="A9BF00" w:themeColor="accent1"/>
      <w:kern w:val="12"/>
      <w:szCs w:val="32"/>
      <w:lang w:val="en-GB"/>
    </w:rPr>
  </w:style>
  <w:style w:type="paragraph" w:styleId="Bezodstpw">
    <w:name w:val="No Spacing"/>
    <w:aliases w:val="4.0_KeinAbstand,5.0_No Spacing"/>
    <w:basedOn w:val="Normalny"/>
    <w:link w:val="BezodstpwZnak"/>
    <w:uiPriority w:val="2"/>
    <w:qFormat/>
    <w:rsid w:val="00526C81"/>
    <w:pPr>
      <w:spacing w:before="0" w:after="0"/>
      <w:contextualSpacing/>
    </w:pPr>
  </w:style>
  <w:style w:type="paragraph" w:customStyle="1" w:styleId="11Subtitle1">
    <w:name w:val="1.1_Subtitle1"/>
    <w:basedOn w:val="Nagwek1"/>
    <w:next w:val="Normalny"/>
    <w:uiPriority w:val="1"/>
    <w:qFormat/>
    <w:rsid w:val="00526C81"/>
    <w:pPr>
      <w:spacing w:before="0" w:after="420"/>
      <w:outlineLvl w:val="9"/>
    </w:pPr>
    <w:rPr>
      <w:rFonts w:asciiTheme="majorHAnsi" w:hAnsiTheme="majorHAnsi"/>
      <w:sz w:val="32"/>
    </w:rPr>
  </w:style>
  <w:style w:type="paragraph" w:customStyle="1" w:styleId="21Subtitle2">
    <w:name w:val="2.1_Subtitle2"/>
    <w:basedOn w:val="Nagwek2"/>
    <w:next w:val="Normalny"/>
    <w:uiPriority w:val="1"/>
    <w:qFormat/>
    <w:rsid w:val="00577F2F"/>
    <w:pPr>
      <w:spacing w:before="0" w:line="280" w:lineRule="atLeast"/>
      <w:outlineLvl w:val="9"/>
    </w:pPr>
    <w:rPr>
      <w:sz w:val="20"/>
    </w:rPr>
  </w:style>
  <w:style w:type="paragraph" w:styleId="Legenda">
    <w:name w:val="caption"/>
    <w:aliases w:val="6.0_ImageCapture"/>
    <w:basedOn w:val="Normalny"/>
    <w:next w:val="Normalny"/>
    <w:uiPriority w:val="5"/>
    <w:unhideWhenUsed/>
    <w:qFormat/>
    <w:rsid w:val="004D55AA"/>
    <w:pPr>
      <w:spacing w:before="210" w:after="0" w:line="257" w:lineRule="auto"/>
      <w:contextualSpacing/>
    </w:pPr>
    <w:rPr>
      <w:iCs/>
      <w:sz w:val="16"/>
      <w:szCs w:val="18"/>
    </w:rPr>
  </w:style>
  <w:style w:type="paragraph" w:styleId="Nagwekspisutreci">
    <w:name w:val="TOC Heading"/>
    <w:basedOn w:val="Nagwek3"/>
    <w:next w:val="Normalny"/>
    <w:uiPriority w:val="39"/>
    <w:unhideWhenUsed/>
    <w:rsid w:val="00B32372"/>
    <w:pPr>
      <w:tabs>
        <w:tab w:val="clear" w:pos="199"/>
        <w:tab w:val="clear" w:pos="397"/>
        <w:tab w:val="clear" w:pos="595"/>
        <w:tab w:val="clear" w:pos="794"/>
      </w:tabs>
    </w:pPr>
  </w:style>
  <w:style w:type="paragraph" w:styleId="Spistreci1">
    <w:name w:val="toc 1"/>
    <w:basedOn w:val="Normalny"/>
    <w:next w:val="Normalny"/>
    <w:autoRedefine/>
    <w:uiPriority w:val="39"/>
    <w:unhideWhenUsed/>
    <w:rsid w:val="00781B86"/>
    <w:pPr>
      <w:tabs>
        <w:tab w:val="clear" w:pos="199"/>
        <w:tab w:val="clear" w:pos="397"/>
        <w:tab w:val="clear" w:pos="595"/>
        <w:tab w:val="clear" w:pos="794"/>
        <w:tab w:val="right" w:pos="7371"/>
      </w:tabs>
      <w:spacing w:before="70" w:after="0"/>
    </w:pPr>
    <w:rPr>
      <w:rFonts w:asciiTheme="majorHAnsi" w:hAnsiTheme="majorHAnsi"/>
    </w:rPr>
  </w:style>
  <w:style w:type="paragraph" w:styleId="Spistreci2">
    <w:name w:val="toc 2"/>
    <w:basedOn w:val="Spistreci1"/>
    <w:next w:val="Normalny"/>
    <w:autoRedefine/>
    <w:uiPriority w:val="39"/>
    <w:unhideWhenUsed/>
    <w:rsid w:val="00B32372"/>
    <w:pPr>
      <w:ind w:left="199"/>
    </w:pPr>
    <w:rPr>
      <w:rFonts w:asciiTheme="minorHAnsi" w:hAnsiTheme="minorHAnsi"/>
      <w:noProof/>
    </w:rPr>
  </w:style>
  <w:style w:type="paragraph" w:styleId="Spistreci3">
    <w:name w:val="toc 3"/>
    <w:basedOn w:val="Spistreci2"/>
    <w:next w:val="Normalny"/>
    <w:autoRedefine/>
    <w:uiPriority w:val="39"/>
    <w:unhideWhenUsed/>
    <w:rsid w:val="00B32372"/>
    <w:pPr>
      <w:ind w:left="397"/>
    </w:pPr>
  </w:style>
  <w:style w:type="character" w:styleId="Hipercze">
    <w:name w:val="Hyperlink"/>
    <w:aliases w:val="9.0_Hyperlink"/>
    <w:basedOn w:val="Domylnaczcionkaakapitu"/>
    <w:uiPriority w:val="99"/>
    <w:unhideWhenUsed/>
    <w:rsid w:val="00AD322E"/>
    <w:rPr>
      <w:color w:val="000000" w:themeColor="text1"/>
      <w:u w:val="single"/>
      <w:lang w:val="en-GB"/>
    </w:rPr>
  </w:style>
  <w:style w:type="paragraph" w:customStyle="1" w:styleId="50KleinerText">
    <w:name w:val="5.0_KleinerText"/>
    <w:basedOn w:val="Normalny"/>
    <w:uiPriority w:val="4"/>
    <w:qFormat/>
    <w:rsid w:val="004D7B08"/>
    <w:pPr>
      <w:spacing w:before="0" w:after="0" w:line="257" w:lineRule="auto"/>
    </w:pPr>
    <w:rPr>
      <w:sz w:val="16"/>
    </w:rPr>
  </w:style>
  <w:style w:type="paragraph" w:customStyle="1" w:styleId="42ListNumbers">
    <w:name w:val="4.2_List_Numbers"/>
    <w:basedOn w:val="Normalny"/>
    <w:uiPriority w:val="3"/>
    <w:qFormat/>
    <w:rsid w:val="004D7B08"/>
    <w:pPr>
      <w:numPr>
        <w:numId w:val="5"/>
      </w:numPr>
      <w:tabs>
        <w:tab w:val="clear" w:pos="199"/>
        <w:tab w:val="clear" w:pos="397"/>
        <w:tab w:val="clear" w:pos="794"/>
        <w:tab w:val="left" w:pos="595"/>
      </w:tabs>
    </w:pPr>
  </w:style>
  <w:style w:type="paragraph" w:customStyle="1" w:styleId="42aListNumbersUnterpunkte">
    <w:name w:val="4.2_a._List_Numbers_Unterpunkte"/>
    <w:basedOn w:val="42ListNumbers"/>
    <w:uiPriority w:val="3"/>
    <w:qFormat/>
    <w:rsid w:val="004D7B08"/>
    <w:pPr>
      <w:numPr>
        <w:ilvl w:val="1"/>
      </w:numPr>
      <w:tabs>
        <w:tab w:val="clear" w:pos="595"/>
      </w:tabs>
    </w:pPr>
  </w:style>
  <w:style w:type="paragraph" w:customStyle="1" w:styleId="421ListNumbersohneAbstand">
    <w:name w:val="4.2.1_List_Numbers_ohne_Abstand"/>
    <w:basedOn w:val="42ListNumbers"/>
    <w:uiPriority w:val="3"/>
    <w:qFormat/>
    <w:rsid w:val="004D7B08"/>
    <w:pPr>
      <w:numPr>
        <w:numId w:val="6"/>
      </w:numPr>
      <w:spacing w:before="0" w:after="0"/>
    </w:pPr>
  </w:style>
  <w:style w:type="paragraph" w:customStyle="1" w:styleId="421aListNumbersUnterpunkteohneAbstand">
    <w:name w:val="4.2.1_a._List_Numbers_Unterpunkte_ohne_Abstand"/>
    <w:basedOn w:val="421ListNumbersohneAbstand"/>
    <w:uiPriority w:val="3"/>
    <w:qFormat/>
    <w:rsid w:val="004D7B08"/>
    <w:pPr>
      <w:numPr>
        <w:ilvl w:val="1"/>
      </w:numPr>
    </w:pPr>
  </w:style>
  <w:style w:type="numbering" w:customStyle="1" w:styleId="IDMListNumbers">
    <w:name w:val="IDM_List_Numbers"/>
    <w:uiPriority w:val="99"/>
    <w:rsid w:val="004D7B08"/>
    <w:pPr>
      <w:numPr>
        <w:numId w:val="1"/>
      </w:numPr>
    </w:pPr>
  </w:style>
  <w:style w:type="numbering" w:customStyle="1" w:styleId="IDMListNumbersohneAbstand">
    <w:name w:val="IDM_List_Numbers_ohne_Abstand"/>
    <w:uiPriority w:val="99"/>
    <w:rsid w:val="004D7B08"/>
    <w:pPr>
      <w:numPr>
        <w:numId w:val="2"/>
      </w:numPr>
    </w:pPr>
  </w:style>
  <w:style w:type="paragraph" w:customStyle="1" w:styleId="41ListBullet">
    <w:name w:val="4.1_List_Bullet"/>
    <w:basedOn w:val="Bezodstpw"/>
    <w:uiPriority w:val="2"/>
    <w:qFormat/>
    <w:rsid w:val="00D63C05"/>
    <w:pPr>
      <w:numPr>
        <w:numId w:val="4"/>
      </w:numPr>
      <w:tabs>
        <w:tab w:val="clear" w:pos="199"/>
        <w:tab w:val="clear" w:pos="397"/>
        <w:tab w:val="clear" w:pos="595"/>
        <w:tab w:val="clear" w:pos="794"/>
      </w:tabs>
    </w:pPr>
  </w:style>
  <w:style w:type="paragraph" w:customStyle="1" w:styleId="41ListBullet2Unterpunkte">
    <w:name w:val="4.1_List_Bullet_2_Unterpunkte"/>
    <w:basedOn w:val="41ListBullet"/>
    <w:uiPriority w:val="2"/>
    <w:qFormat/>
    <w:rsid w:val="004D7B08"/>
    <w:pPr>
      <w:numPr>
        <w:ilvl w:val="1"/>
      </w:numPr>
      <w:tabs>
        <w:tab w:val="clear" w:pos="595"/>
      </w:tabs>
    </w:pPr>
  </w:style>
  <w:style w:type="paragraph" w:customStyle="1" w:styleId="41ListBullet3Unterpunkte">
    <w:name w:val="4.1_List_Bullet_3_Unterpunkte"/>
    <w:basedOn w:val="41ListBullet2Unterpunkte"/>
    <w:uiPriority w:val="2"/>
    <w:qFormat/>
    <w:rsid w:val="004D7B08"/>
    <w:pPr>
      <w:numPr>
        <w:ilvl w:val="2"/>
      </w:numPr>
      <w:tabs>
        <w:tab w:val="clear" w:pos="794"/>
      </w:tabs>
    </w:pPr>
  </w:style>
  <w:style w:type="paragraph" w:customStyle="1" w:styleId="41ListBullet4Unterpunkte">
    <w:name w:val="4.1_List_Bullet_4_Unterpunkte"/>
    <w:basedOn w:val="41ListBullet3Unterpunkte"/>
    <w:uiPriority w:val="2"/>
    <w:qFormat/>
    <w:rsid w:val="00D63C05"/>
    <w:pPr>
      <w:numPr>
        <w:ilvl w:val="3"/>
      </w:numPr>
      <w:tabs>
        <w:tab w:val="clear" w:pos="992"/>
      </w:tabs>
    </w:pPr>
  </w:style>
  <w:style w:type="paragraph" w:customStyle="1" w:styleId="41ListBullet5Unterpunkte">
    <w:name w:val="4.1_List_Bullet_5_Unterpunkte"/>
    <w:basedOn w:val="41ListBullet4Unterpunkte"/>
    <w:uiPriority w:val="2"/>
    <w:qFormat/>
    <w:rsid w:val="00D63C05"/>
    <w:pPr>
      <w:numPr>
        <w:ilvl w:val="4"/>
      </w:numPr>
      <w:tabs>
        <w:tab w:val="clear" w:pos="1191"/>
      </w:tabs>
    </w:pPr>
  </w:style>
  <w:style w:type="numbering" w:customStyle="1" w:styleId="IDMListBullet">
    <w:name w:val="IDM_List_Bullet"/>
    <w:uiPriority w:val="99"/>
    <w:rsid w:val="004D7B08"/>
    <w:pPr>
      <w:numPr>
        <w:numId w:val="3"/>
      </w:numPr>
    </w:pPr>
  </w:style>
  <w:style w:type="paragraph" w:styleId="Tekstprzypisudolnego">
    <w:name w:val="footnote text"/>
    <w:aliases w:val="7.0_Footnote"/>
    <w:basedOn w:val="Normalny"/>
    <w:link w:val="TekstprzypisudolnegoZnak"/>
    <w:uiPriority w:val="99"/>
    <w:qFormat/>
    <w:rsid w:val="00283E1C"/>
    <w:pPr>
      <w:spacing w:before="0" w:after="0" w:line="257" w:lineRule="auto"/>
      <w:ind w:left="199" w:hanging="199"/>
    </w:pPr>
    <w:rPr>
      <w:sz w:val="16"/>
    </w:rPr>
  </w:style>
  <w:style w:type="character" w:customStyle="1" w:styleId="TekstprzypisudolnegoZnak">
    <w:name w:val="Tekst przypisu dolnego Znak"/>
    <w:aliases w:val="7.0_Footnote Znak"/>
    <w:basedOn w:val="Domylnaczcionkaakapitu"/>
    <w:link w:val="Tekstprzypisudolnego"/>
    <w:uiPriority w:val="99"/>
    <w:rsid w:val="00283E1C"/>
    <w:rPr>
      <w:kern w:val="12"/>
      <w:sz w:val="16"/>
      <w:lang w:val="en-GB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58FC"/>
    <w:rPr>
      <w:vertAlign w:val="superscript"/>
      <w:lang w:val="en-GB"/>
    </w:rPr>
  </w:style>
  <w:style w:type="paragraph" w:styleId="Tytu">
    <w:name w:val="Title"/>
    <w:basedOn w:val="Nagwek1"/>
    <w:next w:val="Normalny"/>
    <w:link w:val="TytuZnak"/>
    <w:uiPriority w:val="10"/>
    <w:rsid w:val="004D7B08"/>
  </w:style>
  <w:style w:type="character" w:customStyle="1" w:styleId="TytuZnak">
    <w:name w:val="Tytuł Znak"/>
    <w:basedOn w:val="Domylnaczcionkaakapitu"/>
    <w:link w:val="Tytu"/>
    <w:uiPriority w:val="10"/>
    <w:rsid w:val="004D7B08"/>
    <w:rPr>
      <w:rFonts w:ascii="Suedtirol Pro" w:eastAsiaTheme="majorEastAsia" w:hAnsi="Suedtirol Pro" w:cstheme="majorBidi"/>
      <w:color w:val="A9BF00" w:themeColor="accent1"/>
      <w:kern w:val="12"/>
      <w:sz w:val="56"/>
      <w:szCs w:val="32"/>
      <w:lang w:val="en-GB"/>
    </w:rPr>
  </w:style>
  <w:style w:type="paragraph" w:customStyle="1" w:styleId="99companyname">
    <w:name w:val="99_company_name"/>
    <w:basedOn w:val="Bezodstpw"/>
    <w:link w:val="99companynameZchn"/>
    <w:uiPriority w:val="7"/>
    <w:qFormat/>
    <w:rsid w:val="00314F71"/>
    <w:pPr>
      <w:tabs>
        <w:tab w:val="left" w:pos="130"/>
      </w:tabs>
      <w:spacing w:line="252" w:lineRule="atLeast"/>
    </w:pPr>
    <w:rPr>
      <w:color w:val="758592" w:themeColor="accent6"/>
      <w:sz w:val="18"/>
    </w:rPr>
  </w:style>
  <w:style w:type="paragraph" w:customStyle="1" w:styleId="99companynameBold">
    <w:name w:val="99_company_name_Bold"/>
    <w:basedOn w:val="99companyname"/>
    <w:next w:val="99companyname"/>
    <w:uiPriority w:val="7"/>
    <w:qFormat/>
    <w:rsid w:val="004D55AA"/>
    <w:rPr>
      <w:rFonts w:ascii="Source Sans 3 SemiBold" w:hAnsi="Source Sans 3 SemiBold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AD322E"/>
    <w:rPr>
      <w:color w:val="605E5C"/>
      <w:shd w:val="clear" w:color="auto" w:fill="E1DFDD"/>
      <w:lang w:val="en-GB"/>
    </w:rPr>
  </w:style>
  <w:style w:type="paragraph" w:customStyle="1" w:styleId="99companynamewww">
    <w:name w:val="99_company_name_www"/>
    <w:basedOn w:val="99companyname"/>
    <w:link w:val="99companynamewwwZchn"/>
    <w:uiPriority w:val="7"/>
    <w:qFormat/>
    <w:rsid w:val="00CC3A9A"/>
    <w:pPr>
      <w:spacing w:before="70" w:after="140" w:line="216" w:lineRule="auto"/>
    </w:pPr>
    <w:rPr>
      <w:rFonts w:asciiTheme="majorHAnsi" w:hAnsiTheme="majorHAnsi"/>
      <w:color w:val="A9BF00" w:themeColor="accent1"/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5B6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5B6D"/>
    <w:rPr>
      <w:rFonts w:ascii="Segoe UI" w:hAnsi="Segoe UI" w:cs="Segoe UI"/>
      <w:kern w:val="12"/>
      <w:sz w:val="18"/>
      <w:szCs w:val="18"/>
      <w:lang w:val="en-GB"/>
    </w:rPr>
  </w:style>
  <w:style w:type="character" w:customStyle="1" w:styleId="BezodstpwZnak">
    <w:name w:val="Bez odstępów Znak"/>
    <w:aliases w:val="4.0_KeinAbstand Znak,5.0_No Spacing Znak"/>
    <w:basedOn w:val="Domylnaczcionkaakapitu"/>
    <w:link w:val="Bezodstpw"/>
    <w:uiPriority w:val="2"/>
    <w:rsid w:val="00F228F3"/>
    <w:rPr>
      <w:kern w:val="12"/>
      <w:lang w:val="en-GB"/>
    </w:rPr>
  </w:style>
  <w:style w:type="character" w:customStyle="1" w:styleId="99companynameZchn">
    <w:name w:val="99_company_name Zchn"/>
    <w:basedOn w:val="BezodstpwZnak"/>
    <w:link w:val="99companyname"/>
    <w:uiPriority w:val="7"/>
    <w:rsid w:val="00F228F3"/>
    <w:rPr>
      <w:color w:val="758592" w:themeColor="accent6"/>
      <w:kern w:val="12"/>
      <w:sz w:val="18"/>
      <w:lang w:val="en-GB"/>
    </w:rPr>
  </w:style>
  <w:style w:type="character" w:customStyle="1" w:styleId="99companynamewwwZchn">
    <w:name w:val="99_company_name_www Zchn"/>
    <w:basedOn w:val="99companynameZchn"/>
    <w:link w:val="99companynamewww"/>
    <w:uiPriority w:val="7"/>
    <w:rsid w:val="00F228F3"/>
    <w:rPr>
      <w:rFonts w:asciiTheme="majorHAnsi" w:hAnsiTheme="majorHAnsi"/>
      <w:color w:val="A9BF00" w:themeColor="accent1"/>
      <w:kern w:val="12"/>
      <w:sz w:val="28"/>
      <w:lang w:val="en-GB"/>
    </w:rPr>
  </w:style>
  <w:style w:type="table" w:customStyle="1" w:styleId="SUEDTabelle">
    <w:name w:val="SUED_Tabelle"/>
    <w:basedOn w:val="Standardowy"/>
    <w:uiPriority w:val="99"/>
    <w:rsid w:val="00D120EA"/>
    <w:pPr>
      <w:spacing w:line="240" w:lineRule="auto"/>
    </w:pPr>
    <w:tblPr>
      <w:tblBorders>
        <w:insideH w:val="single" w:sz="4" w:space="0" w:color="A9CDE9" w:themeColor="accent2"/>
      </w:tblBorders>
      <w:tblCellMar>
        <w:top w:w="102" w:type="dxa"/>
        <w:left w:w="125" w:type="dxa"/>
        <w:bottom w:w="102" w:type="dxa"/>
        <w:right w:w="125" w:type="dxa"/>
      </w:tblCellMar>
    </w:tblPr>
    <w:tblStylePr w:type="firstRow">
      <w:rPr>
        <w:rFonts w:asciiTheme="majorHAnsi" w:hAnsiTheme="majorHAnsi"/>
        <w:b w:val="0"/>
        <w:color w:val="FFFFFF" w:themeColor="background1"/>
        <w:sz w:val="20"/>
      </w:rPr>
      <w:tblPr/>
      <w:tcPr>
        <w:tcBorders>
          <w:top w:val="nil"/>
          <w:bottom w:val="single" w:sz="6" w:space="0" w:color="A9CDE9" w:themeColor="accent2"/>
        </w:tcBorders>
        <w:shd w:val="clear" w:color="auto" w:fill="A9CDE9" w:themeFill="accent2"/>
      </w:tcPr>
    </w:tblStylePr>
    <w:tblStylePr w:type="lastRow">
      <w:rPr>
        <w:rFonts w:asciiTheme="majorHAnsi" w:hAnsiTheme="majorHAnsi"/>
        <w:b w:val="0"/>
        <w:color w:val="FFFFFF" w:themeColor="background1"/>
        <w:sz w:val="20"/>
      </w:rPr>
      <w:tblPr/>
      <w:tcPr>
        <w:tcBorders>
          <w:top w:val="single" w:sz="6" w:space="0" w:color="A9CDE9" w:themeColor="accent2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9CDE9" w:themeFill="accent2"/>
      </w:tcPr>
    </w:tblStylePr>
  </w:style>
  <w:style w:type="paragraph" w:styleId="Spisilustracji">
    <w:name w:val="table of figures"/>
    <w:basedOn w:val="Normalny"/>
    <w:next w:val="Normalny"/>
    <w:uiPriority w:val="99"/>
    <w:semiHidden/>
    <w:unhideWhenUsed/>
    <w:rsid w:val="00246FCC"/>
    <w:pPr>
      <w:tabs>
        <w:tab w:val="clear" w:pos="199"/>
        <w:tab w:val="clear" w:pos="397"/>
        <w:tab w:val="clear" w:pos="595"/>
        <w:tab w:val="clear" w:pos="794"/>
      </w:tabs>
      <w:spacing w:after="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46FC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46FCC"/>
    <w:rPr>
      <w:kern w:val="12"/>
      <w:lang w:val="en-GB"/>
    </w:rPr>
  </w:style>
  <w:style w:type="paragraph" w:styleId="Listapunktowana">
    <w:name w:val="List Bullet"/>
    <w:basedOn w:val="Normalny"/>
    <w:uiPriority w:val="99"/>
    <w:semiHidden/>
    <w:unhideWhenUsed/>
    <w:rsid w:val="00246FCC"/>
    <w:pPr>
      <w:numPr>
        <w:numId w:val="7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246FCC"/>
    <w:pPr>
      <w:numPr>
        <w:numId w:val="8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246FCC"/>
    <w:pPr>
      <w:numPr>
        <w:numId w:val="9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246FCC"/>
    <w:pPr>
      <w:numPr>
        <w:numId w:val="10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246FCC"/>
    <w:pPr>
      <w:numPr>
        <w:numId w:val="11"/>
      </w:numPr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246FCC"/>
    <w:rPr>
      <w:color w:val="000000" w:themeColor="followedHyperlink"/>
      <w:u w:val="single"/>
      <w:lang w:val="en-GB"/>
    </w:rPr>
  </w:style>
  <w:style w:type="paragraph" w:styleId="Tekstblokowy">
    <w:name w:val="Block Text"/>
    <w:basedOn w:val="Normalny"/>
    <w:uiPriority w:val="99"/>
    <w:semiHidden/>
    <w:unhideWhenUsed/>
    <w:rsid w:val="00246FCC"/>
    <w:pPr>
      <w:pBdr>
        <w:top w:val="single" w:sz="2" w:space="10" w:color="A9BF00" w:themeColor="accent1"/>
        <w:left w:val="single" w:sz="2" w:space="10" w:color="A9BF00" w:themeColor="accent1"/>
        <w:bottom w:val="single" w:sz="2" w:space="10" w:color="A9BF00" w:themeColor="accent1"/>
        <w:right w:val="single" w:sz="2" w:space="10" w:color="A9BF00" w:themeColor="accent1"/>
      </w:pBdr>
      <w:ind w:left="1152" w:right="1152"/>
    </w:pPr>
    <w:rPr>
      <w:rFonts w:eastAsiaTheme="minorEastAsia"/>
      <w:i/>
      <w:iCs/>
      <w:color w:val="A9BF00" w:themeColor="accent1"/>
    </w:rPr>
  </w:style>
  <w:style w:type="character" w:styleId="Tytuksiki">
    <w:name w:val="Book Title"/>
    <w:basedOn w:val="Domylnaczcionkaakapitu"/>
    <w:uiPriority w:val="33"/>
    <w:semiHidden/>
    <w:unhideWhenUsed/>
    <w:qFormat/>
    <w:rsid w:val="00246FCC"/>
    <w:rPr>
      <w:b/>
      <w:bCs/>
      <w:i/>
      <w:iCs/>
      <w:spacing w:val="5"/>
      <w:lang w:val="en-GB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46FCC"/>
  </w:style>
  <w:style w:type="character" w:customStyle="1" w:styleId="DataZnak">
    <w:name w:val="Data Znak"/>
    <w:basedOn w:val="Domylnaczcionkaakapitu"/>
    <w:link w:val="Data"/>
    <w:uiPriority w:val="99"/>
    <w:semiHidden/>
    <w:rsid w:val="00246FCC"/>
    <w:rPr>
      <w:kern w:val="12"/>
      <w:lang w:val="en-GB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46FC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46FCC"/>
    <w:rPr>
      <w:rFonts w:ascii="Segoe UI" w:hAnsi="Segoe UI" w:cs="Segoe UI"/>
      <w:kern w:val="12"/>
      <w:sz w:val="16"/>
      <w:szCs w:val="16"/>
      <w:lang w:val="en-GB"/>
    </w:rPr>
  </w:style>
  <w:style w:type="table" w:styleId="Ciemnalista">
    <w:name w:val="Dark List"/>
    <w:basedOn w:val="Standardowy"/>
    <w:uiPriority w:val="70"/>
    <w:semiHidden/>
    <w:unhideWhenUsed/>
    <w:rsid w:val="00246FCC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246FCC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9BF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35F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E8F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E8F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8F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8F00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246FCC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9CDE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6B9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89ED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89ED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9ED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9ED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246FCC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70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37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53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53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3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300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246FCC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3193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0C1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122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122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122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122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246FCC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F273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131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1D2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1D2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1D2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1D2F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246FCC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859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424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636D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636D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636D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636D" w:themeFill="accent6" w:themeFillShade="BF"/>
      </w:tcPr>
    </w:tblStylePr>
  </w:style>
  <w:style w:type="table" w:styleId="Zwykatabela1">
    <w:name w:val="Plain Table 1"/>
    <w:basedOn w:val="Standardowy"/>
    <w:uiPriority w:val="41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246FC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246FC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246FCC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46FC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46FCC"/>
    <w:rPr>
      <w:kern w:val="12"/>
      <w:lang w:val="en-GB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6FCC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6FCC"/>
    <w:rPr>
      <w:kern w:val="12"/>
      <w:lang w:val="en-GB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6FCC"/>
    <w:rPr>
      <w:vertAlign w:val="superscript"/>
      <w:lang w:val="en-GB"/>
    </w:rPr>
  </w:style>
  <w:style w:type="character" w:customStyle="1" w:styleId="Mention1">
    <w:name w:val="Mention1"/>
    <w:basedOn w:val="Domylnaczcionkaakapitu"/>
    <w:uiPriority w:val="99"/>
    <w:semiHidden/>
    <w:unhideWhenUsed/>
    <w:rsid w:val="00246FCC"/>
    <w:rPr>
      <w:color w:val="2B579A"/>
      <w:shd w:val="clear" w:color="auto" w:fill="E1DFDD"/>
      <w:lang w:val="en-GB"/>
    </w:rPr>
  </w:style>
  <w:style w:type="table" w:styleId="Kolorowalista">
    <w:name w:val="Colorful List"/>
    <w:basedOn w:val="Standardowy"/>
    <w:uiPriority w:val="72"/>
    <w:semiHidden/>
    <w:unhideWhenUsed/>
    <w:rsid w:val="00246FCC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8A7D8" w:themeFill="accent2" w:themeFillShade="CC"/>
      </w:tcPr>
    </w:tblStylePr>
    <w:tblStylePr w:type="lastRow">
      <w:rPr>
        <w:b/>
        <w:bCs/>
        <w:color w:val="68A7D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246FCC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FD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8A7D8" w:themeFill="accent2" w:themeFillShade="CC"/>
      </w:tcPr>
    </w:tblStylePr>
    <w:tblStylePr w:type="lastRow">
      <w:rPr>
        <w:b/>
        <w:bCs/>
        <w:color w:val="68A7D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FFB0" w:themeFill="accent1" w:themeFillTint="3F"/>
      </w:tcPr>
    </w:tblStylePr>
    <w:tblStylePr w:type="band1Horz">
      <w:tblPr/>
      <w:tcPr>
        <w:shd w:val="clear" w:color="auto" w:fill="F7FFBF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246FCC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AF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8A7D8" w:themeFill="accent2" w:themeFillShade="CC"/>
      </w:tcPr>
    </w:tblStylePr>
    <w:tblStylePr w:type="lastRow">
      <w:rPr>
        <w:b/>
        <w:bCs/>
        <w:color w:val="68A7D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2F9" w:themeFill="accent2" w:themeFillTint="3F"/>
      </w:tcPr>
    </w:tblStylePr>
    <w:tblStylePr w:type="band1Horz">
      <w:tblPr/>
      <w:tcPr>
        <w:shd w:val="clear" w:color="auto" w:fill="EDF4FA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246FCC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F142D" w:themeFill="accent4" w:themeFillShade="CC"/>
      </w:tcPr>
    </w:tblStylePr>
    <w:tblStylePr w:type="lastRow">
      <w:rPr>
        <w:b/>
        <w:bCs/>
        <w:color w:val="8F142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BB7" w:themeFill="accent3" w:themeFillTint="3F"/>
      </w:tcPr>
    </w:tblStylePr>
    <w:tblStylePr w:type="band1Horz">
      <w:tblPr/>
      <w:tcPr>
        <w:shd w:val="clear" w:color="auto" w:fill="FFE2C5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246FCC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4E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15900" w:themeFill="accent3" w:themeFillShade="CC"/>
      </w:tcPr>
    </w:tblStylePr>
    <w:tblStylePr w:type="lastRow">
      <w:rPr>
        <w:b/>
        <w:bCs/>
        <w:color w:val="B159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BCC8" w:themeFill="accent4" w:themeFillTint="3F"/>
      </w:tcPr>
    </w:tblStylePr>
    <w:tblStylePr w:type="band1Horz">
      <w:tblPr/>
      <w:tcPr>
        <w:shd w:val="clear" w:color="auto" w:fill="F7C9D2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246FCC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E4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6A75" w:themeFill="accent6" w:themeFillShade="CC"/>
      </w:tcPr>
    </w:tblStylePr>
    <w:tblStylePr w:type="lastRow">
      <w:rPr>
        <w:b/>
        <w:bCs/>
        <w:color w:val="5D6A75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BDCB" w:themeFill="accent5" w:themeFillTint="3F"/>
      </w:tcPr>
    </w:tblStylePr>
    <w:tblStylePr w:type="band1Horz">
      <w:tblPr/>
      <w:tcPr>
        <w:shd w:val="clear" w:color="auto" w:fill="ECC9D5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246FCC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2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1F32" w:themeFill="accent5" w:themeFillShade="CC"/>
      </w:tcPr>
    </w:tblStylePr>
    <w:tblStylePr w:type="lastRow">
      <w:rPr>
        <w:b/>
        <w:bCs/>
        <w:color w:val="581F3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0E4" w:themeFill="accent6" w:themeFillTint="3F"/>
      </w:tcPr>
    </w:tblStylePr>
    <w:tblStylePr w:type="band1Horz">
      <w:tblPr/>
      <w:tcPr>
        <w:shd w:val="clear" w:color="auto" w:fill="E3E6E9" w:themeFill="accent6" w:themeFillTint="33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246FC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9CDE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9CDE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246FC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9CDE9" w:themeColor="accent2"/>
        <w:left w:val="single" w:sz="4" w:space="0" w:color="A9BF00" w:themeColor="accent1"/>
        <w:bottom w:val="single" w:sz="4" w:space="0" w:color="A9BF00" w:themeColor="accent1"/>
        <w:right w:val="single" w:sz="4" w:space="0" w:color="A9BF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FD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9CDE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472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47200" w:themeColor="accent1" w:themeShade="99"/>
          <w:insideV w:val="nil"/>
        </w:tcBorders>
        <w:shd w:val="clear" w:color="auto" w:fill="6472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7200" w:themeFill="accent1" w:themeFillShade="99"/>
      </w:tcPr>
    </w:tblStylePr>
    <w:tblStylePr w:type="band1Vert">
      <w:tblPr/>
      <w:tcPr>
        <w:shd w:val="clear" w:color="auto" w:fill="EFFF7F" w:themeFill="accent1" w:themeFillTint="66"/>
      </w:tcPr>
    </w:tblStylePr>
    <w:tblStylePr w:type="band1Horz">
      <w:tblPr/>
      <w:tcPr>
        <w:shd w:val="clear" w:color="auto" w:fill="ECFF6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246FC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9CDE9" w:themeColor="accent2"/>
        <w:left w:val="single" w:sz="4" w:space="0" w:color="A9CDE9" w:themeColor="accent2"/>
        <w:bottom w:val="single" w:sz="4" w:space="0" w:color="A9CDE9" w:themeColor="accent2"/>
        <w:right w:val="single" w:sz="4" w:space="0" w:color="A9CDE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AF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9CDE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81BF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81BF" w:themeColor="accent2" w:themeShade="99"/>
          <w:insideV w:val="nil"/>
        </w:tcBorders>
        <w:shd w:val="clear" w:color="auto" w:fill="3181BF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1BF" w:themeFill="accent2" w:themeFillShade="99"/>
      </w:tcPr>
    </w:tblStylePr>
    <w:tblStylePr w:type="band1Vert">
      <w:tblPr/>
      <w:tcPr>
        <w:shd w:val="clear" w:color="auto" w:fill="DCEAF6" w:themeFill="accent2" w:themeFillTint="66"/>
      </w:tcPr>
    </w:tblStylePr>
    <w:tblStylePr w:type="band1Horz">
      <w:tblPr/>
      <w:tcPr>
        <w:shd w:val="clear" w:color="auto" w:fill="D4E5F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246FC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1939" w:themeColor="accent4"/>
        <w:left w:val="single" w:sz="4" w:space="0" w:color="DE7000" w:themeColor="accent3"/>
        <w:bottom w:val="single" w:sz="4" w:space="0" w:color="DE7000" w:themeColor="accent3"/>
        <w:right w:val="single" w:sz="4" w:space="0" w:color="DE70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193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542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4200" w:themeColor="accent3" w:themeShade="99"/>
          <w:insideV w:val="nil"/>
        </w:tcBorders>
        <w:shd w:val="clear" w:color="auto" w:fill="8542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200" w:themeFill="accent3" w:themeFillShade="99"/>
      </w:tcPr>
    </w:tblStylePr>
    <w:tblStylePr w:type="band1Vert">
      <w:tblPr/>
      <w:tcPr>
        <w:shd w:val="clear" w:color="auto" w:fill="FFC58B" w:themeFill="accent3" w:themeFillTint="66"/>
      </w:tcPr>
    </w:tblStylePr>
    <w:tblStylePr w:type="band1Horz">
      <w:tblPr/>
      <w:tcPr>
        <w:shd w:val="clear" w:color="auto" w:fill="FFB76F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246FC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7000" w:themeColor="accent3"/>
        <w:left w:val="single" w:sz="4" w:space="0" w:color="B31939" w:themeColor="accent4"/>
        <w:bottom w:val="single" w:sz="4" w:space="0" w:color="B31939" w:themeColor="accent4"/>
        <w:right w:val="single" w:sz="4" w:space="0" w:color="B3193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E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70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B0F2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B0F21" w:themeColor="accent4" w:themeShade="99"/>
          <w:insideV w:val="nil"/>
        </w:tcBorders>
        <w:shd w:val="clear" w:color="auto" w:fill="6B0F2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0F21" w:themeFill="accent4" w:themeFillShade="99"/>
      </w:tcPr>
    </w:tblStylePr>
    <w:tblStylePr w:type="band1Vert">
      <w:tblPr/>
      <w:tcPr>
        <w:shd w:val="clear" w:color="auto" w:fill="F093A6" w:themeFill="accent4" w:themeFillTint="66"/>
      </w:tcPr>
    </w:tblStylePr>
    <w:tblStylePr w:type="band1Horz">
      <w:tblPr/>
      <w:tcPr>
        <w:shd w:val="clear" w:color="auto" w:fill="EC799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246FC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58592" w:themeColor="accent6"/>
        <w:left w:val="single" w:sz="4" w:space="0" w:color="6F273F" w:themeColor="accent5"/>
        <w:bottom w:val="single" w:sz="4" w:space="0" w:color="6F273F" w:themeColor="accent5"/>
        <w:right w:val="single" w:sz="4" w:space="0" w:color="6F273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4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859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172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1725" w:themeColor="accent5" w:themeShade="99"/>
          <w:insideV w:val="nil"/>
        </w:tcBorders>
        <w:shd w:val="clear" w:color="auto" w:fill="42172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1725" w:themeFill="accent5" w:themeFillShade="99"/>
      </w:tcPr>
    </w:tblStylePr>
    <w:tblStylePr w:type="band1Vert">
      <w:tblPr/>
      <w:tcPr>
        <w:shd w:val="clear" w:color="auto" w:fill="D994AB" w:themeFill="accent5" w:themeFillTint="66"/>
      </w:tcPr>
    </w:tblStylePr>
    <w:tblStylePr w:type="band1Horz">
      <w:tblPr/>
      <w:tcPr>
        <w:shd w:val="clear" w:color="auto" w:fill="D07A9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246FC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F273F" w:themeColor="accent5"/>
        <w:left w:val="single" w:sz="4" w:space="0" w:color="758592" w:themeColor="accent6"/>
        <w:bottom w:val="single" w:sz="4" w:space="0" w:color="758592" w:themeColor="accent6"/>
        <w:right w:val="single" w:sz="4" w:space="0" w:color="75859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2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27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4F5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4F58" w:themeColor="accent6" w:themeShade="99"/>
          <w:insideV w:val="nil"/>
        </w:tcBorders>
        <w:shd w:val="clear" w:color="auto" w:fill="454F5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4F58" w:themeFill="accent6" w:themeFillShade="99"/>
      </w:tcPr>
    </w:tblStylePr>
    <w:tblStylePr w:type="band1Vert">
      <w:tblPr/>
      <w:tcPr>
        <w:shd w:val="clear" w:color="auto" w:fill="C7CED3" w:themeFill="accent6" w:themeFillTint="66"/>
      </w:tcPr>
    </w:tblStylePr>
    <w:tblStylePr w:type="band1Horz">
      <w:tblPr/>
      <w:tcPr>
        <w:shd w:val="clear" w:color="auto" w:fill="BAC2C8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siatka">
    <w:name w:val="Colorful Grid"/>
    <w:basedOn w:val="Standardowy"/>
    <w:uiPriority w:val="73"/>
    <w:semiHidden/>
    <w:unhideWhenUsed/>
    <w:rsid w:val="00246FC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246FC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FBF" w:themeFill="accent1" w:themeFillTint="33"/>
    </w:tcPr>
    <w:tblStylePr w:type="firstRow">
      <w:rPr>
        <w:b/>
        <w:bCs/>
      </w:rPr>
      <w:tblPr/>
      <w:tcPr>
        <w:shd w:val="clear" w:color="auto" w:fill="EFFF7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FF7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E8F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E8F00" w:themeFill="accent1" w:themeFillShade="BF"/>
      </w:tcPr>
    </w:tblStylePr>
    <w:tblStylePr w:type="band1Vert">
      <w:tblPr/>
      <w:tcPr>
        <w:shd w:val="clear" w:color="auto" w:fill="ECFF60" w:themeFill="accent1" w:themeFillTint="7F"/>
      </w:tcPr>
    </w:tblStylePr>
    <w:tblStylePr w:type="band1Horz">
      <w:tblPr/>
      <w:tcPr>
        <w:shd w:val="clear" w:color="auto" w:fill="ECFF60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246FC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F4FA" w:themeFill="accent2" w:themeFillTint="33"/>
    </w:tcPr>
    <w:tblStylePr w:type="firstRow">
      <w:rPr>
        <w:b/>
        <w:bCs/>
      </w:rPr>
      <w:tblPr/>
      <w:tcPr>
        <w:shd w:val="clear" w:color="auto" w:fill="DCEAF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EAF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89ED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89ED4" w:themeFill="accent2" w:themeFillShade="BF"/>
      </w:tcPr>
    </w:tblStylePr>
    <w:tblStylePr w:type="band1Vert">
      <w:tblPr/>
      <w:tcPr>
        <w:shd w:val="clear" w:color="auto" w:fill="D4E5F4" w:themeFill="accent2" w:themeFillTint="7F"/>
      </w:tcPr>
    </w:tblStylePr>
    <w:tblStylePr w:type="band1Horz">
      <w:tblPr/>
      <w:tcPr>
        <w:shd w:val="clear" w:color="auto" w:fill="D4E5F4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246FC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2C5" w:themeFill="accent3" w:themeFillTint="33"/>
    </w:tcPr>
    <w:tblStylePr w:type="firstRow">
      <w:rPr>
        <w:b/>
        <w:bCs/>
      </w:rPr>
      <w:tblPr/>
      <w:tcPr>
        <w:shd w:val="clear" w:color="auto" w:fill="FFC58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58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653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65300" w:themeFill="accent3" w:themeFillShade="BF"/>
      </w:tcPr>
    </w:tblStylePr>
    <w:tblStylePr w:type="band1Vert">
      <w:tblPr/>
      <w:tcPr>
        <w:shd w:val="clear" w:color="auto" w:fill="FFB76F" w:themeFill="accent3" w:themeFillTint="7F"/>
      </w:tcPr>
    </w:tblStylePr>
    <w:tblStylePr w:type="band1Horz">
      <w:tblPr/>
      <w:tcPr>
        <w:shd w:val="clear" w:color="auto" w:fill="FFB76F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246FC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9D2" w:themeFill="accent4" w:themeFillTint="33"/>
    </w:tcPr>
    <w:tblStylePr w:type="firstRow">
      <w:rPr>
        <w:b/>
        <w:bCs/>
      </w:rPr>
      <w:tblPr/>
      <w:tcPr>
        <w:shd w:val="clear" w:color="auto" w:fill="F093A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93A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5122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5122A" w:themeFill="accent4" w:themeFillShade="BF"/>
      </w:tcPr>
    </w:tblStylePr>
    <w:tblStylePr w:type="band1Vert">
      <w:tblPr/>
      <w:tcPr>
        <w:shd w:val="clear" w:color="auto" w:fill="EC7990" w:themeFill="accent4" w:themeFillTint="7F"/>
      </w:tcPr>
    </w:tblStylePr>
    <w:tblStylePr w:type="band1Horz">
      <w:tblPr/>
      <w:tcPr>
        <w:shd w:val="clear" w:color="auto" w:fill="EC799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246FC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9D5" w:themeFill="accent5" w:themeFillTint="33"/>
    </w:tcPr>
    <w:tblStylePr w:type="firstRow">
      <w:rPr>
        <w:b/>
        <w:bCs/>
      </w:rPr>
      <w:tblPr/>
      <w:tcPr>
        <w:shd w:val="clear" w:color="auto" w:fill="D994A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4A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31D2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31D2F" w:themeFill="accent5" w:themeFillShade="BF"/>
      </w:tcPr>
    </w:tblStylePr>
    <w:tblStylePr w:type="band1Vert">
      <w:tblPr/>
      <w:tcPr>
        <w:shd w:val="clear" w:color="auto" w:fill="D07A96" w:themeFill="accent5" w:themeFillTint="7F"/>
      </w:tcPr>
    </w:tblStylePr>
    <w:tblStylePr w:type="band1Horz">
      <w:tblPr/>
      <w:tcPr>
        <w:shd w:val="clear" w:color="auto" w:fill="D07A96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246FC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6E9" w:themeFill="accent6" w:themeFillTint="33"/>
    </w:tcPr>
    <w:tblStylePr w:type="firstRow">
      <w:rPr>
        <w:b/>
        <w:bCs/>
      </w:rPr>
      <w:tblPr/>
      <w:tcPr>
        <w:shd w:val="clear" w:color="auto" w:fill="C7CED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ED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6636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6636D" w:themeFill="accent6" w:themeFillShade="BF"/>
      </w:tcPr>
    </w:tblStylePr>
    <w:tblStylePr w:type="band1Vert">
      <w:tblPr/>
      <w:tcPr>
        <w:shd w:val="clear" w:color="auto" w:fill="BAC2C8" w:themeFill="accent6" w:themeFillTint="7F"/>
      </w:tcPr>
    </w:tblStylePr>
    <w:tblStylePr w:type="band1Horz">
      <w:tblPr/>
      <w:tcPr>
        <w:shd w:val="clear" w:color="auto" w:fill="BAC2C8" w:themeFill="accent6" w:themeFillTint="7F"/>
      </w:tcPr>
    </w:tblStylePr>
  </w:style>
  <w:style w:type="character" w:styleId="Pogrubienie">
    <w:name w:val="Strong"/>
    <w:basedOn w:val="Domylnaczcionkaakapitu"/>
    <w:uiPriority w:val="22"/>
    <w:unhideWhenUsed/>
    <w:qFormat/>
    <w:rsid w:val="00246FCC"/>
    <w:rPr>
      <w:b/>
      <w:bCs/>
      <w:lang w:val="en-GB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46FC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46FCC"/>
    <w:rPr>
      <w:kern w:val="12"/>
      <w:lang w:val="en-GB"/>
    </w:rPr>
  </w:style>
  <w:style w:type="table" w:styleId="Tabelasiatki1jasna">
    <w:name w:val="Grid Table 1 Light"/>
    <w:basedOn w:val="Standardowy"/>
    <w:uiPriority w:val="46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EFFF7F" w:themeColor="accent1" w:themeTint="66"/>
        <w:left w:val="single" w:sz="4" w:space="0" w:color="EFFF7F" w:themeColor="accent1" w:themeTint="66"/>
        <w:bottom w:val="single" w:sz="4" w:space="0" w:color="EFFF7F" w:themeColor="accent1" w:themeTint="66"/>
        <w:right w:val="single" w:sz="4" w:space="0" w:color="EFFF7F" w:themeColor="accent1" w:themeTint="66"/>
        <w:insideH w:val="single" w:sz="4" w:space="0" w:color="EFFF7F" w:themeColor="accent1" w:themeTint="66"/>
        <w:insideV w:val="single" w:sz="4" w:space="0" w:color="EFFF7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8FF3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8FF3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FFC58B" w:themeColor="accent3" w:themeTint="66"/>
        <w:left w:val="single" w:sz="4" w:space="0" w:color="FFC58B" w:themeColor="accent3" w:themeTint="66"/>
        <w:bottom w:val="single" w:sz="4" w:space="0" w:color="FFC58B" w:themeColor="accent3" w:themeTint="66"/>
        <w:right w:val="single" w:sz="4" w:space="0" w:color="FFC58B" w:themeColor="accent3" w:themeTint="66"/>
        <w:insideH w:val="single" w:sz="4" w:space="0" w:color="FFC58B" w:themeColor="accent3" w:themeTint="66"/>
        <w:insideV w:val="single" w:sz="4" w:space="0" w:color="FFC58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A85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85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F093A6" w:themeColor="accent4" w:themeTint="66"/>
        <w:left w:val="single" w:sz="4" w:space="0" w:color="F093A6" w:themeColor="accent4" w:themeTint="66"/>
        <w:bottom w:val="single" w:sz="4" w:space="0" w:color="F093A6" w:themeColor="accent4" w:themeTint="66"/>
        <w:right w:val="single" w:sz="4" w:space="0" w:color="F093A6" w:themeColor="accent4" w:themeTint="66"/>
        <w:insideH w:val="single" w:sz="4" w:space="0" w:color="F093A6" w:themeColor="accent4" w:themeTint="66"/>
        <w:insideV w:val="single" w:sz="4" w:space="0" w:color="F093A6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85D7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85D7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D994AB" w:themeColor="accent5" w:themeTint="66"/>
        <w:left w:val="single" w:sz="4" w:space="0" w:color="D994AB" w:themeColor="accent5" w:themeTint="66"/>
        <w:bottom w:val="single" w:sz="4" w:space="0" w:color="D994AB" w:themeColor="accent5" w:themeTint="66"/>
        <w:right w:val="single" w:sz="4" w:space="0" w:color="D994AB" w:themeColor="accent5" w:themeTint="66"/>
        <w:insideH w:val="single" w:sz="4" w:space="0" w:color="D994AB" w:themeColor="accent5" w:themeTint="66"/>
        <w:insideV w:val="single" w:sz="4" w:space="0" w:color="D994A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5F8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5F8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C7CED3" w:themeColor="accent6" w:themeTint="66"/>
        <w:left w:val="single" w:sz="4" w:space="0" w:color="C7CED3" w:themeColor="accent6" w:themeTint="66"/>
        <w:bottom w:val="single" w:sz="4" w:space="0" w:color="C7CED3" w:themeColor="accent6" w:themeTint="66"/>
        <w:right w:val="single" w:sz="4" w:space="0" w:color="C7CED3" w:themeColor="accent6" w:themeTint="66"/>
        <w:insideH w:val="single" w:sz="4" w:space="0" w:color="C7CED3" w:themeColor="accent6" w:themeTint="66"/>
        <w:insideV w:val="single" w:sz="4" w:space="0" w:color="C7CED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CB5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B5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DCEAF6" w:themeColor="accent2" w:themeTint="66"/>
        <w:left w:val="single" w:sz="4" w:space="0" w:color="DCEAF6" w:themeColor="accent2" w:themeTint="66"/>
        <w:bottom w:val="single" w:sz="4" w:space="0" w:color="DCEAF6" w:themeColor="accent2" w:themeTint="66"/>
        <w:right w:val="single" w:sz="4" w:space="0" w:color="DCEAF6" w:themeColor="accent2" w:themeTint="66"/>
        <w:insideH w:val="single" w:sz="4" w:space="0" w:color="DCEAF6" w:themeColor="accent2" w:themeTint="66"/>
        <w:insideV w:val="single" w:sz="4" w:space="0" w:color="DCEAF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BE0F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E0F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246FCC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246FCC"/>
    <w:pPr>
      <w:spacing w:line="240" w:lineRule="auto"/>
    </w:pPr>
    <w:tblPr>
      <w:tblStyleRowBandSize w:val="1"/>
      <w:tblStyleColBandSize w:val="1"/>
      <w:tblBorders>
        <w:top w:val="single" w:sz="2" w:space="0" w:color="E8FF3F" w:themeColor="accent1" w:themeTint="99"/>
        <w:bottom w:val="single" w:sz="2" w:space="0" w:color="E8FF3F" w:themeColor="accent1" w:themeTint="99"/>
        <w:insideH w:val="single" w:sz="2" w:space="0" w:color="E8FF3F" w:themeColor="accent1" w:themeTint="99"/>
        <w:insideV w:val="single" w:sz="2" w:space="0" w:color="E8FF3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8FF3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8FF3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FBF" w:themeFill="accent1" w:themeFillTint="33"/>
      </w:tcPr>
    </w:tblStylePr>
    <w:tblStylePr w:type="band1Horz">
      <w:tblPr/>
      <w:tcPr>
        <w:shd w:val="clear" w:color="auto" w:fill="F7FFBF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246FCC"/>
    <w:pPr>
      <w:spacing w:line="240" w:lineRule="auto"/>
    </w:pPr>
    <w:tblPr>
      <w:tblStyleRowBandSize w:val="1"/>
      <w:tblStyleColBandSize w:val="1"/>
      <w:tblBorders>
        <w:top w:val="single" w:sz="2" w:space="0" w:color="CBE0F1" w:themeColor="accent2" w:themeTint="99"/>
        <w:bottom w:val="single" w:sz="2" w:space="0" w:color="CBE0F1" w:themeColor="accent2" w:themeTint="99"/>
        <w:insideH w:val="single" w:sz="2" w:space="0" w:color="CBE0F1" w:themeColor="accent2" w:themeTint="99"/>
        <w:insideV w:val="single" w:sz="2" w:space="0" w:color="CBE0F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E0F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E0F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4FA" w:themeFill="accent2" w:themeFillTint="33"/>
      </w:tcPr>
    </w:tblStylePr>
    <w:tblStylePr w:type="band1Horz">
      <w:tblPr/>
      <w:tcPr>
        <w:shd w:val="clear" w:color="auto" w:fill="EDF4FA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246FCC"/>
    <w:pPr>
      <w:spacing w:line="240" w:lineRule="auto"/>
    </w:pPr>
    <w:tblPr>
      <w:tblStyleRowBandSize w:val="1"/>
      <w:tblStyleColBandSize w:val="1"/>
      <w:tblBorders>
        <w:top w:val="single" w:sz="2" w:space="0" w:color="FFA852" w:themeColor="accent3" w:themeTint="99"/>
        <w:bottom w:val="single" w:sz="2" w:space="0" w:color="FFA852" w:themeColor="accent3" w:themeTint="99"/>
        <w:insideH w:val="single" w:sz="2" w:space="0" w:color="FFA852" w:themeColor="accent3" w:themeTint="99"/>
        <w:insideV w:val="single" w:sz="2" w:space="0" w:color="FFA85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85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85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C5" w:themeFill="accent3" w:themeFillTint="33"/>
      </w:tcPr>
    </w:tblStylePr>
    <w:tblStylePr w:type="band1Horz">
      <w:tblPr/>
      <w:tcPr>
        <w:shd w:val="clear" w:color="auto" w:fill="FFE2C5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246FCC"/>
    <w:pPr>
      <w:spacing w:line="240" w:lineRule="auto"/>
    </w:pPr>
    <w:tblPr>
      <w:tblStyleRowBandSize w:val="1"/>
      <w:tblStyleColBandSize w:val="1"/>
      <w:tblBorders>
        <w:top w:val="single" w:sz="2" w:space="0" w:color="E85D7A" w:themeColor="accent4" w:themeTint="99"/>
        <w:bottom w:val="single" w:sz="2" w:space="0" w:color="E85D7A" w:themeColor="accent4" w:themeTint="99"/>
        <w:insideH w:val="single" w:sz="2" w:space="0" w:color="E85D7A" w:themeColor="accent4" w:themeTint="99"/>
        <w:insideV w:val="single" w:sz="2" w:space="0" w:color="E85D7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85D7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85D7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9D2" w:themeFill="accent4" w:themeFillTint="33"/>
      </w:tcPr>
    </w:tblStylePr>
    <w:tblStylePr w:type="band1Horz">
      <w:tblPr/>
      <w:tcPr>
        <w:shd w:val="clear" w:color="auto" w:fill="F7C9D2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246FCC"/>
    <w:pPr>
      <w:spacing w:line="240" w:lineRule="auto"/>
    </w:pPr>
    <w:tblPr>
      <w:tblStyleRowBandSize w:val="1"/>
      <w:tblStyleColBandSize w:val="1"/>
      <w:tblBorders>
        <w:top w:val="single" w:sz="2" w:space="0" w:color="C65F81" w:themeColor="accent5" w:themeTint="99"/>
        <w:bottom w:val="single" w:sz="2" w:space="0" w:color="C65F81" w:themeColor="accent5" w:themeTint="99"/>
        <w:insideH w:val="single" w:sz="2" w:space="0" w:color="C65F81" w:themeColor="accent5" w:themeTint="99"/>
        <w:insideV w:val="single" w:sz="2" w:space="0" w:color="C65F8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5F8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5F8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9D5" w:themeFill="accent5" w:themeFillTint="33"/>
      </w:tcPr>
    </w:tblStylePr>
    <w:tblStylePr w:type="band1Horz">
      <w:tblPr/>
      <w:tcPr>
        <w:shd w:val="clear" w:color="auto" w:fill="ECC9D5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246FCC"/>
    <w:pPr>
      <w:spacing w:line="240" w:lineRule="auto"/>
    </w:pPr>
    <w:tblPr>
      <w:tblStyleRowBandSize w:val="1"/>
      <w:tblStyleColBandSize w:val="1"/>
      <w:tblBorders>
        <w:top w:val="single" w:sz="2" w:space="0" w:color="ACB5BD" w:themeColor="accent6" w:themeTint="99"/>
        <w:bottom w:val="single" w:sz="2" w:space="0" w:color="ACB5BD" w:themeColor="accent6" w:themeTint="99"/>
        <w:insideH w:val="single" w:sz="2" w:space="0" w:color="ACB5BD" w:themeColor="accent6" w:themeTint="99"/>
        <w:insideV w:val="single" w:sz="2" w:space="0" w:color="ACB5B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B5B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B5B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6E9" w:themeFill="accent6" w:themeFillTint="33"/>
      </w:tcPr>
    </w:tblStylePr>
    <w:tblStylePr w:type="band1Horz">
      <w:tblPr/>
      <w:tcPr>
        <w:shd w:val="clear" w:color="auto" w:fill="E3E6E9" w:themeFill="accent6" w:themeFillTint="33"/>
      </w:tcPr>
    </w:tblStylePr>
  </w:style>
  <w:style w:type="table" w:styleId="Tabelasiatki3">
    <w:name w:val="Grid Table 3"/>
    <w:basedOn w:val="Standardowy"/>
    <w:uiPriority w:val="48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E8FF3F" w:themeColor="accent1" w:themeTint="99"/>
        <w:left w:val="single" w:sz="4" w:space="0" w:color="E8FF3F" w:themeColor="accent1" w:themeTint="99"/>
        <w:bottom w:val="single" w:sz="4" w:space="0" w:color="E8FF3F" w:themeColor="accent1" w:themeTint="99"/>
        <w:right w:val="single" w:sz="4" w:space="0" w:color="E8FF3F" w:themeColor="accent1" w:themeTint="99"/>
        <w:insideH w:val="single" w:sz="4" w:space="0" w:color="E8FF3F" w:themeColor="accent1" w:themeTint="99"/>
        <w:insideV w:val="single" w:sz="4" w:space="0" w:color="E8FF3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FFBF" w:themeFill="accent1" w:themeFillTint="33"/>
      </w:tcPr>
    </w:tblStylePr>
    <w:tblStylePr w:type="band1Horz">
      <w:tblPr/>
      <w:tcPr>
        <w:shd w:val="clear" w:color="auto" w:fill="F7FFBF" w:themeFill="accent1" w:themeFillTint="33"/>
      </w:tcPr>
    </w:tblStylePr>
    <w:tblStylePr w:type="neCell">
      <w:tblPr/>
      <w:tcPr>
        <w:tcBorders>
          <w:bottom w:val="single" w:sz="4" w:space="0" w:color="E8FF3F" w:themeColor="accent1" w:themeTint="99"/>
        </w:tcBorders>
      </w:tcPr>
    </w:tblStylePr>
    <w:tblStylePr w:type="nwCell">
      <w:tblPr/>
      <w:tcPr>
        <w:tcBorders>
          <w:bottom w:val="single" w:sz="4" w:space="0" w:color="E8FF3F" w:themeColor="accent1" w:themeTint="99"/>
        </w:tcBorders>
      </w:tcPr>
    </w:tblStylePr>
    <w:tblStylePr w:type="seCell">
      <w:tblPr/>
      <w:tcPr>
        <w:tcBorders>
          <w:top w:val="single" w:sz="4" w:space="0" w:color="E8FF3F" w:themeColor="accent1" w:themeTint="99"/>
        </w:tcBorders>
      </w:tcPr>
    </w:tblStylePr>
    <w:tblStylePr w:type="swCell">
      <w:tblPr/>
      <w:tcPr>
        <w:tcBorders>
          <w:top w:val="single" w:sz="4" w:space="0" w:color="E8FF3F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CBE0F1" w:themeColor="accent2" w:themeTint="99"/>
        <w:left w:val="single" w:sz="4" w:space="0" w:color="CBE0F1" w:themeColor="accent2" w:themeTint="99"/>
        <w:bottom w:val="single" w:sz="4" w:space="0" w:color="CBE0F1" w:themeColor="accent2" w:themeTint="99"/>
        <w:right w:val="single" w:sz="4" w:space="0" w:color="CBE0F1" w:themeColor="accent2" w:themeTint="99"/>
        <w:insideH w:val="single" w:sz="4" w:space="0" w:color="CBE0F1" w:themeColor="accent2" w:themeTint="99"/>
        <w:insideV w:val="single" w:sz="4" w:space="0" w:color="CBE0F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4FA" w:themeFill="accent2" w:themeFillTint="33"/>
      </w:tcPr>
    </w:tblStylePr>
    <w:tblStylePr w:type="band1Horz">
      <w:tblPr/>
      <w:tcPr>
        <w:shd w:val="clear" w:color="auto" w:fill="EDF4FA" w:themeFill="accent2" w:themeFillTint="33"/>
      </w:tcPr>
    </w:tblStylePr>
    <w:tblStylePr w:type="neCell">
      <w:tblPr/>
      <w:tcPr>
        <w:tcBorders>
          <w:bottom w:val="single" w:sz="4" w:space="0" w:color="CBE0F1" w:themeColor="accent2" w:themeTint="99"/>
        </w:tcBorders>
      </w:tcPr>
    </w:tblStylePr>
    <w:tblStylePr w:type="nwCell">
      <w:tblPr/>
      <w:tcPr>
        <w:tcBorders>
          <w:bottom w:val="single" w:sz="4" w:space="0" w:color="CBE0F1" w:themeColor="accent2" w:themeTint="99"/>
        </w:tcBorders>
      </w:tcPr>
    </w:tblStylePr>
    <w:tblStylePr w:type="seCell">
      <w:tblPr/>
      <w:tcPr>
        <w:tcBorders>
          <w:top w:val="single" w:sz="4" w:space="0" w:color="CBE0F1" w:themeColor="accent2" w:themeTint="99"/>
        </w:tcBorders>
      </w:tcPr>
    </w:tblStylePr>
    <w:tblStylePr w:type="swCell">
      <w:tblPr/>
      <w:tcPr>
        <w:tcBorders>
          <w:top w:val="single" w:sz="4" w:space="0" w:color="CBE0F1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FFA852" w:themeColor="accent3" w:themeTint="99"/>
        <w:left w:val="single" w:sz="4" w:space="0" w:color="FFA852" w:themeColor="accent3" w:themeTint="99"/>
        <w:bottom w:val="single" w:sz="4" w:space="0" w:color="FFA852" w:themeColor="accent3" w:themeTint="99"/>
        <w:right w:val="single" w:sz="4" w:space="0" w:color="FFA852" w:themeColor="accent3" w:themeTint="99"/>
        <w:insideH w:val="single" w:sz="4" w:space="0" w:color="FFA852" w:themeColor="accent3" w:themeTint="99"/>
        <w:insideV w:val="single" w:sz="4" w:space="0" w:color="FFA85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2C5" w:themeFill="accent3" w:themeFillTint="33"/>
      </w:tcPr>
    </w:tblStylePr>
    <w:tblStylePr w:type="band1Horz">
      <w:tblPr/>
      <w:tcPr>
        <w:shd w:val="clear" w:color="auto" w:fill="FFE2C5" w:themeFill="accent3" w:themeFillTint="33"/>
      </w:tcPr>
    </w:tblStylePr>
    <w:tblStylePr w:type="neCell">
      <w:tblPr/>
      <w:tcPr>
        <w:tcBorders>
          <w:bottom w:val="single" w:sz="4" w:space="0" w:color="FFA852" w:themeColor="accent3" w:themeTint="99"/>
        </w:tcBorders>
      </w:tcPr>
    </w:tblStylePr>
    <w:tblStylePr w:type="nwCell">
      <w:tblPr/>
      <w:tcPr>
        <w:tcBorders>
          <w:bottom w:val="single" w:sz="4" w:space="0" w:color="FFA852" w:themeColor="accent3" w:themeTint="99"/>
        </w:tcBorders>
      </w:tcPr>
    </w:tblStylePr>
    <w:tblStylePr w:type="seCell">
      <w:tblPr/>
      <w:tcPr>
        <w:tcBorders>
          <w:top w:val="single" w:sz="4" w:space="0" w:color="FFA852" w:themeColor="accent3" w:themeTint="99"/>
        </w:tcBorders>
      </w:tcPr>
    </w:tblStylePr>
    <w:tblStylePr w:type="swCell">
      <w:tblPr/>
      <w:tcPr>
        <w:tcBorders>
          <w:top w:val="single" w:sz="4" w:space="0" w:color="FFA852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E85D7A" w:themeColor="accent4" w:themeTint="99"/>
        <w:left w:val="single" w:sz="4" w:space="0" w:color="E85D7A" w:themeColor="accent4" w:themeTint="99"/>
        <w:bottom w:val="single" w:sz="4" w:space="0" w:color="E85D7A" w:themeColor="accent4" w:themeTint="99"/>
        <w:right w:val="single" w:sz="4" w:space="0" w:color="E85D7A" w:themeColor="accent4" w:themeTint="99"/>
        <w:insideH w:val="single" w:sz="4" w:space="0" w:color="E85D7A" w:themeColor="accent4" w:themeTint="99"/>
        <w:insideV w:val="single" w:sz="4" w:space="0" w:color="E85D7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9D2" w:themeFill="accent4" w:themeFillTint="33"/>
      </w:tcPr>
    </w:tblStylePr>
    <w:tblStylePr w:type="band1Horz">
      <w:tblPr/>
      <w:tcPr>
        <w:shd w:val="clear" w:color="auto" w:fill="F7C9D2" w:themeFill="accent4" w:themeFillTint="33"/>
      </w:tcPr>
    </w:tblStylePr>
    <w:tblStylePr w:type="neCell">
      <w:tblPr/>
      <w:tcPr>
        <w:tcBorders>
          <w:bottom w:val="single" w:sz="4" w:space="0" w:color="E85D7A" w:themeColor="accent4" w:themeTint="99"/>
        </w:tcBorders>
      </w:tcPr>
    </w:tblStylePr>
    <w:tblStylePr w:type="nwCell">
      <w:tblPr/>
      <w:tcPr>
        <w:tcBorders>
          <w:bottom w:val="single" w:sz="4" w:space="0" w:color="E85D7A" w:themeColor="accent4" w:themeTint="99"/>
        </w:tcBorders>
      </w:tcPr>
    </w:tblStylePr>
    <w:tblStylePr w:type="seCell">
      <w:tblPr/>
      <w:tcPr>
        <w:tcBorders>
          <w:top w:val="single" w:sz="4" w:space="0" w:color="E85D7A" w:themeColor="accent4" w:themeTint="99"/>
        </w:tcBorders>
      </w:tcPr>
    </w:tblStylePr>
    <w:tblStylePr w:type="swCell">
      <w:tblPr/>
      <w:tcPr>
        <w:tcBorders>
          <w:top w:val="single" w:sz="4" w:space="0" w:color="E85D7A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C65F81" w:themeColor="accent5" w:themeTint="99"/>
        <w:left w:val="single" w:sz="4" w:space="0" w:color="C65F81" w:themeColor="accent5" w:themeTint="99"/>
        <w:bottom w:val="single" w:sz="4" w:space="0" w:color="C65F81" w:themeColor="accent5" w:themeTint="99"/>
        <w:right w:val="single" w:sz="4" w:space="0" w:color="C65F81" w:themeColor="accent5" w:themeTint="99"/>
        <w:insideH w:val="single" w:sz="4" w:space="0" w:color="C65F81" w:themeColor="accent5" w:themeTint="99"/>
        <w:insideV w:val="single" w:sz="4" w:space="0" w:color="C65F8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9D5" w:themeFill="accent5" w:themeFillTint="33"/>
      </w:tcPr>
    </w:tblStylePr>
    <w:tblStylePr w:type="band1Horz">
      <w:tblPr/>
      <w:tcPr>
        <w:shd w:val="clear" w:color="auto" w:fill="ECC9D5" w:themeFill="accent5" w:themeFillTint="33"/>
      </w:tcPr>
    </w:tblStylePr>
    <w:tblStylePr w:type="neCell">
      <w:tblPr/>
      <w:tcPr>
        <w:tcBorders>
          <w:bottom w:val="single" w:sz="4" w:space="0" w:color="C65F81" w:themeColor="accent5" w:themeTint="99"/>
        </w:tcBorders>
      </w:tcPr>
    </w:tblStylePr>
    <w:tblStylePr w:type="nwCell">
      <w:tblPr/>
      <w:tcPr>
        <w:tcBorders>
          <w:bottom w:val="single" w:sz="4" w:space="0" w:color="C65F81" w:themeColor="accent5" w:themeTint="99"/>
        </w:tcBorders>
      </w:tcPr>
    </w:tblStylePr>
    <w:tblStylePr w:type="seCell">
      <w:tblPr/>
      <w:tcPr>
        <w:tcBorders>
          <w:top w:val="single" w:sz="4" w:space="0" w:color="C65F81" w:themeColor="accent5" w:themeTint="99"/>
        </w:tcBorders>
      </w:tcPr>
    </w:tblStylePr>
    <w:tblStylePr w:type="swCell">
      <w:tblPr/>
      <w:tcPr>
        <w:tcBorders>
          <w:top w:val="single" w:sz="4" w:space="0" w:color="C65F81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ACB5BD" w:themeColor="accent6" w:themeTint="99"/>
        <w:left w:val="single" w:sz="4" w:space="0" w:color="ACB5BD" w:themeColor="accent6" w:themeTint="99"/>
        <w:bottom w:val="single" w:sz="4" w:space="0" w:color="ACB5BD" w:themeColor="accent6" w:themeTint="99"/>
        <w:right w:val="single" w:sz="4" w:space="0" w:color="ACB5BD" w:themeColor="accent6" w:themeTint="99"/>
        <w:insideH w:val="single" w:sz="4" w:space="0" w:color="ACB5BD" w:themeColor="accent6" w:themeTint="99"/>
        <w:insideV w:val="single" w:sz="4" w:space="0" w:color="ACB5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6E9" w:themeFill="accent6" w:themeFillTint="33"/>
      </w:tcPr>
    </w:tblStylePr>
    <w:tblStylePr w:type="band1Horz">
      <w:tblPr/>
      <w:tcPr>
        <w:shd w:val="clear" w:color="auto" w:fill="E3E6E9" w:themeFill="accent6" w:themeFillTint="33"/>
      </w:tcPr>
    </w:tblStylePr>
    <w:tblStylePr w:type="neCell">
      <w:tblPr/>
      <w:tcPr>
        <w:tcBorders>
          <w:bottom w:val="single" w:sz="4" w:space="0" w:color="ACB5BD" w:themeColor="accent6" w:themeTint="99"/>
        </w:tcBorders>
      </w:tcPr>
    </w:tblStylePr>
    <w:tblStylePr w:type="nwCell">
      <w:tblPr/>
      <w:tcPr>
        <w:tcBorders>
          <w:bottom w:val="single" w:sz="4" w:space="0" w:color="ACB5BD" w:themeColor="accent6" w:themeTint="99"/>
        </w:tcBorders>
      </w:tcPr>
    </w:tblStylePr>
    <w:tblStylePr w:type="seCell">
      <w:tblPr/>
      <w:tcPr>
        <w:tcBorders>
          <w:top w:val="single" w:sz="4" w:space="0" w:color="ACB5BD" w:themeColor="accent6" w:themeTint="99"/>
        </w:tcBorders>
      </w:tcPr>
    </w:tblStylePr>
    <w:tblStylePr w:type="swCell">
      <w:tblPr/>
      <w:tcPr>
        <w:tcBorders>
          <w:top w:val="single" w:sz="4" w:space="0" w:color="ACB5B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E8FF3F" w:themeColor="accent1" w:themeTint="99"/>
        <w:left w:val="single" w:sz="4" w:space="0" w:color="E8FF3F" w:themeColor="accent1" w:themeTint="99"/>
        <w:bottom w:val="single" w:sz="4" w:space="0" w:color="E8FF3F" w:themeColor="accent1" w:themeTint="99"/>
        <w:right w:val="single" w:sz="4" w:space="0" w:color="E8FF3F" w:themeColor="accent1" w:themeTint="99"/>
        <w:insideH w:val="single" w:sz="4" w:space="0" w:color="E8FF3F" w:themeColor="accent1" w:themeTint="99"/>
        <w:insideV w:val="single" w:sz="4" w:space="0" w:color="E8FF3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BF00" w:themeColor="accent1"/>
          <w:left w:val="single" w:sz="4" w:space="0" w:color="A9BF00" w:themeColor="accent1"/>
          <w:bottom w:val="single" w:sz="4" w:space="0" w:color="A9BF00" w:themeColor="accent1"/>
          <w:right w:val="single" w:sz="4" w:space="0" w:color="A9BF00" w:themeColor="accent1"/>
          <w:insideH w:val="nil"/>
          <w:insideV w:val="nil"/>
        </w:tcBorders>
        <w:shd w:val="clear" w:color="auto" w:fill="A9BF00" w:themeFill="accent1"/>
      </w:tcPr>
    </w:tblStylePr>
    <w:tblStylePr w:type="lastRow">
      <w:rPr>
        <w:b/>
        <w:bCs/>
      </w:rPr>
      <w:tblPr/>
      <w:tcPr>
        <w:tcBorders>
          <w:top w:val="double" w:sz="4" w:space="0" w:color="A9BF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FBF" w:themeFill="accent1" w:themeFillTint="33"/>
      </w:tcPr>
    </w:tblStylePr>
    <w:tblStylePr w:type="band1Horz">
      <w:tblPr/>
      <w:tcPr>
        <w:shd w:val="clear" w:color="auto" w:fill="F7FFBF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CBE0F1" w:themeColor="accent2" w:themeTint="99"/>
        <w:left w:val="single" w:sz="4" w:space="0" w:color="CBE0F1" w:themeColor="accent2" w:themeTint="99"/>
        <w:bottom w:val="single" w:sz="4" w:space="0" w:color="CBE0F1" w:themeColor="accent2" w:themeTint="99"/>
        <w:right w:val="single" w:sz="4" w:space="0" w:color="CBE0F1" w:themeColor="accent2" w:themeTint="99"/>
        <w:insideH w:val="single" w:sz="4" w:space="0" w:color="CBE0F1" w:themeColor="accent2" w:themeTint="99"/>
        <w:insideV w:val="single" w:sz="4" w:space="0" w:color="CBE0F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CDE9" w:themeColor="accent2"/>
          <w:left w:val="single" w:sz="4" w:space="0" w:color="A9CDE9" w:themeColor="accent2"/>
          <w:bottom w:val="single" w:sz="4" w:space="0" w:color="A9CDE9" w:themeColor="accent2"/>
          <w:right w:val="single" w:sz="4" w:space="0" w:color="A9CDE9" w:themeColor="accent2"/>
          <w:insideH w:val="nil"/>
          <w:insideV w:val="nil"/>
        </w:tcBorders>
        <w:shd w:val="clear" w:color="auto" w:fill="A9CDE9" w:themeFill="accent2"/>
      </w:tcPr>
    </w:tblStylePr>
    <w:tblStylePr w:type="lastRow">
      <w:rPr>
        <w:b/>
        <w:bCs/>
      </w:rPr>
      <w:tblPr/>
      <w:tcPr>
        <w:tcBorders>
          <w:top w:val="double" w:sz="4" w:space="0" w:color="A9CDE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4FA" w:themeFill="accent2" w:themeFillTint="33"/>
      </w:tcPr>
    </w:tblStylePr>
    <w:tblStylePr w:type="band1Horz">
      <w:tblPr/>
      <w:tcPr>
        <w:shd w:val="clear" w:color="auto" w:fill="EDF4FA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FFA852" w:themeColor="accent3" w:themeTint="99"/>
        <w:left w:val="single" w:sz="4" w:space="0" w:color="FFA852" w:themeColor="accent3" w:themeTint="99"/>
        <w:bottom w:val="single" w:sz="4" w:space="0" w:color="FFA852" w:themeColor="accent3" w:themeTint="99"/>
        <w:right w:val="single" w:sz="4" w:space="0" w:color="FFA852" w:themeColor="accent3" w:themeTint="99"/>
        <w:insideH w:val="single" w:sz="4" w:space="0" w:color="FFA852" w:themeColor="accent3" w:themeTint="99"/>
        <w:insideV w:val="single" w:sz="4" w:space="0" w:color="FFA85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7000" w:themeColor="accent3"/>
          <w:left w:val="single" w:sz="4" w:space="0" w:color="DE7000" w:themeColor="accent3"/>
          <w:bottom w:val="single" w:sz="4" w:space="0" w:color="DE7000" w:themeColor="accent3"/>
          <w:right w:val="single" w:sz="4" w:space="0" w:color="DE7000" w:themeColor="accent3"/>
          <w:insideH w:val="nil"/>
          <w:insideV w:val="nil"/>
        </w:tcBorders>
        <w:shd w:val="clear" w:color="auto" w:fill="DE7000" w:themeFill="accent3"/>
      </w:tcPr>
    </w:tblStylePr>
    <w:tblStylePr w:type="lastRow">
      <w:rPr>
        <w:b/>
        <w:bCs/>
      </w:rPr>
      <w:tblPr/>
      <w:tcPr>
        <w:tcBorders>
          <w:top w:val="double" w:sz="4" w:space="0" w:color="DE7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C5" w:themeFill="accent3" w:themeFillTint="33"/>
      </w:tcPr>
    </w:tblStylePr>
    <w:tblStylePr w:type="band1Horz">
      <w:tblPr/>
      <w:tcPr>
        <w:shd w:val="clear" w:color="auto" w:fill="FFE2C5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E85D7A" w:themeColor="accent4" w:themeTint="99"/>
        <w:left w:val="single" w:sz="4" w:space="0" w:color="E85D7A" w:themeColor="accent4" w:themeTint="99"/>
        <w:bottom w:val="single" w:sz="4" w:space="0" w:color="E85D7A" w:themeColor="accent4" w:themeTint="99"/>
        <w:right w:val="single" w:sz="4" w:space="0" w:color="E85D7A" w:themeColor="accent4" w:themeTint="99"/>
        <w:insideH w:val="single" w:sz="4" w:space="0" w:color="E85D7A" w:themeColor="accent4" w:themeTint="99"/>
        <w:insideV w:val="single" w:sz="4" w:space="0" w:color="E85D7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1939" w:themeColor="accent4"/>
          <w:left w:val="single" w:sz="4" w:space="0" w:color="B31939" w:themeColor="accent4"/>
          <w:bottom w:val="single" w:sz="4" w:space="0" w:color="B31939" w:themeColor="accent4"/>
          <w:right w:val="single" w:sz="4" w:space="0" w:color="B31939" w:themeColor="accent4"/>
          <w:insideH w:val="nil"/>
          <w:insideV w:val="nil"/>
        </w:tcBorders>
        <w:shd w:val="clear" w:color="auto" w:fill="B31939" w:themeFill="accent4"/>
      </w:tcPr>
    </w:tblStylePr>
    <w:tblStylePr w:type="lastRow">
      <w:rPr>
        <w:b/>
        <w:bCs/>
      </w:rPr>
      <w:tblPr/>
      <w:tcPr>
        <w:tcBorders>
          <w:top w:val="double" w:sz="4" w:space="0" w:color="B3193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9D2" w:themeFill="accent4" w:themeFillTint="33"/>
      </w:tcPr>
    </w:tblStylePr>
    <w:tblStylePr w:type="band1Horz">
      <w:tblPr/>
      <w:tcPr>
        <w:shd w:val="clear" w:color="auto" w:fill="F7C9D2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C65F81" w:themeColor="accent5" w:themeTint="99"/>
        <w:left w:val="single" w:sz="4" w:space="0" w:color="C65F81" w:themeColor="accent5" w:themeTint="99"/>
        <w:bottom w:val="single" w:sz="4" w:space="0" w:color="C65F81" w:themeColor="accent5" w:themeTint="99"/>
        <w:right w:val="single" w:sz="4" w:space="0" w:color="C65F81" w:themeColor="accent5" w:themeTint="99"/>
        <w:insideH w:val="single" w:sz="4" w:space="0" w:color="C65F81" w:themeColor="accent5" w:themeTint="99"/>
        <w:insideV w:val="single" w:sz="4" w:space="0" w:color="C65F8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273F" w:themeColor="accent5"/>
          <w:left w:val="single" w:sz="4" w:space="0" w:color="6F273F" w:themeColor="accent5"/>
          <w:bottom w:val="single" w:sz="4" w:space="0" w:color="6F273F" w:themeColor="accent5"/>
          <w:right w:val="single" w:sz="4" w:space="0" w:color="6F273F" w:themeColor="accent5"/>
          <w:insideH w:val="nil"/>
          <w:insideV w:val="nil"/>
        </w:tcBorders>
        <w:shd w:val="clear" w:color="auto" w:fill="6F273F" w:themeFill="accent5"/>
      </w:tcPr>
    </w:tblStylePr>
    <w:tblStylePr w:type="lastRow">
      <w:rPr>
        <w:b/>
        <w:bCs/>
      </w:rPr>
      <w:tblPr/>
      <w:tcPr>
        <w:tcBorders>
          <w:top w:val="double" w:sz="4" w:space="0" w:color="6F27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9D5" w:themeFill="accent5" w:themeFillTint="33"/>
      </w:tcPr>
    </w:tblStylePr>
    <w:tblStylePr w:type="band1Horz">
      <w:tblPr/>
      <w:tcPr>
        <w:shd w:val="clear" w:color="auto" w:fill="ECC9D5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ACB5BD" w:themeColor="accent6" w:themeTint="99"/>
        <w:left w:val="single" w:sz="4" w:space="0" w:color="ACB5BD" w:themeColor="accent6" w:themeTint="99"/>
        <w:bottom w:val="single" w:sz="4" w:space="0" w:color="ACB5BD" w:themeColor="accent6" w:themeTint="99"/>
        <w:right w:val="single" w:sz="4" w:space="0" w:color="ACB5BD" w:themeColor="accent6" w:themeTint="99"/>
        <w:insideH w:val="single" w:sz="4" w:space="0" w:color="ACB5BD" w:themeColor="accent6" w:themeTint="99"/>
        <w:insideV w:val="single" w:sz="4" w:space="0" w:color="ACB5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8592" w:themeColor="accent6"/>
          <w:left w:val="single" w:sz="4" w:space="0" w:color="758592" w:themeColor="accent6"/>
          <w:bottom w:val="single" w:sz="4" w:space="0" w:color="758592" w:themeColor="accent6"/>
          <w:right w:val="single" w:sz="4" w:space="0" w:color="758592" w:themeColor="accent6"/>
          <w:insideH w:val="nil"/>
          <w:insideV w:val="nil"/>
        </w:tcBorders>
        <w:shd w:val="clear" w:color="auto" w:fill="758592" w:themeFill="accent6"/>
      </w:tcPr>
    </w:tblStylePr>
    <w:tblStylePr w:type="lastRow">
      <w:rPr>
        <w:b/>
        <w:bCs/>
      </w:rPr>
      <w:tblPr/>
      <w:tcPr>
        <w:tcBorders>
          <w:top w:val="double" w:sz="4" w:space="0" w:color="75859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6E9" w:themeFill="accent6" w:themeFillTint="33"/>
      </w:tcPr>
    </w:tblStylePr>
    <w:tblStylePr w:type="band1Horz">
      <w:tblPr/>
      <w:tcPr>
        <w:shd w:val="clear" w:color="auto" w:fill="E3E6E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FB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BF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BF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BF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BF00" w:themeFill="accent1"/>
      </w:tcPr>
    </w:tblStylePr>
    <w:tblStylePr w:type="band1Vert">
      <w:tblPr/>
      <w:tcPr>
        <w:shd w:val="clear" w:color="auto" w:fill="EFFF7F" w:themeFill="accent1" w:themeFillTint="66"/>
      </w:tcPr>
    </w:tblStylePr>
    <w:tblStylePr w:type="band1Horz">
      <w:tblPr/>
      <w:tcPr>
        <w:shd w:val="clear" w:color="auto" w:fill="EFFF7F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4F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CDE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CDE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CDE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CDE9" w:themeFill="accent2"/>
      </w:tcPr>
    </w:tblStylePr>
    <w:tblStylePr w:type="band1Vert">
      <w:tblPr/>
      <w:tcPr>
        <w:shd w:val="clear" w:color="auto" w:fill="DCEAF6" w:themeFill="accent2" w:themeFillTint="66"/>
      </w:tcPr>
    </w:tblStylePr>
    <w:tblStylePr w:type="band1Horz">
      <w:tblPr/>
      <w:tcPr>
        <w:shd w:val="clear" w:color="auto" w:fill="DCEAF6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2C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70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70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70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7000" w:themeFill="accent3"/>
      </w:tcPr>
    </w:tblStylePr>
    <w:tblStylePr w:type="band1Vert">
      <w:tblPr/>
      <w:tcPr>
        <w:shd w:val="clear" w:color="auto" w:fill="FFC58B" w:themeFill="accent3" w:themeFillTint="66"/>
      </w:tcPr>
    </w:tblStylePr>
    <w:tblStylePr w:type="band1Horz">
      <w:tblPr/>
      <w:tcPr>
        <w:shd w:val="clear" w:color="auto" w:fill="FFC58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C9D2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193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193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3193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31939" w:themeFill="accent4"/>
      </w:tcPr>
    </w:tblStylePr>
    <w:tblStylePr w:type="band1Vert">
      <w:tblPr/>
      <w:tcPr>
        <w:shd w:val="clear" w:color="auto" w:fill="F093A6" w:themeFill="accent4" w:themeFillTint="66"/>
      </w:tcPr>
    </w:tblStylePr>
    <w:tblStylePr w:type="band1Horz">
      <w:tblPr/>
      <w:tcPr>
        <w:shd w:val="clear" w:color="auto" w:fill="F093A6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9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273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273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F27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F273F" w:themeFill="accent5"/>
      </w:tcPr>
    </w:tblStylePr>
    <w:tblStylePr w:type="band1Vert">
      <w:tblPr/>
      <w:tcPr>
        <w:shd w:val="clear" w:color="auto" w:fill="D994AB" w:themeFill="accent5" w:themeFillTint="66"/>
      </w:tcPr>
    </w:tblStylePr>
    <w:tblStylePr w:type="band1Horz">
      <w:tblPr/>
      <w:tcPr>
        <w:shd w:val="clear" w:color="auto" w:fill="D994AB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6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859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859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859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8592" w:themeFill="accent6"/>
      </w:tcPr>
    </w:tblStylePr>
    <w:tblStylePr w:type="band1Vert">
      <w:tblPr/>
      <w:tcPr>
        <w:shd w:val="clear" w:color="auto" w:fill="C7CED3" w:themeFill="accent6" w:themeFillTint="66"/>
      </w:tcPr>
    </w:tblStylePr>
    <w:tblStylePr w:type="band1Horz">
      <w:tblPr/>
      <w:tcPr>
        <w:shd w:val="clear" w:color="auto" w:fill="C7CED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246FC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246FCC"/>
    <w:pPr>
      <w:spacing w:line="240" w:lineRule="auto"/>
    </w:pPr>
    <w:rPr>
      <w:color w:val="7E8F00" w:themeColor="accent1" w:themeShade="BF"/>
    </w:rPr>
    <w:tblPr>
      <w:tblStyleRowBandSize w:val="1"/>
      <w:tblStyleColBandSize w:val="1"/>
      <w:tblBorders>
        <w:top w:val="single" w:sz="4" w:space="0" w:color="E8FF3F" w:themeColor="accent1" w:themeTint="99"/>
        <w:left w:val="single" w:sz="4" w:space="0" w:color="E8FF3F" w:themeColor="accent1" w:themeTint="99"/>
        <w:bottom w:val="single" w:sz="4" w:space="0" w:color="E8FF3F" w:themeColor="accent1" w:themeTint="99"/>
        <w:right w:val="single" w:sz="4" w:space="0" w:color="E8FF3F" w:themeColor="accent1" w:themeTint="99"/>
        <w:insideH w:val="single" w:sz="4" w:space="0" w:color="E8FF3F" w:themeColor="accent1" w:themeTint="99"/>
        <w:insideV w:val="single" w:sz="4" w:space="0" w:color="E8FF3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8FF3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8FF3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FBF" w:themeFill="accent1" w:themeFillTint="33"/>
      </w:tcPr>
    </w:tblStylePr>
    <w:tblStylePr w:type="band1Horz">
      <w:tblPr/>
      <w:tcPr>
        <w:shd w:val="clear" w:color="auto" w:fill="F7FFBF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246FCC"/>
    <w:pPr>
      <w:spacing w:line="240" w:lineRule="auto"/>
    </w:pPr>
    <w:rPr>
      <w:color w:val="589ED4" w:themeColor="accent2" w:themeShade="BF"/>
    </w:rPr>
    <w:tblPr>
      <w:tblStyleRowBandSize w:val="1"/>
      <w:tblStyleColBandSize w:val="1"/>
      <w:tblBorders>
        <w:top w:val="single" w:sz="4" w:space="0" w:color="CBE0F1" w:themeColor="accent2" w:themeTint="99"/>
        <w:left w:val="single" w:sz="4" w:space="0" w:color="CBE0F1" w:themeColor="accent2" w:themeTint="99"/>
        <w:bottom w:val="single" w:sz="4" w:space="0" w:color="CBE0F1" w:themeColor="accent2" w:themeTint="99"/>
        <w:right w:val="single" w:sz="4" w:space="0" w:color="CBE0F1" w:themeColor="accent2" w:themeTint="99"/>
        <w:insideH w:val="single" w:sz="4" w:space="0" w:color="CBE0F1" w:themeColor="accent2" w:themeTint="99"/>
        <w:insideV w:val="single" w:sz="4" w:space="0" w:color="CBE0F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BE0F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E0F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4FA" w:themeFill="accent2" w:themeFillTint="33"/>
      </w:tcPr>
    </w:tblStylePr>
    <w:tblStylePr w:type="band1Horz">
      <w:tblPr/>
      <w:tcPr>
        <w:shd w:val="clear" w:color="auto" w:fill="EDF4FA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246FCC"/>
    <w:pPr>
      <w:spacing w:line="240" w:lineRule="auto"/>
    </w:pPr>
    <w:rPr>
      <w:color w:val="A65300" w:themeColor="accent3" w:themeShade="BF"/>
    </w:rPr>
    <w:tblPr>
      <w:tblStyleRowBandSize w:val="1"/>
      <w:tblStyleColBandSize w:val="1"/>
      <w:tblBorders>
        <w:top w:val="single" w:sz="4" w:space="0" w:color="FFA852" w:themeColor="accent3" w:themeTint="99"/>
        <w:left w:val="single" w:sz="4" w:space="0" w:color="FFA852" w:themeColor="accent3" w:themeTint="99"/>
        <w:bottom w:val="single" w:sz="4" w:space="0" w:color="FFA852" w:themeColor="accent3" w:themeTint="99"/>
        <w:right w:val="single" w:sz="4" w:space="0" w:color="FFA852" w:themeColor="accent3" w:themeTint="99"/>
        <w:insideH w:val="single" w:sz="4" w:space="0" w:color="FFA852" w:themeColor="accent3" w:themeTint="99"/>
        <w:insideV w:val="single" w:sz="4" w:space="0" w:color="FFA85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A85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85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C5" w:themeFill="accent3" w:themeFillTint="33"/>
      </w:tcPr>
    </w:tblStylePr>
    <w:tblStylePr w:type="band1Horz">
      <w:tblPr/>
      <w:tcPr>
        <w:shd w:val="clear" w:color="auto" w:fill="FFE2C5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246FCC"/>
    <w:pPr>
      <w:spacing w:line="240" w:lineRule="auto"/>
    </w:pPr>
    <w:rPr>
      <w:color w:val="85122A" w:themeColor="accent4" w:themeShade="BF"/>
    </w:rPr>
    <w:tblPr>
      <w:tblStyleRowBandSize w:val="1"/>
      <w:tblStyleColBandSize w:val="1"/>
      <w:tblBorders>
        <w:top w:val="single" w:sz="4" w:space="0" w:color="E85D7A" w:themeColor="accent4" w:themeTint="99"/>
        <w:left w:val="single" w:sz="4" w:space="0" w:color="E85D7A" w:themeColor="accent4" w:themeTint="99"/>
        <w:bottom w:val="single" w:sz="4" w:space="0" w:color="E85D7A" w:themeColor="accent4" w:themeTint="99"/>
        <w:right w:val="single" w:sz="4" w:space="0" w:color="E85D7A" w:themeColor="accent4" w:themeTint="99"/>
        <w:insideH w:val="single" w:sz="4" w:space="0" w:color="E85D7A" w:themeColor="accent4" w:themeTint="99"/>
        <w:insideV w:val="single" w:sz="4" w:space="0" w:color="E85D7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85D7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85D7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9D2" w:themeFill="accent4" w:themeFillTint="33"/>
      </w:tcPr>
    </w:tblStylePr>
    <w:tblStylePr w:type="band1Horz">
      <w:tblPr/>
      <w:tcPr>
        <w:shd w:val="clear" w:color="auto" w:fill="F7C9D2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246FCC"/>
    <w:pPr>
      <w:spacing w:line="240" w:lineRule="auto"/>
    </w:pPr>
    <w:rPr>
      <w:color w:val="531D2F" w:themeColor="accent5" w:themeShade="BF"/>
    </w:rPr>
    <w:tblPr>
      <w:tblStyleRowBandSize w:val="1"/>
      <w:tblStyleColBandSize w:val="1"/>
      <w:tblBorders>
        <w:top w:val="single" w:sz="4" w:space="0" w:color="C65F81" w:themeColor="accent5" w:themeTint="99"/>
        <w:left w:val="single" w:sz="4" w:space="0" w:color="C65F81" w:themeColor="accent5" w:themeTint="99"/>
        <w:bottom w:val="single" w:sz="4" w:space="0" w:color="C65F81" w:themeColor="accent5" w:themeTint="99"/>
        <w:right w:val="single" w:sz="4" w:space="0" w:color="C65F81" w:themeColor="accent5" w:themeTint="99"/>
        <w:insideH w:val="single" w:sz="4" w:space="0" w:color="C65F81" w:themeColor="accent5" w:themeTint="99"/>
        <w:insideV w:val="single" w:sz="4" w:space="0" w:color="C65F8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5F8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5F8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9D5" w:themeFill="accent5" w:themeFillTint="33"/>
      </w:tcPr>
    </w:tblStylePr>
    <w:tblStylePr w:type="band1Horz">
      <w:tblPr/>
      <w:tcPr>
        <w:shd w:val="clear" w:color="auto" w:fill="ECC9D5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246FCC"/>
    <w:pPr>
      <w:spacing w:line="240" w:lineRule="auto"/>
    </w:pPr>
    <w:rPr>
      <w:color w:val="56636D" w:themeColor="accent6" w:themeShade="BF"/>
    </w:rPr>
    <w:tblPr>
      <w:tblStyleRowBandSize w:val="1"/>
      <w:tblStyleColBandSize w:val="1"/>
      <w:tblBorders>
        <w:top w:val="single" w:sz="4" w:space="0" w:color="ACB5BD" w:themeColor="accent6" w:themeTint="99"/>
        <w:left w:val="single" w:sz="4" w:space="0" w:color="ACB5BD" w:themeColor="accent6" w:themeTint="99"/>
        <w:bottom w:val="single" w:sz="4" w:space="0" w:color="ACB5BD" w:themeColor="accent6" w:themeTint="99"/>
        <w:right w:val="single" w:sz="4" w:space="0" w:color="ACB5BD" w:themeColor="accent6" w:themeTint="99"/>
        <w:insideH w:val="single" w:sz="4" w:space="0" w:color="ACB5BD" w:themeColor="accent6" w:themeTint="99"/>
        <w:insideV w:val="single" w:sz="4" w:space="0" w:color="ACB5B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CB5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B5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6E9" w:themeFill="accent6" w:themeFillTint="33"/>
      </w:tcPr>
    </w:tblStylePr>
    <w:tblStylePr w:type="band1Horz">
      <w:tblPr/>
      <w:tcPr>
        <w:shd w:val="clear" w:color="auto" w:fill="E3E6E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246FC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246FCC"/>
    <w:pPr>
      <w:spacing w:line="240" w:lineRule="auto"/>
    </w:pPr>
    <w:rPr>
      <w:color w:val="7E8F00" w:themeColor="accent1" w:themeShade="BF"/>
    </w:rPr>
    <w:tblPr>
      <w:tblStyleRowBandSize w:val="1"/>
      <w:tblStyleColBandSize w:val="1"/>
      <w:tblBorders>
        <w:top w:val="single" w:sz="4" w:space="0" w:color="E8FF3F" w:themeColor="accent1" w:themeTint="99"/>
        <w:left w:val="single" w:sz="4" w:space="0" w:color="E8FF3F" w:themeColor="accent1" w:themeTint="99"/>
        <w:bottom w:val="single" w:sz="4" w:space="0" w:color="E8FF3F" w:themeColor="accent1" w:themeTint="99"/>
        <w:right w:val="single" w:sz="4" w:space="0" w:color="E8FF3F" w:themeColor="accent1" w:themeTint="99"/>
        <w:insideH w:val="single" w:sz="4" w:space="0" w:color="E8FF3F" w:themeColor="accent1" w:themeTint="99"/>
        <w:insideV w:val="single" w:sz="4" w:space="0" w:color="E8FF3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FFBF" w:themeFill="accent1" w:themeFillTint="33"/>
      </w:tcPr>
    </w:tblStylePr>
    <w:tblStylePr w:type="band1Horz">
      <w:tblPr/>
      <w:tcPr>
        <w:shd w:val="clear" w:color="auto" w:fill="F7FFBF" w:themeFill="accent1" w:themeFillTint="33"/>
      </w:tcPr>
    </w:tblStylePr>
    <w:tblStylePr w:type="neCell">
      <w:tblPr/>
      <w:tcPr>
        <w:tcBorders>
          <w:bottom w:val="single" w:sz="4" w:space="0" w:color="E8FF3F" w:themeColor="accent1" w:themeTint="99"/>
        </w:tcBorders>
      </w:tcPr>
    </w:tblStylePr>
    <w:tblStylePr w:type="nwCell">
      <w:tblPr/>
      <w:tcPr>
        <w:tcBorders>
          <w:bottom w:val="single" w:sz="4" w:space="0" w:color="E8FF3F" w:themeColor="accent1" w:themeTint="99"/>
        </w:tcBorders>
      </w:tcPr>
    </w:tblStylePr>
    <w:tblStylePr w:type="seCell">
      <w:tblPr/>
      <w:tcPr>
        <w:tcBorders>
          <w:top w:val="single" w:sz="4" w:space="0" w:color="E8FF3F" w:themeColor="accent1" w:themeTint="99"/>
        </w:tcBorders>
      </w:tcPr>
    </w:tblStylePr>
    <w:tblStylePr w:type="swCell">
      <w:tblPr/>
      <w:tcPr>
        <w:tcBorders>
          <w:top w:val="single" w:sz="4" w:space="0" w:color="E8FF3F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246FCC"/>
    <w:pPr>
      <w:spacing w:line="240" w:lineRule="auto"/>
    </w:pPr>
    <w:rPr>
      <w:color w:val="589ED4" w:themeColor="accent2" w:themeShade="BF"/>
    </w:rPr>
    <w:tblPr>
      <w:tblStyleRowBandSize w:val="1"/>
      <w:tblStyleColBandSize w:val="1"/>
      <w:tblBorders>
        <w:top w:val="single" w:sz="4" w:space="0" w:color="CBE0F1" w:themeColor="accent2" w:themeTint="99"/>
        <w:left w:val="single" w:sz="4" w:space="0" w:color="CBE0F1" w:themeColor="accent2" w:themeTint="99"/>
        <w:bottom w:val="single" w:sz="4" w:space="0" w:color="CBE0F1" w:themeColor="accent2" w:themeTint="99"/>
        <w:right w:val="single" w:sz="4" w:space="0" w:color="CBE0F1" w:themeColor="accent2" w:themeTint="99"/>
        <w:insideH w:val="single" w:sz="4" w:space="0" w:color="CBE0F1" w:themeColor="accent2" w:themeTint="99"/>
        <w:insideV w:val="single" w:sz="4" w:space="0" w:color="CBE0F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4FA" w:themeFill="accent2" w:themeFillTint="33"/>
      </w:tcPr>
    </w:tblStylePr>
    <w:tblStylePr w:type="band1Horz">
      <w:tblPr/>
      <w:tcPr>
        <w:shd w:val="clear" w:color="auto" w:fill="EDF4FA" w:themeFill="accent2" w:themeFillTint="33"/>
      </w:tcPr>
    </w:tblStylePr>
    <w:tblStylePr w:type="neCell">
      <w:tblPr/>
      <w:tcPr>
        <w:tcBorders>
          <w:bottom w:val="single" w:sz="4" w:space="0" w:color="CBE0F1" w:themeColor="accent2" w:themeTint="99"/>
        </w:tcBorders>
      </w:tcPr>
    </w:tblStylePr>
    <w:tblStylePr w:type="nwCell">
      <w:tblPr/>
      <w:tcPr>
        <w:tcBorders>
          <w:bottom w:val="single" w:sz="4" w:space="0" w:color="CBE0F1" w:themeColor="accent2" w:themeTint="99"/>
        </w:tcBorders>
      </w:tcPr>
    </w:tblStylePr>
    <w:tblStylePr w:type="seCell">
      <w:tblPr/>
      <w:tcPr>
        <w:tcBorders>
          <w:top w:val="single" w:sz="4" w:space="0" w:color="CBE0F1" w:themeColor="accent2" w:themeTint="99"/>
        </w:tcBorders>
      </w:tcPr>
    </w:tblStylePr>
    <w:tblStylePr w:type="swCell">
      <w:tblPr/>
      <w:tcPr>
        <w:tcBorders>
          <w:top w:val="single" w:sz="4" w:space="0" w:color="CBE0F1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246FCC"/>
    <w:pPr>
      <w:spacing w:line="240" w:lineRule="auto"/>
    </w:pPr>
    <w:rPr>
      <w:color w:val="A65300" w:themeColor="accent3" w:themeShade="BF"/>
    </w:rPr>
    <w:tblPr>
      <w:tblStyleRowBandSize w:val="1"/>
      <w:tblStyleColBandSize w:val="1"/>
      <w:tblBorders>
        <w:top w:val="single" w:sz="4" w:space="0" w:color="FFA852" w:themeColor="accent3" w:themeTint="99"/>
        <w:left w:val="single" w:sz="4" w:space="0" w:color="FFA852" w:themeColor="accent3" w:themeTint="99"/>
        <w:bottom w:val="single" w:sz="4" w:space="0" w:color="FFA852" w:themeColor="accent3" w:themeTint="99"/>
        <w:right w:val="single" w:sz="4" w:space="0" w:color="FFA852" w:themeColor="accent3" w:themeTint="99"/>
        <w:insideH w:val="single" w:sz="4" w:space="0" w:color="FFA852" w:themeColor="accent3" w:themeTint="99"/>
        <w:insideV w:val="single" w:sz="4" w:space="0" w:color="FFA85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2C5" w:themeFill="accent3" w:themeFillTint="33"/>
      </w:tcPr>
    </w:tblStylePr>
    <w:tblStylePr w:type="band1Horz">
      <w:tblPr/>
      <w:tcPr>
        <w:shd w:val="clear" w:color="auto" w:fill="FFE2C5" w:themeFill="accent3" w:themeFillTint="33"/>
      </w:tcPr>
    </w:tblStylePr>
    <w:tblStylePr w:type="neCell">
      <w:tblPr/>
      <w:tcPr>
        <w:tcBorders>
          <w:bottom w:val="single" w:sz="4" w:space="0" w:color="FFA852" w:themeColor="accent3" w:themeTint="99"/>
        </w:tcBorders>
      </w:tcPr>
    </w:tblStylePr>
    <w:tblStylePr w:type="nwCell">
      <w:tblPr/>
      <w:tcPr>
        <w:tcBorders>
          <w:bottom w:val="single" w:sz="4" w:space="0" w:color="FFA852" w:themeColor="accent3" w:themeTint="99"/>
        </w:tcBorders>
      </w:tcPr>
    </w:tblStylePr>
    <w:tblStylePr w:type="seCell">
      <w:tblPr/>
      <w:tcPr>
        <w:tcBorders>
          <w:top w:val="single" w:sz="4" w:space="0" w:color="FFA852" w:themeColor="accent3" w:themeTint="99"/>
        </w:tcBorders>
      </w:tcPr>
    </w:tblStylePr>
    <w:tblStylePr w:type="swCell">
      <w:tblPr/>
      <w:tcPr>
        <w:tcBorders>
          <w:top w:val="single" w:sz="4" w:space="0" w:color="FFA852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246FCC"/>
    <w:pPr>
      <w:spacing w:line="240" w:lineRule="auto"/>
    </w:pPr>
    <w:rPr>
      <w:color w:val="85122A" w:themeColor="accent4" w:themeShade="BF"/>
    </w:rPr>
    <w:tblPr>
      <w:tblStyleRowBandSize w:val="1"/>
      <w:tblStyleColBandSize w:val="1"/>
      <w:tblBorders>
        <w:top w:val="single" w:sz="4" w:space="0" w:color="E85D7A" w:themeColor="accent4" w:themeTint="99"/>
        <w:left w:val="single" w:sz="4" w:space="0" w:color="E85D7A" w:themeColor="accent4" w:themeTint="99"/>
        <w:bottom w:val="single" w:sz="4" w:space="0" w:color="E85D7A" w:themeColor="accent4" w:themeTint="99"/>
        <w:right w:val="single" w:sz="4" w:space="0" w:color="E85D7A" w:themeColor="accent4" w:themeTint="99"/>
        <w:insideH w:val="single" w:sz="4" w:space="0" w:color="E85D7A" w:themeColor="accent4" w:themeTint="99"/>
        <w:insideV w:val="single" w:sz="4" w:space="0" w:color="E85D7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9D2" w:themeFill="accent4" w:themeFillTint="33"/>
      </w:tcPr>
    </w:tblStylePr>
    <w:tblStylePr w:type="band1Horz">
      <w:tblPr/>
      <w:tcPr>
        <w:shd w:val="clear" w:color="auto" w:fill="F7C9D2" w:themeFill="accent4" w:themeFillTint="33"/>
      </w:tcPr>
    </w:tblStylePr>
    <w:tblStylePr w:type="neCell">
      <w:tblPr/>
      <w:tcPr>
        <w:tcBorders>
          <w:bottom w:val="single" w:sz="4" w:space="0" w:color="E85D7A" w:themeColor="accent4" w:themeTint="99"/>
        </w:tcBorders>
      </w:tcPr>
    </w:tblStylePr>
    <w:tblStylePr w:type="nwCell">
      <w:tblPr/>
      <w:tcPr>
        <w:tcBorders>
          <w:bottom w:val="single" w:sz="4" w:space="0" w:color="E85D7A" w:themeColor="accent4" w:themeTint="99"/>
        </w:tcBorders>
      </w:tcPr>
    </w:tblStylePr>
    <w:tblStylePr w:type="seCell">
      <w:tblPr/>
      <w:tcPr>
        <w:tcBorders>
          <w:top w:val="single" w:sz="4" w:space="0" w:color="E85D7A" w:themeColor="accent4" w:themeTint="99"/>
        </w:tcBorders>
      </w:tcPr>
    </w:tblStylePr>
    <w:tblStylePr w:type="swCell">
      <w:tblPr/>
      <w:tcPr>
        <w:tcBorders>
          <w:top w:val="single" w:sz="4" w:space="0" w:color="E85D7A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246FCC"/>
    <w:pPr>
      <w:spacing w:line="240" w:lineRule="auto"/>
    </w:pPr>
    <w:rPr>
      <w:color w:val="531D2F" w:themeColor="accent5" w:themeShade="BF"/>
    </w:rPr>
    <w:tblPr>
      <w:tblStyleRowBandSize w:val="1"/>
      <w:tblStyleColBandSize w:val="1"/>
      <w:tblBorders>
        <w:top w:val="single" w:sz="4" w:space="0" w:color="C65F81" w:themeColor="accent5" w:themeTint="99"/>
        <w:left w:val="single" w:sz="4" w:space="0" w:color="C65F81" w:themeColor="accent5" w:themeTint="99"/>
        <w:bottom w:val="single" w:sz="4" w:space="0" w:color="C65F81" w:themeColor="accent5" w:themeTint="99"/>
        <w:right w:val="single" w:sz="4" w:space="0" w:color="C65F81" w:themeColor="accent5" w:themeTint="99"/>
        <w:insideH w:val="single" w:sz="4" w:space="0" w:color="C65F81" w:themeColor="accent5" w:themeTint="99"/>
        <w:insideV w:val="single" w:sz="4" w:space="0" w:color="C65F8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9D5" w:themeFill="accent5" w:themeFillTint="33"/>
      </w:tcPr>
    </w:tblStylePr>
    <w:tblStylePr w:type="band1Horz">
      <w:tblPr/>
      <w:tcPr>
        <w:shd w:val="clear" w:color="auto" w:fill="ECC9D5" w:themeFill="accent5" w:themeFillTint="33"/>
      </w:tcPr>
    </w:tblStylePr>
    <w:tblStylePr w:type="neCell">
      <w:tblPr/>
      <w:tcPr>
        <w:tcBorders>
          <w:bottom w:val="single" w:sz="4" w:space="0" w:color="C65F81" w:themeColor="accent5" w:themeTint="99"/>
        </w:tcBorders>
      </w:tcPr>
    </w:tblStylePr>
    <w:tblStylePr w:type="nwCell">
      <w:tblPr/>
      <w:tcPr>
        <w:tcBorders>
          <w:bottom w:val="single" w:sz="4" w:space="0" w:color="C65F81" w:themeColor="accent5" w:themeTint="99"/>
        </w:tcBorders>
      </w:tcPr>
    </w:tblStylePr>
    <w:tblStylePr w:type="seCell">
      <w:tblPr/>
      <w:tcPr>
        <w:tcBorders>
          <w:top w:val="single" w:sz="4" w:space="0" w:color="C65F81" w:themeColor="accent5" w:themeTint="99"/>
        </w:tcBorders>
      </w:tcPr>
    </w:tblStylePr>
    <w:tblStylePr w:type="swCell">
      <w:tblPr/>
      <w:tcPr>
        <w:tcBorders>
          <w:top w:val="single" w:sz="4" w:space="0" w:color="C65F81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246FCC"/>
    <w:pPr>
      <w:spacing w:line="240" w:lineRule="auto"/>
    </w:pPr>
    <w:rPr>
      <w:color w:val="56636D" w:themeColor="accent6" w:themeShade="BF"/>
    </w:rPr>
    <w:tblPr>
      <w:tblStyleRowBandSize w:val="1"/>
      <w:tblStyleColBandSize w:val="1"/>
      <w:tblBorders>
        <w:top w:val="single" w:sz="4" w:space="0" w:color="ACB5BD" w:themeColor="accent6" w:themeTint="99"/>
        <w:left w:val="single" w:sz="4" w:space="0" w:color="ACB5BD" w:themeColor="accent6" w:themeTint="99"/>
        <w:bottom w:val="single" w:sz="4" w:space="0" w:color="ACB5BD" w:themeColor="accent6" w:themeTint="99"/>
        <w:right w:val="single" w:sz="4" w:space="0" w:color="ACB5BD" w:themeColor="accent6" w:themeTint="99"/>
        <w:insideH w:val="single" w:sz="4" w:space="0" w:color="ACB5BD" w:themeColor="accent6" w:themeTint="99"/>
        <w:insideV w:val="single" w:sz="4" w:space="0" w:color="ACB5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6E9" w:themeFill="accent6" w:themeFillTint="33"/>
      </w:tcPr>
    </w:tblStylePr>
    <w:tblStylePr w:type="band1Horz">
      <w:tblPr/>
      <w:tcPr>
        <w:shd w:val="clear" w:color="auto" w:fill="E3E6E9" w:themeFill="accent6" w:themeFillTint="33"/>
      </w:tcPr>
    </w:tblStylePr>
    <w:tblStylePr w:type="neCell">
      <w:tblPr/>
      <w:tcPr>
        <w:tcBorders>
          <w:bottom w:val="single" w:sz="4" w:space="0" w:color="ACB5BD" w:themeColor="accent6" w:themeTint="99"/>
        </w:tcBorders>
      </w:tcPr>
    </w:tblStylePr>
    <w:tblStylePr w:type="nwCell">
      <w:tblPr/>
      <w:tcPr>
        <w:tcBorders>
          <w:bottom w:val="single" w:sz="4" w:space="0" w:color="ACB5BD" w:themeColor="accent6" w:themeTint="99"/>
        </w:tcBorders>
      </w:tcPr>
    </w:tblStylePr>
    <w:tblStylePr w:type="seCell">
      <w:tblPr/>
      <w:tcPr>
        <w:tcBorders>
          <w:top w:val="single" w:sz="4" w:space="0" w:color="ACB5BD" w:themeColor="accent6" w:themeTint="99"/>
        </w:tcBorders>
      </w:tcPr>
    </w:tblStylePr>
    <w:tblStylePr w:type="swCell">
      <w:tblPr/>
      <w:tcPr>
        <w:tcBorders>
          <w:top w:val="single" w:sz="4" w:space="0" w:color="ACB5BD" w:themeColor="accent6" w:themeTint="99"/>
        </w:tcBorders>
      </w:tcPr>
    </w:tblStylePr>
  </w:style>
  <w:style w:type="paragraph" w:styleId="Zwrotpoegnalny">
    <w:name w:val="Closing"/>
    <w:basedOn w:val="Normalny"/>
    <w:link w:val="ZwrotpoegnalnyZnak"/>
    <w:uiPriority w:val="99"/>
    <w:semiHidden/>
    <w:unhideWhenUsed/>
    <w:rsid w:val="00246FC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46FCC"/>
    <w:rPr>
      <w:kern w:val="12"/>
      <w:lang w:val="en-GB"/>
    </w:rPr>
  </w:style>
  <w:style w:type="character" w:customStyle="1" w:styleId="Hashtag1">
    <w:name w:val="Hashtag1"/>
    <w:basedOn w:val="Domylnaczcionkaakapitu"/>
    <w:uiPriority w:val="99"/>
    <w:semiHidden/>
    <w:unhideWhenUsed/>
    <w:rsid w:val="00246FCC"/>
    <w:rPr>
      <w:color w:val="2B579A"/>
      <w:shd w:val="clear" w:color="auto" w:fill="E1DFDD"/>
      <w:lang w:val="en-GB"/>
    </w:rPr>
  </w:style>
  <w:style w:type="table" w:styleId="Jasnalista">
    <w:name w:val="Light List"/>
    <w:basedOn w:val="Standardowy"/>
    <w:uiPriority w:val="61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8" w:space="0" w:color="A9BF00" w:themeColor="accent1"/>
        <w:left w:val="single" w:sz="8" w:space="0" w:color="A9BF00" w:themeColor="accent1"/>
        <w:bottom w:val="single" w:sz="8" w:space="0" w:color="A9BF00" w:themeColor="accent1"/>
        <w:right w:val="single" w:sz="8" w:space="0" w:color="A9BF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9BF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BF00" w:themeColor="accent1"/>
          <w:left w:val="single" w:sz="8" w:space="0" w:color="A9BF00" w:themeColor="accent1"/>
          <w:bottom w:val="single" w:sz="8" w:space="0" w:color="A9BF00" w:themeColor="accent1"/>
          <w:right w:val="single" w:sz="8" w:space="0" w:color="A9BF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9BF00" w:themeColor="accent1"/>
          <w:left w:val="single" w:sz="8" w:space="0" w:color="A9BF00" w:themeColor="accent1"/>
          <w:bottom w:val="single" w:sz="8" w:space="0" w:color="A9BF00" w:themeColor="accent1"/>
          <w:right w:val="single" w:sz="8" w:space="0" w:color="A9BF00" w:themeColor="accent1"/>
        </w:tcBorders>
      </w:tcPr>
    </w:tblStylePr>
    <w:tblStylePr w:type="band1Horz">
      <w:tblPr/>
      <w:tcPr>
        <w:tcBorders>
          <w:top w:val="single" w:sz="8" w:space="0" w:color="A9BF00" w:themeColor="accent1"/>
          <w:left w:val="single" w:sz="8" w:space="0" w:color="A9BF00" w:themeColor="accent1"/>
          <w:bottom w:val="single" w:sz="8" w:space="0" w:color="A9BF00" w:themeColor="accent1"/>
          <w:right w:val="single" w:sz="8" w:space="0" w:color="A9BF00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8" w:space="0" w:color="A9CDE9" w:themeColor="accent2"/>
        <w:left w:val="single" w:sz="8" w:space="0" w:color="A9CDE9" w:themeColor="accent2"/>
        <w:bottom w:val="single" w:sz="8" w:space="0" w:color="A9CDE9" w:themeColor="accent2"/>
        <w:right w:val="single" w:sz="8" w:space="0" w:color="A9CDE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9CDE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CDE9" w:themeColor="accent2"/>
          <w:left w:val="single" w:sz="8" w:space="0" w:color="A9CDE9" w:themeColor="accent2"/>
          <w:bottom w:val="single" w:sz="8" w:space="0" w:color="A9CDE9" w:themeColor="accent2"/>
          <w:right w:val="single" w:sz="8" w:space="0" w:color="A9CDE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9CDE9" w:themeColor="accent2"/>
          <w:left w:val="single" w:sz="8" w:space="0" w:color="A9CDE9" w:themeColor="accent2"/>
          <w:bottom w:val="single" w:sz="8" w:space="0" w:color="A9CDE9" w:themeColor="accent2"/>
          <w:right w:val="single" w:sz="8" w:space="0" w:color="A9CDE9" w:themeColor="accent2"/>
        </w:tcBorders>
      </w:tcPr>
    </w:tblStylePr>
    <w:tblStylePr w:type="band1Horz">
      <w:tblPr/>
      <w:tcPr>
        <w:tcBorders>
          <w:top w:val="single" w:sz="8" w:space="0" w:color="A9CDE9" w:themeColor="accent2"/>
          <w:left w:val="single" w:sz="8" w:space="0" w:color="A9CDE9" w:themeColor="accent2"/>
          <w:bottom w:val="single" w:sz="8" w:space="0" w:color="A9CDE9" w:themeColor="accent2"/>
          <w:right w:val="single" w:sz="8" w:space="0" w:color="A9CDE9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8" w:space="0" w:color="DE7000" w:themeColor="accent3"/>
        <w:left w:val="single" w:sz="8" w:space="0" w:color="DE7000" w:themeColor="accent3"/>
        <w:bottom w:val="single" w:sz="8" w:space="0" w:color="DE7000" w:themeColor="accent3"/>
        <w:right w:val="single" w:sz="8" w:space="0" w:color="DE70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70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7000" w:themeColor="accent3"/>
          <w:left w:val="single" w:sz="8" w:space="0" w:color="DE7000" w:themeColor="accent3"/>
          <w:bottom w:val="single" w:sz="8" w:space="0" w:color="DE7000" w:themeColor="accent3"/>
          <w:right w:val="single" w:sz="8" w:space="0" w:color="DE7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7000" w:themeColor="accent3"/>
          <w:left w:val="single" w:sz="8" w:space="0" w:color="DE7000" w:themeColor="accent3"/>
          <w:bottom w:val="single" w:sz="8" w:space="0" w:color="DE7000" w:themeColor="accent3"/>
          <w:right w:val="single" w:sz="8" w:space="0" w:color="DE7000" w:themeColor="accent3"/>
        </w:tcBorders>
      </w:tcPr>
    </w:tblStylePr>
    <w:tblStylePr w:type="band1Horz">
      <w:tblPr/>
      <w:tcPr>
        <w:tcBorders>
          <w:top w:val="single" w:sz="8" w:space="0" w:color="DE7000" w:themeColor="accent3"/>
          <w:left w:val="single" w:sz="8" w:space="0" w:color="DE7000" w:themeColor="accent3"/>
          <w:bottom w:val="single" w:sz="8" w:space="0" w:color="DE7000" w:themeColor="accent3"/>
          <w:right w:val="single" w:sz="8" w:space="0" w:color="DE7000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8" w:space="0" w:color="B31939" w:themeColor="accent4"/>
        <w:left w:val="single" w:sz="8" w:space="0" w:color="B31939" w:themeColor="accent4"/>
        <w:bottom w:val="single" w:sz="8" w:space="0" w:color="B31939" w:themeColor="accent4"/>
        <w:right w:val="single" w:sz="8" w:space="0" w:color="B3193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3193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1939" w:themeColor="accent4"/>
          <w:left w:val="single" w:sz="8" w:space="0" w:color="B31939" w:themeColor="accent4"/>
          <w:bottom w:val="single" w:sz="8" w:space="0" w:color="B31939" w:themeColor="accent4"/>
          <w:right w:val="single" w:sz="8" w:space="0" w:color="B3193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31939" w:themeColor="accent4"/>
          <w:left w:val="single" w:sz="8" w:space="0" w:color="B31939" w:themeColor="accent4"/>
          <w:bottom w:val="single" w:sz="8" w:space="0" w:color="B31939" w:themeColor="accent4"/>
          <w:right w:val="single" w:sz="8" w:space="0" w:color="B31939" w:themeColor="accent4"/>
        </w:tcBorders>
      </w:tcPr>
    </w:tblStylePr>
    <w:tblStylePr w:type="band1Horz">
      <w:tblPr/>
      <w:tcPr>
        <w:tcBorders>
          <w:top w:val="single" w:sz="8" w:space="0" w:color="B31939" w:themeColor="accent4"/>
          <w:left w:val="single" w:sz="8" w:space="0" w:color="B31939" w:themeColor="accent4"/>
          <w:bottom w:val="single" w:sz="8" w:space="0" w:color="B31939" w:themeColor="accent4"/>
          <w:right w:val="single" w:sz="8" w:space="0" w:color="B31939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8" w:space="0" w:color="6F273F" w:themeColor="accent5"/>
        <w:left w:val="single" w:sz="8" w:space="0" w:color="6F273F" w:themeColor="accent5"/>
        <w:bottom w:val="single" w:sz="8" w:space="0" w:color="6F273F" w:themeColor="accent5"/>
        <w:right w:val="single" w:sz="8" w:space="0" w:color="6F273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27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273F" w:themeColor="accent5"/>
          <w:left w:val="single" w:sz="8" w:space="0" w:color="6F273F" w:themeColor="accent5"/>
          <w:bottom w:val="single" w:sz="8" w:space="0" w:color="6F273F" w:themeColor="accent5"/>
          <w:right w:val="single" w:sz="8" w:space="0" w:color="6F27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273F" w:themeColor="accent5"/>
          <w:left w:val="single" w:sz="8" w:space="0" w:color="6F273F" w:themeColor="accent5"/>
          <w:bottom w:val="single" w:sz="8" w:space="0" w:color="6F273F" w:themeColor="accent5"/>
          <w:right w:val="single" w:sz="8" w:space="0" w:color="6F273F" w:themeColor="accent5"/>
        </w:tcBorders>
      </w:tcPr>
    </w:tblStylePr>
    <w:tblStylePr w:type="band1Horz">
      <w:tblPr/>
      <w:tcPr>
        <w:tcBorders>
          <w:top w:val="single" w:sz="8" w:space="0" w:color="6F273F" w:themeColor="accent5"/>
          <w:left w:val="single" w:sz="8" w:space="0" w:color="6F273F" w:themeColor="accent5"/>
          <w:bottom w:val="single" w:sz="8" w:space="0" w:color="6F273F" w:themeColor="accent5"/>
          <w:right w:val="single" w:sz="8" w:space="0" w:color="6F273F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8" w:space="0" w:color="758592" w:themeColor="accent6"/>
        <w:left w:val="single" w:sz="8" w:space="0" w:color="758592" w:themeColor="accent6"/>
        <w:bottom w:val="single" w:sz="8" w:space="0" w:color="758592" w:themeColor="accent6"/>
        <w:right w:val="single" w:sz="8" w:space="0" w:color="75859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859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8592" w:themeColor="accent6"/>
          <w:left w:val="single" w:sz="8" w:space="0" w:color="758592" w:themeColor="accent6"/>
          <w:bottom w:val="single" w:sz="8" w:space="0" w:color="758592" w:themeColor="accent6"/>
          <w:right w:val="single" w:sz="8" w:space="0" w:color="75859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8592" w:themeColor="accent6"/>
          <w:left w:val="single" w:sz="8" w:space="0" w:color="758592" w:themeColor="accent6"/>
          <w:bottom w:val="single" w:sz="8" w:space="0" w:color="758592" w:themeColor="accent6"/>
          <w:right w:val="single" w:sz="8" w:space="0" w:color="758592" w:themeColor="accent6"/>
        </w:tcBorders>
      </w:tcPr>
    </w:tblStylePr>
    <w:tblStylePr w:type="band1Horz">
      <w:tblPr/>
      <w:tcPr>
        <w:tcBorders>
          <w:top w:val="single" w:sz="8" w:space="0" w:color="758592" w:themeColor="accent6"/>
          <w:left w:val="single" w:sz="8" w:space="0" w:color="758592" w:themeColor="accent6"/>
          <w:bottom w:val="single" w:sz="8" w:space="0" w:color="758592" w:themeColor="accent6"/>
          <w:right w:val="single" w:sz="8" w:space="0" w:color="758592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246FCC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246FCC"/>
    <w:pPr>
      <w:spacing w:line="240" w:lineRule="auto"/>
    </w:pPr>
    <w:rPr>
      <w:color w:val="7E8F00" w:themeColor="accent1" w:themeShade="BF"/>
    </w:rPr>
    <w:tblPr>
      <w:tblStyleRowBandSize w:val="1"/>
      <w:tblStyleColBandSize w:val="1"/>
      <w:tblBorders>
        <w:top w:val="single" w:sz="8" w:space="0" w:color="A9BF00" w:themeColor="accent1"/>
        <w:bottom w:val="single" w:sz="8" w:space="0" w:color="A9BF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BF00" w:themeColor="accent1"/>
          <w:left w:val="nil"/>
          <w:bottom w:val="single" w:sz="8" w:space="0" w:color="A9BF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BF00" w:themeColor="accent1"/>
          <w:left w:val="nil"/>
          <w:bottom w:val="single" w:sz="8" w:space="0" w:color="A9BF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FB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FFB0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246FCC"/>
    <w:pPr>
      <w:spacing w:line="240" w:lineRule="auto"/>
    </w:pPr>
    <w:rPr>
      <w:color w:val="589ED4" w:themeColor="accent2" w:themeShade="BF"/>
    </w:rPr>
    <w:tblPr>
      <w:tblStyleRowBandSize w:val="1"/>
      <w:tblStyleColBandSize w:val="1"/>
      <w:tblBorders>
        <w:top w:val="single" w:sz="8" w:space="0" w:color="A9CDE9" w:themeColor="accent2"/>
        <w:bottom w:val="single" w:sz="8" w:space="0" w:color="A9CDE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CDE9" w:themeColor="accent2"/>
          <w:left w:val="nil"/>
          <w:bottom w:val="single" w:sz="8" w:space="0" w:color="A9CDE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CDE9" w:themeColor="accent2"/>
          <w:left w:val="nil"/>
          <w:bottom w:val="single" w:sz="8" w:space="0" w:color="A9CDE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2F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2F9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246FCC"/>
    <w:pPr>
      <w:spacing w:line="240" w:lineRule="auto"/>
    </w:pPr>
    <w:rPr>
      <w:color w:val="A65300" w:themeColor="accent3" w:themeShade="BF"/>
    </w:rPr>
    <w:tblPr>
      <w:tblStyleRowBandSize w:val="1"/>
      <w:tblStyleColBandSize w:val="1"/>
      <w:tblBorders>
        <w:top w:val="single" w:sz="8" w:space="0" w:color="DE7000" w:themeColor="accent3"/>
        <w:bottom w:val="single" w:sz="8" w:space="0" w:color="DE70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7000" w:themeColor="accent3"/>
          <w:left w:val="nil"/>
          <w:bottom w:val="single" w:sz="8" w:space="0" w:color="DE70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7000" w:themeColor="accent3"/>
          <w:left w:val="nil"/>
          <w:bottom w:val="single" w:sz="8" w:space="0" w:color="DE70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BB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BB7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246FCC"/>
    <w:pPr>
      <w:spacing w:line="240" w:lineRule="auto"/>
    </w:pPr>
    <w:rPr>
      <w:color w:val="85122A" w:themeColor="accent4" w:themeShade="BF"/>
    </w:rPr>
    <w:tblPr>
      <w:tblStyleRowBandSize w:val="1"/>
      <w:tblStyleColBandSize w:val="1"/>
      <w:tblBorders>
        <w:top w:val="single" w:sz="8" w:space="0" w:color="B31939" w:themeColor="accent4"/>
        <w:bottom w:val="single" w:sz="8" w:space="0" w:color="B3193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1939" w:themeColor="accent4"/>
          <w:left w:val="nil"/>
          <w:bottom w:val="single" w:sz="8" w:space="0" w:color="B3193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1939" w:themeColor="accent4"/>
          <w:left w:val="nil"/>
          <w:bottom w:val="single" w:sz="8" w:space="0" w:color="B3193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BCC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BCC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246FCC"/>
    <w:pPr>
      <w:spacing w:line="240" w:lineRule="auto"/>
    </w:pPr>
    <w:rPr>
      <w:color w:val="531D2F" w:themeColor="accent5" w:themeShade="BF"/>
    </w:rPr>
    <w:tblPr>
      <w:tblStyleRowBandSize w:val="1"/>
      <w:tblStyleColBandSize w:val="1"/>
      <w:tblBorders>
        <w:top w:val="single" w:sz="8" w:space="0" w:color="6F273F" w:themeColor="accent5"/>
        <w:bottom w:val="single" w:sz="8" w:space="0" w:color="6F273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273F" w:themeColor="accent5"/>
          <w:left w:val="nil"/>
          <w:bottom w:val="single" w:sz="8" w:space="0" w:color="6F273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273F" w:themeColor="accent5"/>
          <w:left w:val="nil"/>
          <w:bottom w:val="single" w:sz="8" w:space="0" w:color="6F273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BDC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BDCB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246FCC"/>
    <w:pPr>
      <w:spacing w:line="240" w:lineRule="auto"/>
    </w:pPr>
    <w:rPr>
      <w:color w:val="56636D" w:themeColor="accent6" w:themeShade="BF"/>
    </w:rPr>
    <w:tblPr>
      <w:tblStyleRowBandSize w:val="1"/>
      <w:tblStyleColBandSize w:val="1"/>
      <w:tblBorders>
        <w:top w:val="single" w:sz="8" w:space="0" w:color="758592" w:themeColor="accent6"/>
        <w:bottom w:val="single" w:sz="8" w:space="0" w:color="75859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8592" w:themeColor="accent6"/>
          <w:left w:val="nil"/>
          <w:bottom w:val="single" w:sz="8" w:space="0" w:color="75859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8592" w:themeColor="accent6"/>
          <w:left w:val="nil"/>
          <w:bottom w:val="single" w:sz="8" w:space="0" w:color="75859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0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0E4" w:themeFill="accent6" w:themeFillTint="3F"/>
      </w:tcPr>
    </w:tblStylePr>
  </w:style>
  <w:style w:type="table" w:styleId="Jasnasiatka">
    <w:name w:val="Light Grid"/>
    <w:basedOn w:val="Standardowy"/>
    <w:uiPriority w:val="62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8" w:space="0" w:color="A9BF00" w:themeColor="accent1"/>
        <w:left w:val="single" w:sz="8" w:space="0" w:color="A9BF00" w:themeColor="accent1"/>
        <w:bottom w:val="single" w:sz="8" w:space="0" w:color="A9BF00" w:themeColor="accent1"/>
        <w:right w:val="single" w:sz="8" w:space="0" w:color="A9BF00" w:themeColor="accent1"/>
        <w:insideH w:val="single" w:sz="8" w:space="0" w:color="A9BF00" w:themeColor="accent1"/>
        <w:insideV w:val="single" w:sz="8" w:space="0" w:color="A9BF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BF00" w:themeColor="accent1"/>
          <w:left w:val="single" w:sz="8" w:space="0" w:color="A9BF00" w:themeColor="accent1"/>
          <w:bottom w:val="single" w:sz="18" w:space="0" w:color="A9BF00" w:themeColor="accent1"/>
          <w:right w:val="single" w:sz="8" w:space="0" w:color="A9BF00" w:themeColor="accent1"/>
          <w:insideH w:val="nil"/>
          <w:insideV w:val="single" w:sz="8" w:space="0" w:color="A9BF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9BF00" w:themeColor="accent1"/>
          <w:left w:val="single" w:sz="8" w:space="0" w:color="A9BF00" w:themeColor="accent1"/>
          <w:bottom w:val="single" w:sz="8" w:space="0" w:color="A9BF00" w:themeColor="accent1"/>
          <w:right w:val="single" w:sz="8" w:space="0" w:color="A9BF00" w:themeColor="accent1"/>
          <w:insideH w:val="nil"/>
          <w:insideV w:val="single" w:sz="8" w:space="0" w:color="A9BF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BF00" w:themeColor="accent1"/>
          <w:left w:val="single" w:sz="8" w:space="0" w:color="A9BF00" w:themeColor="accent1"/>
          <w:bottom w:val="single" w:sz="8" w:space="0" w:color="A9BF00" w:themeColor="accent1"/>
          <w:right w:val="single" w:sz="8" w:space="0" w:color="A9BF00" w:themeColor="accent1"/>
        </w:tcBorders>
      </w:tcPr>
    </w:tblStylePr>
    <w:tblStylePr w:type="band1Vert">
      <w:tblPr/>
      <w:tcPr>
        <w:tcBorders>
          <w:top w:val="single" w:sz="8" w:space="0" w:color="A9BF00" w:themeColor="accent1"/>
          <w:left w:val="single" w:sz="8" w:space="0" w:color="A9BF00" w:themeColor="accent1"/>
          <w:bottom w:val="single" w:sz="8" w:space="0" w:color="A9BF00" w:themeColor="accent1"/>
          <w:right w:val="single" w:sz="8" w:space="0" w:color="A9BF00" w:themeColor="accent1"/>
        </w:tcBorders>
        <w:shd w:val="clear" w:color="auto" w:fill="F5FFB0" w:themeFill="accent1" w:themeFillTint="3F"/>
      </w:tcPr>
    </w:tblStylePr>
    <w:tblStylePr w:type="band1Horz">
      <w:tblPr/>
      <w:tcPr>
        <w:tcBorders>
          <w:top w:val="single" w:sz="8" w:space="0" w:color="A9BF00" w:themeColor="accent1"/>
          <w:left w:val="single" w:sz="8" w:space="0" w:color="A9BF00" w:themeColor="accent1"/>
          <w:bottom w:val="single" w:sz="8" w:space="0" w:color="A9BF00" w:themeColor="accent1"/>
          <w:right w:val="single" w:sz="8" w:space="0" w:color="A9BF00" w:themeColor="accent1"/>
          <w:insideV w:val="single" w:sz="8" w:space="0" w:color="A9BF00" w:themeColor="accent1"/>
        </w:tcBorders>
        <w:shd w:val="clear" w:color="auto" w:fill="F5FFB0" w:themeFill="accent1" w:themeFillTint="3F"/>
      </w:tcPr>
    </w:tblStylePr>
    <w:tblStylePr w:type="band2Horz">
      <w:tblPr/>
      <w:tcPr>
        <w:tcBorders>
          <w:top w:val="single" w:sz="8" w:space="0" w:color="A9BF00" w:themeColor="accent1"/>
          <w:left w:val="single" w:sz="8" w:space="0" w:color="A9BF00" w:themeColor="accent1"/>
          <w:bottom w:val="single" w:sz="8" w:space="0" w:color="A9BF00" w:themeColor="accent1"/>
          <w:right w:val="single" w:sz="8" w:space="0" w:color="A9BF00" w:themeColor="accent1"/>
          <w:insideV w:val="single" w:sz="8" w:space="0" w:color="A9BF00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8" w:space="0" w:color="A9CDE9" w:themeColor="accent2"/>
        <w:left w:val="single" w:sz="8" w:space="0" w:color="A9CDE9" w:themeColor="accent2"/>
        <w:bottom w:val="single" w:sz="8" w:space="0" w:color="A9CDE9" w:themeColor="accent2"/>
        <w:right w:val="single" w:sz="8" w:space="0" w:color="A9CDE9" w:themeColor="accent2"/>
        <w:insideH w:val="single" w:sz="8" w:space="0" w:color="A9CDE9" w:themeColor="accent2"/>
        <w:insideV w:val="single" w:sz="8" w:space="0" w:color="A9CDE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CDE9" w:themeColor="accent2"/>
          <w:left w:val="single" w:sz="8" w:space="0" w:color="A9CDE9" w:themeColor="accent2"/>
          <w:bottom w:val="single" w:sz="18" w:space="0" w:color="A9CDE9" w:themeColor="accent2"/>
          <w:right w:val="single" w:sz="8" w:space="0" w:color="A9CDE9" w:themeColor="accent2"/>
          <w:insideH w:val="nil"/>
          <w:insideV w:val="single" w:sz="8" w:space="0" w:color="A9CDE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9CDE9" w:themeColor="accent2"/>
          <w:left w:val="single" w:sz="8" w:space="0" w:color="A9CDE9" w:themeColor="accent2"/>
          <w:bottom w:val="single" w:sz="8" w:space="0" w:color="A9CDE9" w:themeColor="accent2"/>
          <w:right w:val="single" w:sz="8" w:space="0" w:color="A9CDE9" w:themeColor="accent2"/>
          <w:insideH w:val="nil"/>
          <w:insideV w:val="single" w:sz="8" w:space="0" w:color="A9CDE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CDE9" w:themeColor="accent2"/>
          <w:left w:val="single" w:sz="8" w:space="0" w:color="A9CDE9" w:themeColor="accent2"/>
          <w:bottom w:val="single" w:sz="8" w:space="0" w:color="A9CDE9" w:themeColor="accent2"/>
          <w:right w:val="single" w:sz="8" w:space="0" w:color="A9CDE9" w:themeColor="accent2"/>
        </w:tcBorders>
      </w:tcPr>
    </w:tblStylePr>
    <w:tblStylePr w:type="band1Vert">
      <w:tblPr/>
      <w:tcPr>
        <w:tcBorders>
          <w:top w:val="single" w:sz="8" w:space="0" w:color="A9CDE9" w:themeColor="accent2"/>
          <w:left w:val="single" w:sz="8" w:space="0" w:color="A9CDE9" w:themeColor="accent2"/>
          <w:bottom w:val="single" w:sz="8" w:space="0" w:color="A9CDE9" w:themeColor="accent2"/>
          <w:right w:val="single" w:sz="8" w:space="0" w:color="A9CDE9" w:themeColor="accent2"/>
        </w:tcBorders>
        <w:shd w:val="clear" w:color="auto" w:fill="E9F2F9" w:themeFill="accent2" w:themeFillTint="3F"/>
      </w:tcPr>
    </w:tblStylePr>
    <w:tblStylePr w:type="band1Horz">
      <w:tblPr/>
      <w:tcPr>
        <w:tcBorders>
          <w:top w:val="single" w:sz="8" w:space="0" w:color="A9CDE9" w:themeColor="accent2"/>
          <w:left w:val="single" w:sz="8" w:space="0" w:color="A9CDE9" w:themeColor="accent2"/>
          <w:bottom w:val="single" w:sz="8" w:space="0" w:color="A9CDE9" w:themeColor="accent2"/>
          <w:right w:val="single" w:sz="8" w:space="0" w:color="A9CDE9" w:themeColor="accent2"/>
          <w:insideV w:val="single" w:sz="8" w:space="0" w:color="A9CDE9" w:themeColor="accent2"/>
        </w:tcBorders>
        <w:shd w:val="clear" w:color="auto" w:fill="E9F2F9" w:themeFill="accent2" w:themeFillTint="3F"/>
      </w:tcPr>
    </w:tblStylePr>
    <w:tblStylePr w:type="band2Horz">
      <w:tblPr/>
      <w:tcPr>
        <w:tcBorders>
          <w:top w:val="single" w:sz="8" w:space="0" w:color="A9CDE9" w:themeColor="accent2"/>
          <w:left w:val="single" w:sz="8" w:space="0" w:color="A9CDE9" w:themeColor="accent2"/>
          <w:bottom w:val="single" w:sz="8" w:space="0" w:color="A9CDE9" w:themeColor="accent2"/>
          <w:right w:val="single" w:sz="8" w:space="0" w:color="A9CDE9" w:themeColor="accent2"/>
          <w:insideV w:val="single" w:sz="8" w:space="0" w:color="A9CDE9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8" w:space="0" w:color="DE7000" w:themeColor="accent3"/>
        <w:left w:val="single" w:sz="8" w:space="0" w:color="DE7000" w:themeColor="accent3"/>
        <w:bottom w:val="single" w:sz="8" w:space="0" w:color="DE7000" w:themeColor="accent3"/>
        <w:right w:val="single" w:sz="8" w:space="0" w:color="DE7000" w:themeColor="accent3"/>
        <w:insideH w:val="single" w:sz="8" w:space="0" w:color="DE7000" w:themeColor="accent3"/>
        <w:insideV w:val="single" w:sz="8" w:space="0" w:color="DE70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7000" w:themeColor="accent3"/>
          <w:left w:val="single" w:sz="8" w:space="0" w:color="DE7000" w:themeColor="accent3"/>
          <w:bottom w:val="single" w:sz="18" w:space="0" w:color="DE7000" w:themeColor="accent3"/>
          <w:right w:val="single" w:sz="8" w:space="0" w:color="DE7000" w:themeColor="accent3"/>
          <w:insideH w:val="nil"/>
          <w:insideV w:val="single" w:sz="8" w:space="0" w:color="DE70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7000" w:themeColor="accent3"/>
          <w:left w:val="single" w:sz="8" w:space="0" w:color="DE7000" w:themeColor="accent3"/>
          <w:bottom w:val="single" w:sz="8" w:space="0" w:color="DE7000" w:themeColor="accent3"/>
          <w:right w:val="single" w:sz="8" w:space="0" w:color="DE7000" w:themeColor="accent3"/>
          <w:insideH w:val="nil"/>
          <w:insideV w:val="single" w:sz="8" w:space="0" w:color="DE70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7000" w:themeColor="accent3"/>
          <w:left w:val="single" w:sz="8" w:space="0" w:color="DE7000" w:themeColor="accent3"/>
          <w:bottom w:val="single" w:sz="8" w:space="0" w:color="DE7000" w:themeColor="accent3"/>
          <w:right w:val="single" w:sz="8" w:space="0" w:color="DE7000" w:themeColor="accent3"/>
        </w:tcBorders>
      </w:tcPr>
    </w:tblStylePr>
    <w:tblStylePr w:type="band1Vert">
      <w:tblPr/>
      <w:tcPr>
        <w:tcBorders>
          <w:top w:val="single" w:sz="8" w:space="0" w:color="DE7000" w:themeColor="accent3"/>
          <w:left w:val="single" w:sz="8" w:space="0" w:color="DE7000" w:themeColor="accent3"/>
          <w:bottom w:val="single" w:sz="8" w:space="0" w:color="DE7000" w:themeColor="accent3"/>
          <w:right w:val="single" w:sz="8" w:space="0" w:color="DE7000" w:themeColor="accent3"/>
        </w:tcBorders>
        <w:shd w:val="clear" w:color="auto" w:fill="FFDBB7" w:themeFill="accent3" w:themeFillTint="3F"/>
      </w:tcPr>
    </w:tblStylePr>
    <w:tblStylePr w:type="band1Horz">
      <w:tblPr/>
      <w:tcPr>
        <w:tcBorders>
          <w:top w:val="single" w:sz="8" w:space="0" w:color="DE7000" w:themeColor="accent3"/>
          <w:left w:val="single" w:sz="8" w:space="0" w:color="DE7000" w:themeColor="accent3"/>
          <w:bottom w:val="single" w:sz="8" w:space="0" w:color="DE7000" w:themeColor="accent3"/>
          <w:right w:val="single" w:sz="8" w:space="0" w:color="DE7000" w:themeColor="accent3"/>
          <w:insideV w:val="single" w:sz="8" w:space="0" w:color="DE7000" w:themeColor="accent3"/>
        </w:tcBorders>
        <w:shd w:val="clear" w:color="auto" w:fill="FFDBB7" w:themeFill="accent3" w:themeFillTint="3F"/>
      </w:tcPr>
    </w:tblStylePr>
    <w:tblStylePr w:type="band2Horz">
      <w:tblPr/>
      <w:tcPr>
        <w:tcBorders>
          <w:top w:val="single" w:sz="8" w:space="0" w:color="DE7000" w:themeColor="accent3"/>
          <w:left w:val="single" w:sz="8" w:space="0" w:color="DE7000" w:themeColor="accent3"/>
          <w:bottom w:val="single" w:sz="8" w:space="0" w:color="DE7000" w:themeColor="accent3"/>
          <w:right w:val="single" w:sz="8" w:space="0" w:color="DE7000" w:themeColor="accent3"/>
          <w:insideV w:val="single" w:sz="8" w:space="0" w:color="DE7000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8" w:space="0" w:color="B31939" w:themeColor="accent4"/>
        <w:left w:val="single" w:sz="8" w:space="0" w:color="B31939" w:themeColor="accent4"/>
        <w:bottom w:val="single" w:sz="8" w:space="0" w:color="B31939" w:themeColor="accent4"/>
        <w:right w:val="single" w:sz="8" w:space="0" w:color="B31939" w:themeColor="accent4"/>
        <w:insideH w:val="single" w:sz="8" w:space="0" w:color="B31939" w:themeColor="accent4"/>
        <w:insideV w:val="single" w:sz="8" w:space="0" w:color="B3193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1939" w:themeColor="accent4"/>
          <w:left w:val="single" w:sz="8" w:space="0" w:color="B31939" w:themeColor="accent4"/>
          <w:bottom w:val="single" w:sz="18" w:space="0" w:color="B31939" w:themeColor="accent4"/>
          <w:right w:val="single" w:sz="8" w:space="0" w:color="B31939" w:themeColor="accent4"/>
          <w:insideH w:val="nil"/>
          <w:insideV w:val="single" w:sz="8" w:space="0" w:color="B3193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31939" w:themeColor="accent4"/>
          <w:left w:val="single" w:sz="8" w:space="0" w:color="B31939" w:themeColor="accent4"/>
          <w:bottom w:val="single" w:sz="8" w:space="0" w:color="B31939" w:themeColor="accent4"/>
          <w:right w:val="single" w:sz="8" w:space="0" w:color="B31939" w:themeColor="accent4"/>
          <w:insideH w:val="nil"/>
          <w:insideV w:val="single" w:sz="8" w:space="0" w:color="B3193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1939" w:themeColor="accent4"/>
          <w:left w:val="single" w:sz="8" w:space="0" w:color="B31939" w:themeColor="accent4"/>
          <w:bottom w:val="single" w:sz="8" w:space="0" w:color="B31939" w:themeColor="accent4"/>
          <w:right w:val="single" w:sz="8" w:space="0" w:color="B31939" w:themeColor="accent4"/>
        </w:tcBorders>
      </w:tcPr>
    </w:tblStylePr>
    <w:tblStylePr w:type="band1Vert">
      <w:tblPr/>
      <w:tcPr>
        <w:tcBorders>
          <w:top w:val="single" w:sz="8" w:space="0" w:color="B31939" w:themeColor="accent4"/>
          <w:left w:val="single" w:sz="8" w:space="0" w:color="B31939" w:themeColor="accent4"/>
          <w:bottom w:val="single" w:sz="8" w:space="0" w:color="B31939" w:themeColor="accent4"/>
          <w:right w:val="single" w:sz="8" w:space="0" w:color="B31939" w:themeColor="accent4"/>
        </w:tcBorders>
        <w:shd w:val="clear" w:color="auto" w:fill="F5BCC8" w:themeFill="accent4" w:themeFillTint="3F"/>
      </w:tcPr>
    </w:tblStylePr>
    <w:tblStylePr w:type="band1Horz">
      <w:tblPr/>
      <w:tcPr>
        <w:tcBorders>
          <w:top w:val="single" w:sz="8" w:space="0" w:color="B31939" w:themeColor="accent4"/>
          <w:left w:val="single" w:sz="8" w:space="0" w:color="B31939" w:themeColor="accent4"/>
          <w:bottom w:val="single" w:sz="8" w:space="0" w:color="B31939" w:themeColor="accent4"/>
          <w:right w:val="single" w:sz="8" w:space="0" w:color="B31939" w:themeColor="accent4"/>
          <w:insideV w:val="single" w:sz="8" w:space="0" w:color="B31939" w:themeColor="accent4"/>
        </w:tcBorders>
        <w:shd w:val="clear" w:color="auto" w:fill="F5BCC8" w:themeFill="accent4" w:themeFillTint="3F"/>
      </w:tcPr>
    </w:tblStylePr>
    <w:tblStylePr w:type="band2Horz">
      <w:tblPr/>
      <w:tcPr>
        <w:tcBorders>
          <w:top w:val="single" w:sz="8" w:space="0" w:color="B31939" w:themeColor="accent4"/>
          <w:left w:val="single" w:sz="8" w:space="0" w:color="B31939" w:themeColor="accent4"/>
          <w:bottom w:val="single" w:sz="8" w:space="0" w:color="B31939" w:themeColor="accent4"/>
          <w:right w:val="single" w:sz="8" w:space="0" w:color="B31939" w:themeColor="accent4"/>
          <w:insideV w:val="single" w:sz="8" w:space="0" w:color="B31939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8" w:space="0" w:color="6F273F" w:themeColor="accent5"/>
        <w:left w:val="single" w:sz="8" w:space="0" w:color="6F273F" w:themeColor="accent5"/>
        <w:bottom w:val="single" w:sz="8" w:space="0" w:color="6F273F" w:themeColor="accent5"/>
        <w:right w:val="single" w:sz="8" w:space="0" w:color="6F273F" w:themeColor="accent5"/>
        <w:insideH w:val="single" w:sz="8" w:space="0" w:color="6F273F" w:themeColor="accent5"/>
        <w:insideV w:val="single" w:sz="8" w:space="0" w:color="6F273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273F" w:themeColor="accent5"/>
          <w:left w:val="single" w:sz="8" w:space="0" w:color="6F273F" w:themeColor="accent5"/>
          <w:bottom w:val="single" w:sz="18" w:space="0" w:color="6F273F" w:themeColor="accent5"/>
          <w:right w:val="single" w:sz="8" w:space="0" w:color="6F273F" w:themeColor="accent5"/>
          <w:insideH w:val="nil"/>
          <w:insideV w:val="single" w:sz="8" w:space="0" w:color="6F273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273F" w:themeColor="accent5"/>
          <w:left w:val="single" w:sz="8" w:space="0" w:color="6F273F" w:themeColor="accent5"/>
          <w:bottom w:val="single" w:sz="8" w:space="0" w:color="6F273F" w:themeColor="accent5"/>
          <w:right w:val="single" w:sz="8" w:space="0" w:color="6F273F" w:themeColor="accent5"/>
          <w:insideH w:val="nil"/>
          <w:insideV w:val="single" w:sz="8" w:space="0" w:color="6F273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273F" w:themeColor="accent5"/>
          <w:left w:val="single" w:sz="8" w:space="0" w:color="6F273F" w:themeColor="accent5"/>
          <w:bottom w:val="single" w:sz="8" w:space="0" w:color="6F273F" w:themeColor="accent5"/>
          <w:right w:val="single" w:sz="8" w:space="0" w:color="6F273F" w:themeColor="accent5"/>
        </w:tcBorders>
      </w:tcPr>
    </w:tblStylePr>
    <w:tblStylePr w:type="band1Vert">
      <w:tblPr/>
      <w:tcPr>
        <w:tcBorders>
          <w:top w:val="single" w:sz="8" w:space="0" w:color="6F273F" w:themeColor="accent5"/>
          <w:left w:val="single" w:sz="8" w:space="0" w:color="6F273F" w:themeColor="accent5"/>
          <w:bottom w:val="single" w:sz="8" w:space="0" w:color="6F273F" w:themeColor="accent5"/>
          <w:right w:val="single" w:sz="8" w:space="0" w:color="6F273F" w:themeColor="accent5"/>
        </w:tcBorders>
        <w:shd w:val="clear" w:color="auto" w:fill="E8BDCB" w:themeFill="accent5" w:themeFillTint="3F"/>
      </w:tcPr>
    </w:tblStylePr>
    <w:tblStylePr w:type="band1Horz">
      <w:tblPr/>
      <w:tcPr>
        <w:tcBorders>
          <w:top w:val="single" w:sz="8" w:space="0" w:color="6F273F" w:themeColor="accent5"/>
          <w:left w:val="single" w:sz="8" w:space="0" w:color="6F273F" w:themeColor="accent5"/>
          <w:bottom w:val="single" w:sz="8" w:space="0" w:color="6F273F" w:themeColor="accent5"/>
          <w:right w:val="single" w:sz="8" w:space="0" w:color="6F273F" w:themeColor="accent5"/>
          <w:insideV w:val="single" w:sz="8" w:space="0" w:color="6F273F" w:themeColor="accent5"/>
        </w:tcBorders>
        <w:shd w:val="clear" w:color="auto" w:fill="E8BDCB" w:themeFill="accent5" w:themeFillTint="3F"/>
      </w:tcPr>
    </w:tblStylePr>
    <w:tblStylePr w:type="band2Horz">
      <w:tblPr/>
      <w:tcPr>
        <w:tcBorders>
          <w:top w:val="single" w:sz="8" w:space="0" w:color="6F273F" w:themeColor="accent5"/>
          <w:left w:val="single" w:sz="8" w:space="0" w:color="6F273F" w:themeColor="accent5"/>
          <w:bottom w:val="single" w:sz="8" w:space="0" w:color="6F273F" w:themeColor="accent5"/>
          <w:right w:val="single" w:sz="8" w:space="0" w:color="6F273F" w:themeColor="accent5"/>
          <w:insideV w:val="single" w:sz="8" w:space="0" w:color="6F273F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8" w:space="0" w:color="758592" w:themeColor="accent6"/>
        <w:left w:val="single" w:sz="8" w:space="0" w:color="758592" w:themeColor="accent6"/>
        <w:bottom w:val="single" w:sz="8" w:space="0" w:color="758592" w:themeColor="accent6"/>
        <w:right w:val="single" w:sz="8" w:space="0" w:color="758592" w:themeColor="accent6"/>
        <w:insideH w:val="single" w:sz="8" w:space="0" w:color="758592" w:themeColor="accent6"/>
        <w:insideV w:val="single" w:sz="8" w:space="0" w:color="75859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8592" w:themeColor="accent6"/>
          <w:left w:val="single" w:sz="8" w:space="0" w:color="758592" w:themeColor="accent6"/>
          <w:bottom w:val="single" w:sz="18" w:space="0" w:color="758592" w:themeColor="accent6"/>
          <w:right w:val="single" w:sz="8" w:space="0" w:color="758592" w:themeColor="accent6"/>
          <w:insideH w:val="nil"/>
          <w:insideV w:val="single" w:sz="8" w:space="0" w:color="75859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8592" w:themeColor="accent6"/>
          <w:left w:val="single" w:sz="8" w:space="0" w:color="758592" w:themeColor="accent6"/>
          <w:bottom w:val="single" w:sz="8" w:space="0" w:color="758592" w:themeColor="accent6"/>
          <w:right w:val="single" w:sz="8" w:space="0" w:color="758592" w:themeColor="accent6"/>
          <w:insideH w:val="nil"/>
          <w:insideV w:val="single" w:sz="8" w:space="0" w:color="75859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8592" w:themeColor="accent6"/>
          <w:left w:val="single" w:sz="8" w:space="0" w:color="758592" w:themeColor="accent6"/>
          <w:bottom w:val="single" w:sz="8" w:space="0" w:color="758592" w:themeColor="accent6"/>
          <w:right w:val="single" w:sz="8" w:space="0" w:color="758592" w:themeColor="accent6"/>
        </w:tcBorders>
      </w:tcPr>
    </w:tblStylePr>
    <w:tblStylePr w:type="band1Vert">
      <w:tblPr/>
      <w:tcPr>
        <w:tcBorders>
          <w:top w:val="single" w:sz="8" w:space="0" w:color="758592" w:themeColor="accent6"/>
          <w:left w:val="single" w:sz="8" w:space="0" w:color="758592" w:themeColor="accent6"/>
          <w:bottom w:val="single" w:sz="8" w:space="0" w:color="758592" w:themeColor="accent6"/>
          <w:right w:val="single" w:sz="8" w:space="0" w:color="758592" w:themeColor="accent6"/>
        </w:tcBorders>
        <w:shd w:val="clear" w:color="auto" w:fill="DCE0E4" w:themeFill="accent6" w:themeFillTint="3F"/>
      </w:tcPr>
    </w:tblStylePr>
    <w:tblStylePr w:type="band1Horz">
      <w:tblPr/>
      <w:tcPr>
        <w:tcBorders>
          <w:top w:val="single" w:sz="8" w:space="0" w:color="758592" w:themeColor="accent6"/>
          <w:left w:val="single" w:sz="8" w:space="0" w:color="758592" w:themeColor="accent6"/>
          <w:bottom w:val="single" w:sz="8" w:space="0" w:color="758592" w:themeColor="accent6"/>
          <w:right w:val="single" w:sz="8" w:space="0" w:color="758592" w:themeColor="accent6"/>
          <w:insideV w:val="single" w:sz="8" w:space="0" w:color="758592" w:themeColor="accent6"/>
        </w:tcBorders>
        <w:shd w:val="clear" w:color="auto" w:fill="DCE0E4" w:themeFill="accent6" w:themeFillTint="3F"/>
      </w:tcPr>
    </w:tblStylePr>
    <w:tblStylePr w:type="band2Horz">
      <w:tblPr/>
      <w:tcPr>
        <w:tcBorders>
          <w:top w:val="single" w:sz="8" w:space="0" w:color="758592" w:themeColor="accent6"/>
          <w:left w:val="single" w:sz="8" w:space="0" w:color="758592" w:themeColor="accent6"/>
          <w:bottom w:val="single" w:sz="8" w:space="0" w:color="758592" w:themeColor="accent6"/>
          <w:right w:val="single" w:sz="8" w:space="0" w:color="758592" w:themeColor="accent6"/>
          <w:insideV w:val="single" w:sz="8" w:space="0" w:color="758592" w:themeColor="accent6"/>
        </w:tcBorders>
      </w:tcPr>
    </w:tblStylePr>
  </w:style>
  <w:style w:type="character" w:styleId="Uwydatnienie">
    <w:name w:val="Emphasis"/>
    <w:basedOn w:val="Domylnaczcionkaakapitu"/>
    <w:uiPriority w:val="20"/>
    <w:unhideWhenUsed/>
    <w:qFormat/>
    <w:rsid w:val="00246FCC"/>
    <w:rPr>
      <w:i/>
      <w:iCs/>
      <w:lang w:val="en-GB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46FC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46FCC"/>
    <w:rPr>
      <w:i/>
      <w:iCs/>
      <w:kern w:val="12"/>
      <w:lang w:val="en-GB"/>
    </w:rPr>
  </w:style>
  <w:style w:type="character" w:styleId="HTML-akronim">
    <w:name w:val="HTML Acronym"/>
    <w:basedOn w:val="Domylnaczcionkaakapitu"/>
    <w:uiPriority w:val="99"/>
    <w:semiHidden/>
    <w:unhideWhenUsed/>
    <w:rsid w:val="00246FCC"/>
    <w:rPr>
      <w:lang w:val="en-GB"/>
    </w:rPr>
  </w:style>
  <w:style w:type="character" w:styleId="HTML-przykad">
    <w:name w:val="HTML Sample"/>
    <w:basedOn w:val="Domylnaczcionkaakapitu"/>
    <w:uiPriority w:val="99"/>
    <w:semiHidden/>
    <w:unhideWhenUsed/>
    <w:rsid w:val="00246FCC"/>
    <w:rPr>
      <w:rFonts w:ascii="Consolas" w:hAnsi="Consolas" w:cs="Consolas"/>
      <w:sz w:val="24"/>
      <w:szCs w:val="24"/>
      <w:lang w:val="en-GB"/>
    </w:rPr>
  </w:style>
  <w:style w:type="character" w:styleId="HTML-kod">
    <w:name w:val="HTML Code"/>
    <w:basedOn w:val="Domylnaczcionkaakapitu"/>
    <w:uiPriority w:val="99"/>
    <w:semiHidden/>
    <w:unhideWhenUsed/>
    <w:rsid w:val="00246FCC"/>
    <w:rPr>
      <w:rFonts w:ascii="Consolas" w:hAnsi="Consolas" w:cs="Consolas"/>
      <w:sz w:val="20"/>
      <w:szCs w:val="20"/>
      <w:lang w:val="en-GB"/>
    </w:rPr>
  </w:style>
  <w:style w:type="character" w:styleId="HTML-definicja">
    <w:name w:val="HTML Definition"/>
    <w:basedOn w:val="Domylnaczcionkaakapitu"/>
    <w:uiPriority w:val="99"/>
    <w:semiHidden/>
    <w:unhideWhenUsed/>
    <w:rsid w:val="00246FCC"/>
    <w:rPr>
      <w:i/>
      <w:iCs/>
      <w:lang w:val="en-GB"/>
    </w:rPr>
  </w:style>
  <w:style w:type="character" w:styleId="HTML-staaszeroko">
    <w:name w:val="HTML Typewriter"/>
    <w:basedOn w:val="Domylnaczcionkaakapitu"/>
    <w:uiPriority w:val="99"/>
    <w:semiHidden/>
    <w:unhideWhenUsed/>
    <w:rsid w:val="00246FCC"/>
    <w:rPr>
      <w:rFonts w:ascii="Consolas" w:hAnsi="Consolas" w:cs="Consolas"/>
      <w:sz w:val="20"/>
      <w:szCs w:val="20"/>
      <w:lang w:val="en-GB"/>
    </w:rPr>
  </w:style>
  <w:style w:type="character" w:styleId="HTML-klawiatura">
    <w:name w:val="HTML Keyboard"/>
    <w:basedOn w:val="Domylnaczcionkaakapitu"/>
    <w:uiPriority w:val="99"/>
    <w:semiHidden/>
    <w:unhideWhenUsed/>
    <w:rsid w:val="00246FCC"/>
    <w:rPr>
      <w:rFonts w:ascii="Consolas" w:hAnsi="Consolas" w:cs="Consolas"/>
      <w:sz w:val="20"/>
      <w:szCs w:val="20"/>
      <w:lang w:val="en-GB"/>
    </w:rPr>
  </w:style>
  <w:style w:type="character" w:styleId="HTML-zmienna">
    <w:name w:val="HTML Variable"/>
    <w:basedOn w:val="Domylnaczcionkaakapitu"/>
    <w:uiPriority w:val="99"/>
    <w:semiHidden/>
    <w:unhideWhenUsed/>
    <w:rsid w:val="00246FCC"/>
    <w:rPr>
      <w:i/>
      <w:iCs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46FCC"/>
    <w:pPr>
      <w:spacing w:before="0" w:after="0" w:line="240" w:lineRule="auto"/>
    </w:pPr>
    <w:rPr>
      <w:rFonts w:ascii="Consolas" w:hAnsi="Consolas" w:cs="Consola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46FCC"/>
    <w:rPr>
      <w:rFonts w:ascii="Consolas" w:hAnsi="Consolas" w:cs="Consolas"/>
      <w:kern w:val="12"/>
      <w:lang w:val="en-GB"/>
    </w:rPr>
  </w:style>
  <w:style w:type="character" w:styleId="HTML-cytat">
    <w:name w:val="HTML Cite"/>
    <w:basedOn w:val="Domylnaczcionkaakapitu"/>
    <w:uiPriority w:val="99"/>
    <w:semiHidden/>
    <w:unhideWhenUsed/>
    <w:rsid w:val="00246FCC"/>
    <w:rPr>
      <w:i/>
      <w:iCs/>
      <w:lang w:val="en-GB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246FCC"/>
    <w:pPr>
      <w:tabs>
        <w:tab w:val="clear" w:pos="199"/>
        <w:tab w:val="clear" w:pos="397"/>
        <w:tab w:val="clear" w:pos="595"/>
        <w:tab w:val="clear" w:pos="794"/>
      </w:tabs>
      <w:spacing w:before="0" w:after="0" w:line="240" w:lineRule="auto"/>
      <w:ind w:left="200" w:hanging="20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246FCC"/>
    <w:pPr>
      <w:tabs>
        <w:tab w:val="clear" w:pos="199"/>
        <w:tab w:val="clear" w:pos="397"/>
        <w:tab w:val="clear" w:pos="595"/>
        <w:tab w:val="clear" w:pos="794"/>
      </w:tabs>
      <w:spacing w:before="0" w:after="0" w:line="240" w:lineRule="auto"/>
      <w:ind w:left="400" w:hanging="20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246FCC"/>
    <w:pPr>
      <w:tabs>
        <w:tab w:val="clear" w:pos="199"/>
        <w:tab w:val="clear" w:pos="397"/>
        <w:tab w:val="clear" w:pos="595"/>
        <w:tab w:val="clear" w:pos="794"/>
      </w:tabs>
      <w:spacing w:before="0" w:after="0" w:line="240" w:lineRule="auto"/>
      <w:ind w:left="600" w:hanging="20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246FCC"/>
    <w:pPr>
      <w:tabs>
        <w:tab w:val="clear" w:pos="199"/>
        <w:tab w:val="clear" w:pos="397"/>
        <w:tab w:val="clear" w:pos="595"/>
        <w:tab w:val="clear" w:pos="794"/>
      </w:tabs>
      <w:spacing w:before="0" w:after="0" w:line="240" w:lineRule="auto"/>
      <w:ind w:left="800" w:hanging="20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246FCC"/>
    <w:pPr>
      <w:tabs>
        <w:tab w:val="clear" w:pos="199"/>
        <w:tab w:val="clear" w:pos="397"/>
        <w:tab w:val="clear" w:pos="595"/>
        <w:tab w:val="clear" w:pos="794"/>
      </w:tabs>
      <w:spacing w:before="0" w:after="0" w:line="240" w:lineRule="auto"/>
      <w:ind w:left="1000" w:hanging="20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246FCC"/>
    <w:pPr>
      <w:tabs>
        <w:tab w:val="clear" w:pos="199"/>
        <w:tab w:val="clear" w:pos="397"/>
        <w:tab w:val="clear" w:pos="595"/>
        <w:tab w:val="clear" w:pos="794"/>
      </w:tabs>
      <w:spacing w:before="0" w:after="0" w:line="240" w:lineRule="auto"/>
      <w:ind w:left="1200" w:hanging="20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246FCC"/>
    <w:pPr>
      <w:tabs>
        <w:tab w:val="clear" w:pos="199"/>
        <w:tab w:val="clear" w:pos="397"/>
        <w:tab w:val="clear" w:pos="595"/>
        <w:tab w:val="clear" w:pos="794"/>
      </w:tabs>
      <w:spacing w:before="0" w:after="0" w:line="240" w:lineRule="auto"/>
      <w:ind w:left="1400" w:hanging="20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246FCC"/>
    <w:pPr>
      <w:tabs>
        <w:tab w:val="clear" w:pos="199"/>
        <w:tab w:val="clear" w:pos="397"/>
        <w:tab w:val="clear" w:pos="595"/>
        <w:tab w:val="clear" w:pos="794"/>
      </w:tabs>
      <w:spacing w:before="0" w:after="0" w:line="240" w:lineRule="auto"/>
      <w:ind w:left="1600" w:hanging="20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246FCC"/>
    <w:pPr>
      <w:tabs>
        <w:tab w:val="clear" w:pos="199"/>
        <w:tab w:val="clear" w:pos="397"/>
        <w:tab w:val="clear" w:pos="595"/>
        <w:tab w:val="clear" w:pos="794"/>
      </w:tabs>
      <w:spacing w:before="0" w:after="0" w:line="240" w:lineRule="auto"/>
      <w:ind w:left="1800" w:hanging="20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246FCC"/>
    <w:rPr>
      <w:rFonts w:asciiTheme="majorHAnsi" w:eastAsiaTheme="majorEastAsia" w:hAnsiTheme="majorHAnsi" w:cstheme="majorBidi"/>
      <w:b/>
      <w:bCs/>
    </w:rPr>
  </w:style>
  <w:style w:type="character" w:customStyle="1" w:styleId="SmartHyperlink1">
    <w:name w:val="Smart Hyperlink1"/>
    <w:basedOn w:val="Domylnaczcionkaakapitu"/>
    <w:uiPriority w:val="99"/>
    <w:semiHidden/>
    <w:unhideWhenUsed/>
    <w:rsid w:val="00246FCC"/>
    <w:rPr>
      <w:u w:val="dotted"/>
      <w:lang w:val="en-GB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246FCC"/>
    <w:rPr>
      <w:i/>
      <w:iCs/>
      <w:color w:val="A9BF00" w:themeColor="accent1"/>
      <w:lang w:val="en-GB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246FCC"/>
    <w:rPr>
      <w:b/>
      <w:bCs/>
      <w:smallCaps/>
      <w:color w:val="A9BF00" w:themeColor="accent1"/>
      <w:spacing w:val="5"/>
      <w:lang w:val="en-GB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246FCC"/>
    <w:pPr>
      <w:pBdr>
        <w:top w:val="single" w:sz="4" w:space="10" w:color="A9BF00" w:themeColor="accent1"/>
        <w:bottom w:val="single" w:sz="4" w:space="10" w:color="A9BF00" w:themeColor="accent1"/>
      </w:pBdr>
      <w:spacing w:before="360" w:after="360"/>
      <w:ind w:left="864" w:right="864"/>
      <w:jc w:val="center"/>
    </w:pPr>
    <w:rPr>
      <w:i/>
      <w:iCs/>
      <w:color w:val="A9BF00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246FCC"/>
    <w:rPr>
      <w:i/>
      <w:iCs/>
      <w:color w:val="A9BF00" w:themeColor="accent1"/>
      <w:kern w:val="12"/>
      <w:lang w:val="en-GB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46FCC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6FCC"/>
    <w:rPr>
      <w:kern w:val="12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6F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6FCC"/>
    <w:rPr>
      <w:b/>
      <w:bCs/>
      <w:kern w:val="12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6FCC"/>
    <w:rPr>
      <w:sz w:val="16"/>
      <w:szCs w:val="16"/>
      <w:lang w:val="en-GB"/>
    </w:rPr>
  </w:style>
  <w:style w:type="paragraph" w:styleId="Lista">
    <w:name w:val="List"/>
    <w:basedOn w:val="Normalny"/>
    <w:uiPriority w:val="99"/>
    <w:semiHidden/>
    <w:unhideWhenUsed/>
    <w:rsid w:val="00246FCC"/>
    <w:pPr>
      <w:ind w:left="283" w:hanging="283"/>
      <w:contextualSpacing/>
    </w:pPr>
  </w:style>
  <w:style w:type="paragraph" w:styleId="Lista2">
    <w:name w:val="List 2"/>
    <w:basedOn w:val="Normalny"/>
    <w:uiPriority w:val="99"/>
    <w:semiHidden/>
    <w:unhideWhenUsed/>
    <w:rsid w:val="00246FC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246FC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246FC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246FCC"/>
    <w:pPr>
      <w:ind w:left="1415" w:hanging="283"/>
      <w:contextualSpacing/>
    </w:pPr>
  </w:style>
  <w:style w:type="paragraph" w:styleId="Akapitzlist">
    <w:name w:val="List Paragraph"/>
    <w:basedOn w:val="Normalny"/>
    <w:uiPriority w:val="34"/>
    <w:unhideWhenUsed/>
    <w:qFormat/>
    <w:rsid w:val="00246FCC"/>
    <w:pPr>
      <w:ind w:left="720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246FCC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246FCC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246FCC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246FCC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246FCC"/>
    <w:pPr>
      <w:spacing w:after="120"/>
      <w:ind w:left="1415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246FCC"/>
    <w:pPr>
      <w:numPr>
        <w:numId w:val="12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246FCC"/>
    <w:pPr>
      <w:numPr>
        <w:numId w:val="13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246FCC"/>
    <w:pPr>
      <w:numPr>
        <w:numId w:val="14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246FCC"/>
    <w:pPr>
      <w:numPr>
        <w:numId w:val="15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246FCC"/>
    <w:pPr>
      <w:numPr>
        <w:numId w:val="16"/>
      </w:numPr>
      <w:contextualSpacing/>
    </w:pPr>
  </w:style>
  <w:style w:type="table" w:styleId="Tabelalisty1jasna">
    <w:name w:val="List Table 1 Light"/>
    <w:basedOn w:val="Standardowy"/>
    <w:uiPriority w:val="46"/>
    <w:rsid w:val="00246FC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246FC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8FF3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8FF3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FBF" w:themeFill="accent1" w:themeFillTint="33"/>
      </w:tcPr>
    </w:tblStylePr>
    <w:tblStylePr w:type="band1Horz">
      <w:tblPr/>
      <w:tcPr>
        <w:shd w:val="clear" w:color="auto" w:fill="F7FFBF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246FC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E0F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E0F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4FA" w:themeFill="accent2" w:themeFillTint="33"/>
      </w:tcPr>
    </w:tblStylePr>
    <w:tblStylePr w:type="band1Horz">
      <w:tblPr/>
      <w:tcPr>
        <w:shd w:val="clear" w:color="auto" w:fill="EDF4FA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246FC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85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85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C5" w:themeFill="accent3" w:themeFillTint="33"/>
      </w:tcPr>
    </w:tblStylePr>
    <w:tblStylePr w:type="band1Horz">
      <w:tblPr/>
      <w:tcPr>
        <w:shd w:val="clear" w:color="auto" w:fill="FFE2C5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246FC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85D7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85D7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9D2" w:themeFill="accent4" w:themeFillTint="33"/>
      </w:tcPr>
    </w:tblStylePr>
    <w:tblStylePr w:type="band1Horz">
      <w:tblPr/>
      <w:tcPr>
        <w:shd w:val="clear" w:color="auto" w:fill="F7C9D2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246FC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5F8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5F8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9D5" w:themeFill="accent5" w:themeFillTint="33"/>
      </w:tcPr>
    </w:tblStylePr>
    <w:tblStylePr w:type="band1Horz">
      <w:tblPr/>
      <w:tcPr>
        <w:shd w:val="clear" w:color="auto" w:fill="ECC9D5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246FC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B5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B5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6E9" w:themeFill="accent6" w:themeFillTint="33"/>
      </w:tcPr>
    </w:tblStylePr>
    <w:tblStylePr w:type="band1Horz">
      <w:tblPr/>
      <w:tcPr>
        <w:shd w:val="clear" w:color="auto" w:fill="E3E6E9" w:themeFill="accent6" w:themeFillTint="33"/>
      </w:tcPr>
    </w:tblStylePr>
  </w:style>
  <w:style w:type="table" w:styleId="Tabelalisty2">
    <w:name w:val="List Table 2"/>
    <w:basedOn w:val="Standardowy"/>
    <w:uiPriority w:val="47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E8FF3F" w:themeColor="accent1" w:themeTint="99"/>
        <w:bottom w:val="single" w:sz="4" w:space="0" w:color="E8FF3F" w:themeColor="accent1" w:themeTint="99"/>
        <w:insideH w:val="single" w:sz="4" w:space="0" w:color="E8FF3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FBF" w:themeFill="accent1" w:themeFillTint="33"/>
      </w:tcPr>
    </w:tblStylePr>
    <w:tblStylePr w:type="band1Horz">
      <w:tblPr/>
      <w:tcPr>
        <w:shd w:val="clear" w:color="auto" w:fill="F7FFBF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CBE0F1" w:themeColor="accent2" w:themeTint="99"/>
        <w:bottom w:val="single" w:sz="4" w:space="0" w:color="CBE0F1" w:themeColor="accent2" w:themeTint="99"/>
        <w:insideH w:val="single" w:sz="4" w:space="0" w:color="CBE0F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4FA" w:themeFill="accent2" w:themeFillTint="33"/>
      </w:tcPr>
    </w:tblStylePr>
    <w:tblStylePr w:type="band1Horz">
      <w:tblPr/>
      <w:tcPr>
        <w:shd w:val="clear" w:color="auto" w:fill="EDF4FA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FFA852" w:themeColor="accent3" w:themeTint="99"/>
        <w:bottom w:val="single" w:sz="4" w:space="0" w:color="FFA852" w:themeColor="accent3" w:themeTint="99"/>
        <w:insideH w:val="single" w:sz="4" w:space="0" w:color="FFA85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C5" w:themeFill="accent3" w:themeFillTint="33"/>
      </w:tcPr>
    </w:tblStylePr>
    <w:tblStylePr w:type="band1Horz">
      <w:tblPr/>
      <w:tcPr>
        <w:shd w:val="clear" w:color="auto" w:fill="FFE2C5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E85D7A" w:themeColor="accent4" w:themeTint="99"/>
        <w:bottom w:val="single" w:sz="4" w:space="0" w:color="E85D7A" w:themeColor="accent4" w:themeTint="99"/>
        <w:insideH w:val="single" w:sz="4" w:space="0" w:color="E85D7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9D2" w:themeFill="accent4" w:themeFillTint="33"/>
      </w:tcPr>
    </w:tblStylePr>
    <w:tblStylePr w:type="band1Horz">
      <w:tblPr/>
      <w:tcPr>
        <w:shd w:val="clear" w:color="auto" w:fill="F7C9D2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C65F81" w:themeColor="accent5" w:themeTint="99"/>
        <w:bottom w:val="single" w:sz="4" w:space="0" w:color="C65F81" w:themeColor="accent5" w:themeTint="99"/>
        <w:insideH w:val="single" w:sz="4" w:space="0" w:color="C65F8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9D5" w:themeFill="accent5" w:themeFillTint="33"/>
      </w:tcPr>
    </w:tblStylePr>
    <w:tblStylePr w:type="band1Horz">
      <w:tblPr/>
      <w:tcPr>
        <w:shd w:val="clear" w:color="auto" w:fill="ECC9D5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ACB5BD" w:themeColor="accent6" w:themeTint="99"/>
        <w:bottom w:val="single" w:sz="4" w:space="0" w:color="ACB5BD" w:themeColor="accent6" w:themeTint="99"/>
        <w:insideH w:val="single" w:sz="4" w:space="0" w:color="ACB5B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6E9" w:themeFill="accent6" w:themeFillTint="33"/>
      </w:tcPr>
    </w:tblStylePr>
    <w:tblStylePr w:type="band1Horz">
      <w:tblPr/>
      <w:tcPr>
        <w:shd w:val="clear" w:color="auto" w:fill="E3E6E9" w:themeFill="accent6" w:themeFillTint="33"/>
      </w:tcPr>
    </w:tblStylePr>
  </w:style>
  <w:style w:type="table" w:styleId="Tabelalisty3">
    <w:name w:val="List Table 3"/>
    <w:basedOn w:val="Standardowy"/>
    <w:uiPriority w:val="48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A9BF00" w:themeColor="accent1"/>
        <w:left w:val="single" w:sz="4" w:space="0" w:color="A9BF00" w:themeColor="accent1"/>
        <w:bottom w:val="single" w:sz="4" w:space="0" w:color="A9BF00" w:themeColor="accent1"/>
        <w:right w:val="single" w:sz="4" w:space="0" w:color="A9BF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BF00" w:themeFill="accent1"/>
      </w:tcPr>
    </w:tblStylePr>
    <w:tblStylePr w:type="lastRow">
      <w:rPr>
        <w:b/>
        <w:bCs/>
      </w:rPr>
      <w:tblPr/>
      <w:tcPr>
        <w:tcBorders>
          <w:top w:val="double" w:sz="4" w:space="0" w:color="A9BF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9BF00" w:themeColor="accent1"/>
          <w:right w:val="single" w:sz="4" w:space="0" w:color="A9BF00" w:themeColor="accent1"/>
        </w:tcBorders>
      </w:tcPr>
    </w:tblStylePr>
    <w:tblStylePr w:type="band1Horz">
      <w:tblPr/>
      <w:tcPr>
        <w:tcBorders>
          <w:top w:val="single" w:sz="4" w:space="0" w:color="A9BF00" w:themeColor="accent1"/>
          <w:bottom w:val="single" w:sz="4" w:space="0" w:color="A9BF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BF00" w:themeColor="accent1"/>
          <w:left w:val="nil"/>
        </w:tcBorders>
      </w:tcPr>
    </w:tblStylePr>
    <w:tblStylePr w:type="swCell">
      <w:tblPr/>
      <w:tcPr>
        <w:tcBorders>
          <w:top w:val="double" w:sz="4" w:space="0" w:color="A9BF00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A9CDE9" w:themeColor="accent2"/>
        <w:left w:val="single" w:sz="4" w:space="0" w:color="A9CDE9" w:themeColor="accent2"/>
        <w:bottom w:val="single" w:sz="4" w:space="0" w:color="A9CDE9" w:themeColor="accent2"/>
        <w:right w:val="single" w:sz="4" w:space="0" w:color="A9CDE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CDE9" w:themeFill="accent2"/>
      </w:tcPr>
    </w:tblStylePr>
    <w:tblStylePr w:type="lastRow">
      <w:rPr>
        <w:b/>
        <w:bCs/>
      </w:rPr>
      <w:tblPr/>
      <w:tcPr>
        <w:tcBorders>
          <w:top w:val="double" w:sz="4" w:space="0" w:color="A9CDE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9CDE9" w:themeColor="accent2"/>
          <w:right w:val="single" w:sz="4" w:space="0" w:color="A9CDE9" w:themeColor="accent2"/>
        </w:tcBorders>
      </w:tcPr>
    </w:tblStylePr>
    <w:tblStylePr w:type="band1Horz">
      <w:tblPr/>
      <w:tcPr>
        <w:tcBorders>
          <w:top w:val="single" w:sz="4" w:space="0" w:color="A9CDE9" w:themeColor="accent2"/>
          <w:bottom w:val="single" w:sz="4" w:space="0" w:color="A9CDE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CDE9" w:themeColor="accent2"/>
          <w:left w:val="nil"/>
        </w:tcBorders>
      </w:tcPr>
    </w:tblStylePr>
    <w:tblStylePr w:type="swCell">
      <w:tblPr/>
      <w:tcPr>
        <w:tcBorders>
          <w:top w:val="double" w:sz="4" w:space="0" w:color="A9CDE9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DE7000" w:themeColor="accent3"/>
        <w:left w:val="single" w:sz="4" w:space="0" w:color="DE7000" w:themeColor="accent3"/>
        <w:bottom w:val="single" w:sz="4" w:space="0" w:color="DE7000" w:themeColor="accent3"/>
        <w:right w:val="single" w:sz="4" w:space="0" w:color="DE70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7000" w:themeFill="accent3"/>
      </w:tcPr>
    </w:tblStylePr>
    <w:tblStylePr w:type="lastRow">
      <w:rPr>
        <w:b/>
        <w:bCs/>
      </w:rPr>
      <w:tblPr/>
      <w:tcPr>
        <w:tcBorders>
          <w:top w:val="double" w:sz="4" w:space="0" w:color="DE70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7000" w:themeColor="accent3"/>
          <w:right w:val="single" w:sz="4" w:space="0" w:color="DE7000" w:themeColor="accent3"/>
        </w:tcBorders>
      </w:tcPr>
    </w:tblStylePr>
    <w:tblStylePr w:type="band1Horz">
      <w:tblPr/>
      <w:tcPr>
        <w:tcBorders>
          <w:top w:val="single" w:sz="4" w:space="0" w:color="DE7000" w:themeColor="accent3"/>
          <w:bottom w:val="single" w:sz="4" w:space="0" w:color="DE70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7000" w:themeColor="accent3"/>
          <w:left w:val="nil"/>
        </w:tcBorders>
      </w:tcPr>
    </w:tblStylePr>
    <w:tblStylePr w:type="swCell">
      <w:tblPr/>
      <w:tcPr>
        <w:tcBorders>
          <w:top w:val="double" w:sz="4" w:space="0" w:color="DE7000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B31939" w:themeColor="accent4"/>
        <w:left w:val="single" w:sz="4" w:space="0" w:color="B31939" w:themeColor="accent4"/>
        <w:bottom w:val="single" w:sz="4" w:space="0" w:color="B31939" w:themeColor="accent4"/>
        <w:right w:val="single" w:sz="4" w:space="0" w:color="B3193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31939" w:themeFill="accent4"/>
      </w:tcPr>
    </w:tblStylePr>
    <w:tblStylePr w:type="lastRow">
      <w:rPr>
        <w:b/>
        <w:bCs/>
      </w:rPr>
      <w:tblPr/>
      <w:tcPr>
        <w:tcBorders>
          <w:top w:val="double" w:sz="4" w:space="0" w:color="B3193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31939" w:themeColor="accent4"/>
          <w:right w:val="single" w:sz="4" w:space="0" w:color="B31939" w:themeColor="accent4"/>
        </w:tcBorders>
      </w:tcPr>
    </w:tblStylePr>
    <w:tblStylePr w:type="band1Horz">
      <w:tblPr/>
      <w:tcPr>
        <w:tcBorders>
          <w:top w:val="single" w:sz="4" w:space="0" w:color="B31939" w:themeColor="accent4"/>
          <w:bottom w:val="single" w:sz="4" w:space="0" w:color="B3193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31939" w:themeColor="accent4"/>
          <w:left w:val="nil"/>
        </w:tcBorders>
      </w:tcPr>
    </w:tblStylePr>
    <w:tblStylePr w:type="swCell">
      <w:tblPr/>
      <w:tcPr>
        <w:tcBorders>
          <w:top w:val="double" w:sz="4" w:space="0" w:color="B31939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6F273F" w:themeColor="accent5"/>
        <w:left w:val="single" w:sz="4" w:space="0" w:color="6F273F" w:themeColor="accent5"/>
        <w:bottom w:val="single" w:sz="4" w:space="0" w:color="6F273F" w:themeColor="accent5"/>
        <w:right w:val="single" w:sz="4" w:space="0" w:color="6F273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F273F" w:themeFill="accent5"/>
      </w:tcPr>
    </w:tblStylePr>
    <w:tblStylePr w:type="lastRow">
      <w:rPr>
        <w:b/>
        <w:bCs/>
      </w:rPr>
      <w:tblPr/>
      <w:tcPr>
        <w:tcBorders>
          <w:top w:val="double" w:sz="4" w:space="0" w:color="6F273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F273F" w:themeColor="accent5"/>
          <w:right w:val="single" w:sz="4" w:space="0" w:color="6F273F" w:themeColor="accent5"/>
        </w:tcBorders>
      </w:tcPr>
    </w:tblStylePr>
    <w:tblStylePr w:type="band1Horz">
      <w:tblPr/>
      <w:tcPr>
        <w:tcBorders>
          <w:top w:val="single" w:sz="4" w:space="0" w:color="6F273F" w:themeColor="accent5"/>
          <w:bottom w:val="single" w:sz="4" w:space="0" w:color="6F273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F273F" w:themeColor="accent5"/>
          <w:left w:val="nil"/>
        </w:tcBorders>
      </w:tcPr>
    </w:tblStylePr>
    <w:tblStylePr w:type="swCell">
      <w:tblPr/>
      <w:tcPr>
        <w:tcBorders>
          <w:top w:val="double" w:sz="4" w:space="0" w:color="6F273F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758592" w:themeColor="accent6"/>
        <w:left w:val="single" w:sz="4" w:space="0" w:color="758592" w:themeColor="accent6"/>
        <w:bottom w:val="single" w:sz="4" w:space="0" w:color="758592" w:themeColor="accent6"/>
        <w:right w:val="single" w:sz="4" w:space="0" w:color="75859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8592" w:themeFill="accent6"/>
      </w:tcPr>
    </w:tblStylePr>
    <w:tblStylePr w:type="lastRow">
      <w:rPr>
        <w:b/>
        <w:bCs/>
      </w:rPr>
      <w:tblPr/>
      <w:tcPr>
        <w:tcBorders>
          <w:top w:val="double" w:sz="4" w:space="0" w:color="75859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8592" w:themeColor="accent6"/>
          <w:right w:val="single" w:sz="4" w:space="0" w:color="758592" w:themeColor="accent6"/>
        </w:tcBorders>
      </w:tcPr>
    </w:tblStylePr>
    <w:tblStylePr w:type="band1Horz">
      <w:tblPr/>
      <w:tcPr>
        <w:tcBorders>
          <w:top w:val="single" w:sz="4" w:space="0" w:color="758592" w:themeColor="accent6"/>
          <w:bottom w:val="single" w:sz="4" w:space="0" w:color="75859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8592" w:themeColor="accent6"/>
          <w:left w:val="nil"/>
        </w:tcBorders>
      </w:tcPr>
    </w:tblStylePr>
    <w:tblStylePr w:type="swCell">
      <w:tblPr/>
      <w:tcPr>
        <w:tcBorders>
          <w:top w:val="double" w:sz="4" w:space="0" w:color="758592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E8FF3F" w:themeColor="accent1" w:themeTint="99"/>
        <w:left w:val="single" w:sz="4" w:space="0" w:color="E8FF3F" w:themeColor="accent1" w:themeTint="99"/>
        <w:bottom w:val="single" w:sz="4" w:space="0" w:color="E8FF3F" w:themeColor="accent1" w:themeTint="99"/>
        <w:right w:val="single" w:sz="4" w:space="0" w:color="E8FF3F" w:themeColor="accent1" w:themeTint="99"/>
        <w:insideH w:val="single" w:sz="4" w:space="0" w:color="E8FF3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BF00" w:themeColor="accent1"/>
          <w:left w:val="single" w:sz="4" w:space="0" w:color="A9BF00" w:themeColor="accent1"/>
          <w:bottom w:val="single" w:sz="4" w:space="0" w:color="A9BF00" w:themeColor="accent1"/>
          <w:right w:val="single" w:sz="4" w:space="0" w:color="A9BF00" w:themeColor="accent1"/>
          <w:insideH w:val="nil"/>
        </w:tcBorders>
        <w:shd w:val="clear" w:color="auto" w:fill="A9BF00" w:themeFill="accent1"/>
      </w:tcPr>
    </w:tblStylePr>
    <w:tblStylePr w:type="lastRow">
      <w:rPr>
        <w:b/>
        <w:bCs/>
      </w:rPr>
      <w:tblPr/>
      <w:tcPr>
        <w:tcBorders>
          <w:top w:val="double" w:sz="4" w:space="0" w:color="E8FF3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FBF" w:themeFill="accent1" w:themeFillTint="33"/>
      </w:tcPr>
    </w:tblStylePr>
    <w:tblStylePr w:type="band1Horz">
      <w:tblPr/>
      <w:tcPr>
        <w:shd w:val="clear" w:color="auto" w:fill="F7FFBF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CBE0F1" w:themeColor="accent2" w:themeTint="99"/>
        <w:left w:val="single" w:sz="4" w:space="0" w:color="CBE0F1" w:themeColor="accent2" w:themeTint="99"/>
        <w:bottom w:val="single" w:sz="4" w:space="0" w:color="CBE0F1" w:themeColor="accent2" w:themeTint="99"/>
        <w:right w:val="single" w:sz="4" w:space="0" w:color="CBE0F1" w:themeColor="accent2" w:themeTint="99"/>
        <w:insideH w:val="single" w:sz="4" w:space="0" w:color="CBE0F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CDE9" w:themeColor="accent2"/>
          <w:left w:val="single" w:sz="4" w:space="0" w:color="A9CDE9" w:themeColor="accent2"/>
          <w:bottom w:val="single" w:sz="4" w:space="0" w:color="A9CDE9" w:themeColor="accent2"/>
          <w:right w:val="single" w:sz="4" w:space="0" w:color="A9CDE9" w:themeColor="accent2"/>
          <w:insideH w:val="nil"/>
        </w:tcBorders>
        <w:shd w:val="clear" w:color="auto" w:fill="A9CDE9" w:themeFill="accent2"/>
      </w:tcPr>
    </w:tblStylePr>
    <w:tblStylePr w:type="lastRow">
      <w:rPr>
        <w:b/>
        <w:bCs/>
      </w:rPr>
      <w:tblPr/>
      <w:tcPr>
        <w:tcBorders>
          <w:top w:val="double" w:sz="4" w:space="0" w:color="CBE0F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4FA" w:themeFill="accent2" w:themeFillTint="33"/>
      </w:tcPr>
    </w:tblStylePr>
    <w:tblStylePr w:type="band1Horz">
      <w:tblPr/>
      <w:tcPr>
        <w:shd w:val="clear" w:color="auto" w:fill="EDF4FA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FFA852" w:themeColor="accent3" w:themeTint="99"/>
        <w:left w:val="single" w:sz="4" w:space="0" w:color="FFA852" w:themeColor="accent3" w:themeTint="99"/>
        <w:bottom w:val="single" w:sz="4" w:space="0" w:color="FFA852" w:themeColor="accent3" w:themeTint="99"/>
        <w:right w:val="single" w:sz="4" w:space="0" w:color="FFA852" w:themeColor="accent3" w:themeTint="99"/>
        <w:insideH w:val="single" w:sz="4" w:space="0" w:color="FFA85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7000" w:themeColor="accent3"/>
          <w:left w:val="single" w:sz="4" w:space="0" w:color="DE7000" w:themeColor="accent3"/>
          <w:bottom w:val="single" w:sz="4" w:space="0" w:color="DE7000" w:themeColor="accent3"/>
          <w:right w:val="single" w:sz="4" w:space="0" w:color="DE7000" w:themeColor="accent3"/>
          <w:insideH w:val="nil"/>
        </w:tcBorders>
        <w:shd w:val="clear" w:color="auto" w:fill="DE7000" w:themeFill="accent3"/>
      </w:tcPr>
    </w:tblStylePr>
    <w:tblStylePr w:type="lastRow">
      <w:rPr>
        <w:b/>
        <w:bCs/>
      </w:rPr>
      <w:tblPr/>
      <w:tcPr>
        <w:tcBorders>
          <w:top w:val="double" w:sz="4" w:space="0" w:color="FFA85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C5" w:themeFill="accent3" w:themeFillTint="33"/>
      </w:tcPr>
    </w:tblStylePr>
    <w:tblStylePr w:type="band1Horz">
      <w:tblPr/>
      <w:tcPr>
        <w:shd w:val="clear" w:color="auto" w:fill="FFE2C5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E85D7A" w:themeColor="accent4" w:themeTint="99"/>
        <w:left w:val="single" w:sz="4" w:space="0" w:color="E85D7A" w:themeColor="accent4" w:themeTint="99"/>
        <w:bottom w:val="single" w:sz="4" w:space="0" w:color="E85D7A" w:themeColor="accent4" w:themeTint="99"/>
        <w:right w:val="single" w:sz="4" w:space="0" w:color="E85D7A" w:themeColor="accent4" w:themeTint="99"/>
        <w:insideH w:val="single" w:sz="4" w:space="0" w:color="E85D7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1939" w:themeColor="accent4"/>
          <w:left w:val="single" w:sz="4" w:space="0" w:color="B31939" w:themeColor="accent4"/>
          <w:bottom w:val="single" w:sz="4" w:space="0" w:color="B31939" w:themeColor="accent4"/>
          <w:right w:val="single" w:sz="4" w:space="0" w:color="B31939" w:themeColor="accent4"/>
          <w:insideH w:val="nil"/>
        </w:tcBorders>
        <w:shd w:val="clear" w:color="auto" w:fill="B31939" w:themeFill="accent4"/>
      </w:tcPr>
    </w:tblStylePr>
    <w:tblStylePr w:type="lastRow">
      <w:rPr>
        <w:b/>
        <w:bCs/>
      </w:rPr>
      <w:tblPr/>
      <w:tcPr>
        <w:tcBorders>
          <w:top w:val="double" w:sz="4" w:space="0" w:color="E85D7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9D2" w:themeFill="accent4" w:themeFillTint="33"/>
      </w:tcPr>
    </w:tblStylePr>
    <w:tblStylePr w:type="band1Horz">
      <w:tblPr/>
      <w:tcPr>
        <w:shd w:val="clear" w:color="auto" w:fill="F7C9D2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C65F81" w:themeColor="accent5" w:themeTint="99"/>
        <w:left w:val="single" w:sz="4" w:space="0" w:color="C65F81" w:themeColor="accent5" w:themeTint="99"/>
        <w:bottom w:val="single" w:sz="4" w:space="0" w:color="C65F81" w:themeColor="accent5" w:themeTint="99"/>
        <w:right w:val="single" w:sz="4" w:space="0" w:color="C65F81" w:themeColor="accent5" w:themeTint="99"/>
        <w:insideH w:val="single" w:sz="4" w:space="0" w:color="C65F8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273F" w:themeColor="accent5"/>
          <w:left w:val="single" w:sz="4" w:space="0" w:color="6F273F" w:themeColor="accent5"/>
          <w:bottom w:val="single" w:sz="4" w:space="0" w:color="6F273F" w:themeColor="accent5"/>
          <w:right w:val="single" w:sz="4" w:space="0" w:color="6F273F" w:themeColor="accent5"/>
          <w:insideH w:val="nil"/>
        </w:tcBorders>
        <w:shd w:val="clear" w:color="auto" w:fill="6F273F" w:themeFill="accent5"/>
      </w:tcPr>
    </w:tblStylePr>
    <w:tblStylePr w:type="lastRow">
      <w:rPr>
        <w:b/>
        <w:bCs/>
      </w:rPr>
      <w:tblPr/>
      <w:tcPr>
        <w:tcBorders>
          <w:top w:val="double" w:sz="4" w:space="0" w:color="C65F8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9D5" w:themeFill="accent5" w:themeFillTint="33"/>
      </w:tcPr>
    </w:tblStylePr>
    <w:tblStylePr w:type="band1Horz">
      <w:tblPr/>
      <w:tcPr>
        <w:shd w:val="clear" w:color="auto" w:fill="ECC9D5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246FCC"/>
    <w:pPr>
      <w:spacing w:line="240" w:lineRule="auto"/>
    </w:pPr>
    <w:tblPr>
      <w:tblStyleRowBandSize w:val="1"/>
      <w:tblStyleColBandSize w:val="1"/>
      <w:tblBorders>
        <w:top w:val="single" w:sz="4" w:space="0" w:color="ACB5BD" w:themeColor="accent6" w:themeTint="99"/>
        <w:left w:val="single" w:sz="4" w:space="0" w:color="ACB5BD" w:themeColor="accent6" w:themeTint="99"/>
        <w:bottom w:val="single" w:sz="4" w:space="0" w:color="ACB5BD" w:themeColor="accent6" w:themeTint="99"/>
        <w:right w:val="single" w:sz="4" w:space="0" w:color="ACB5BD" w:themeColor="accent6" w:themeTint="99"/>
        <w:insideH w:val="single" w:sz="4" w:space="0" w:color="ACB5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8592" w:themeColor="accent6"/>
          <w:left w:val="single" w:sz="4" w:space="0" w:color="758592" w:themeColor="accent6"/>
          <w:bottom w:val="single" w:sz="4" w:space="0" w:color="758592" w:themeColor="accent6"/>
          <w:right w:val="single" w:sz="4" w:space="0" w:color="758592" w:themeColor="accent6"/>
          <w:insideH w:val="nil"/>
        </w:tcBorders>
        <w:shd w:val="clear" w:color="auto" w:fill="758592" w:themeFill="accent6"/>
      </w:tcPr>
    </w:tblStylePr>
    <w:tblStylePr w:type="lastRow">
      <w:rPr>
        <w:b/>
        <w:bCs/>
      </w:rPr>
      <w:tblPr/>
      <w:tcPr>
        <w:tcBorders>
          <w:top w:val="double" w:sz="4" w:space="0" w:color="ACB5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6E9" w:themeFill="accent6" w:themeFillTint="33"/>
      </w:tcPr>
    </w:tblStylePr>
    <w:tblStylePr w:type="band1Horz">
      <w:tblPr/>
      <w:tcPr>
        <w:shd w:val="clear" w:color="auto" w:fill="E3E6E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246FCC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246FCC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9BF00" w:themeColor="accent1"/>
        <w:left w:val="single" w:sz="24" w:space="0" w:color="A9BF00" w:themeColor="accent1"/>
        <w:bottom w:val="single" w:sz="24" w:space="0" w:color="A9BF00" w:themeColor="accent1"/>
        <w:right w:val="single" w:sz="24" w:space="0" w:color="A9BF00" w:themeColor="accent1"/>
      </w:tblBorders>
    </w:tblPr>
    <w:tcPr>
      <w:shd w:val="clear" w:color="auto" w:fill="A9BF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246FCC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9CDE9" w:themeColor="accent2"/>
        <w:left w:val="single" w:sz="24" w:space="0" w:color="A9CDE9" w:themeColor="accent2"/>
        <w:bottom w:val="single" w:sz="24" w:space="0" w:color="A9CDE9" w:themeColor="accent2"/>
        <w:right w:val="single" w:sz="24" w:space="0" w:color="A9CDE9" w:themeColor="accent2"/>
      </w:tblBorders>
    </w:tblPr>
    <w:tcPr>
      <w:shd w:val="clear" w:color="auto" w:fill="A9CDE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246FCC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7000" w:themeColor="accent3"/>
        <w:left w:val="single" w:sz="24" w:space="0" w:color="DE7000" w:themeColor="accent3"/>
        <w:bottom w:val="single" w:sz="24" w:space="0" w:color="DE7000" w:themeColor="accent3"/>
        <w:right w:val="single" w:sz="24" w:space="0" w:color="DE7000" w:themeColor="accent3"/>
      </w:tblBorders>
    </w:tblPr>
    <w:tcPr>
      <w:shd w:val="clear" w:color="auto" w:fill="DE70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246FCC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31939" w:themeColor="accent4"/>
        <w:left w:val="single" w:sz="24" w:space="0" w:color="B31939" w:themeColor="accent4"/>
        <w:bottom w:val="single" w:sz="24" w:space="0" w:color="B31939" w:themeColor="accent4"/>
        <w:right w:val="single" w:sz="24" w:space="0" w:color="B31939" w:themeColor="accent4"/>
      </w:tblBorders>
    </w:tblPr>
    <w:tcPr>
      <w:shd w:val="clear" w:color="auto" w:fill="B3193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246FCC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F273F" w:themeColor="accent5"/>
        <w:left w:val="single" w:sz="24" w:space="0" w:color="6F273F" w:themeColor="accent5"/>
        <w:bottom w:val="single" w:sz="24" w:space="0" w:color="6F273F" w:themeColor="accent5"/>
        <w:right w:val="single" w:sz="24" w:space="0" w:color="6F273F" w:themeColor="accent5"/>
      </w:tblBorders>
    </w:tblPr>
    <w:tcPr>
      <w:shd w:val="clear" w:color="auto" w:fill="6F273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246FCC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8592" w:themeColor="accent6"/>
        <w:left w:val="single" w:sz="24" w:space="0" w:color="758592" w:themeColor="accent6"/>
        <w:bottom w:val="single" w:sz="24" w:space="0" w:color="758592" w:themeColor="accent6"/>
        <w:right w:val="single" w:sz="24" w:space="0" w:color="758592" w:themeColor="accent6"/>
      </w:tblBorders>
    </w:tblPr>
    <w:tcPr>
      <w:shd w:val="clear" w:color="auto" w:fill="75859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246FC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246FCC"/>
    <w:pPr>
      <w:spacing w:line="240" w:lineRule="auto"/>
    </w:pPr>
    <w:rPr>
      <w:color w:val="7E8F00" w:themeColor="accent1" w:themeShade="BF"/>
    </w:rPr>
    <w:tblPr>
      <w:tblStyleRowBandSize w:val="1"/>
      <w:tblStyleColBandSize w:val="1"/>
      <w:tblBorders>
        <w:top w:val="single" w:sz="4" w:space="0" w:color="A9BF00" w:themeColor="accent1"/>
        <w:bottom w:val="single" w:sz="4" w:space="0" w:color="A9BF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9BF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9BF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FBF" w:themeFill="accent1" w:themeFillTint="33"/>
      </w:tcPr>
    </w:tblStylePr>
    <w:tblStylePr w:type="band1Horz">
      <w:tblPr/>
      <w:tcPr>
        <w:shd w:val="clear" w:color="auto" w:fill="F7FFBF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246FCC"/>
    <w:pPr>
      <w:spacing w:line="240" w:lineRule="auto"/>
    </w:pPr>
    <w:rPr>
      <w:color w:val="589ED4" w:themeColor="accent2" w:themeShade="BF"/>
    </w:rPr>
    <w:tblPr>
      <w:tblStyleRowBandSize w:val="1"/>
      <w:tblStyleColBandSize w:val="1"/>
      <w:tblBorders>
        <w:top w:val="single" w:sz="4" w:space="0" w:color="A9CDE9" w:themeColor="accent2"/>
        <w:bottom w:val="single" w:sz="4" w:space="0" w:color="A9CDE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A9CDE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A9CDE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4FA" w:themeFill="accent2" w:themeFillTint="33"/>
      </w:tcPr>
    </w:tblStylePr>
    <w:tblStylePr w:type="band1Horz">
      <w:tblPr/>
      <w:tcPr>
        <w:shd w:val="clear" w:color="auto" w:fill="EDF4FA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246FCC"/>
    <w:pPr>
      <w:spacing w:line="240" w:lineRule="auto"/>
    </w:pPr>
    <w:rPr>
      <w:color w:val="A65300" w:themeColor="accent3" w:themeShade="BF"/>
    </w:rPr>
    <w:tblPr>
      <w:tblStyleRowBandSize w:val="1"/>
      <w:tblStyleColBandSize w:val="1"/>
      <w:tblBorders>
        <w:top w:val="single" w:sz="4" w:space="0" w:color="DE7000" w:themeColor="accent3"/>
        <w:bottom w:val="single" w:sz="4" w:space="0" w:color="DE70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DE70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DE7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C5" w:themeFill="accent3" w:themeFillTint="33"/>
      </w:tcPr>
    </w:tblStylePr>
    <w:tblStylePr w:type="band1Horz">
      <w:tblPr/>
      <w:tcPr>
        <w:shd w:val="clear" w:color="auto" w:fill="FFE2C5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246FCC"/>
    <w:pPr>
      <w:spacing w:line="240" w:lineRule="auto"/>
    </w:pPr>
    <w:rPr>
      <w:color w:val="85122A" w:themeColor="accent4" w:themeShade="BF"/>
    </w:rPr>
    <w:tblPr>
      <w:tblStyleRowBandSize w:val="1"/>
      <w:tblStyleColBandSize w:val="1"/>
      <w:tblBorders>
        <w:top w:val="single" w:sz="4" w:space="0" w:color="B31939" w:themeColor="accent4"/>
        <w:bottom w:val="single" w:sz="4" w:space="0" w:color="B3193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3193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3193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9D2" w:themeFill="accent4" w:themeFillTint="33"/>
      </w:tcPr>
    </w:tblStylePr>
    <w:tblStylePr w:type="band1Horz">
      <w:tblPr/>
      <w:tcPr>
        <w:shd w:val="clear" w:color="auto" w:fill="F7C9D2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246FCC"/>
    <w:pPr>
      <w:spacing w:line="240" w:lineRule="auto"/>
    </w:pPr>
    <w:rPr>
      <w:color w:val="531D2F" w:themeColor="accent5" w:themeShade="BF"/>
    </w:rPr>
    <w:tblPr>
      <w:tblStyleRowBandSize w:val="1"/>
      <w:tblStyleColBandSize w:val="1"/>
      <w:tblBorders>
        <w:top w:val="single" w:sz="4" w:space="0" w:color="6F273F" w:themeColor="accent5"/>
        <w:bottom w:val="single" w:sz="4" w:space="0" w:color="6F273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6F273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6F27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9D5" w:themeFill="accent5" w:themeFillTint="33"/>
      </w:tcPr>
    </w:tblStylePr>
    <w:tblStylePr w:type="band1Horz">
      <w:tblPr/>
      <w:tcPr>
        <w:shd w:val="clear" w:color="auto" w:fill="ECC9D5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246FCC"/>
    <w:pPr>
      <w:spacing w:line="240" w:lineRule="auto"/>
    </w:pPr>
    <w:rPr>
      <w:color w:val="56636D" w:themeColor="accent6" w:themeShade="BF"/>
    </w:rPr>
    <w:tblPr>
      <w:tblStyleRowBandSize w:val="1"/>
      <w:tblStyleColBandSize w:val="1"/>
      <w:tblBorders>
        <w:top w:val="single" w:sz="4" w:space="0" w:color="758592" w:themeColor="accent6"/>
        <w:bottom w:val="single" w:sz="4" w:space="0" w:color="75859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5859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5859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6E9" w:themeFill="accent6" w:themeFillTint="33"/>
      </w:tcPr>
    </w:tblStylePr>
    <w:tblStylePr w:type="band1Horz">
      <w:tblPr/>
      <w:tcPr>
        <w:shd w:val="clear" w:color="auto" w:fill="E3E6E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246FCC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246FCC"/>
    <w:pPr>
      <w:spacing w:line="240" w:lineRule="auto"/>
    </w:pPr>
    <w:rPr>
      <w:color w:val="7E8F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9BF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9BF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9BF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9BF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7FFBF" w:themeFill="accent1" w:themeFillTint="33"/>
      </w:tcPr>
    </w:tblStylePr>
    <w:tblStylePr w:type="band1Horz">
      <w:tblPr/>
      <w:tcPr>
        <w:shd w:val="clear" w:color="auto" w:fill="F7FFB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246FCC"/>
    <w:pPr>
      <w:spacing w:line="240" w:lineRule="auto"/>
    </w:pPr>
    <w:rPr>
      <w:color w:val="589ED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9CDE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9CDE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9CDE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9CDE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DF4FA" w:themeFill="accent2" w:themeFillTint="33"/>
      </w:tcPr>
    </w:tblStylePr>
    <w:tblStylePr w:type="band1Horz">
      <w:tblPr/>
      <w:tcPr>
        <w:shd w:val="clear" w:color="auto" w:fill="EDF4F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246FCC"/>
    <w:pPr>
      <w:spacing w:line="240" w:lineRule="auto"/>
    </w:pPr>
    <w:rPr>
      <w:color w:val="A653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70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70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70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70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E2C5" w:themeFill="accent3" w:themeFillTint="33"/>
      </w:tcPr>
    </w:tblStylePr>
    <w:tblStylePr w:type="band1Horz">
      <w:tblPr/>
      <w:tcPr>
        <w:shd w:val="clear" w:color="auto" w:fill="FFE2C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246FCC"/>
    <w:pPr>
      <w:spacing w:line="240" w:lineRule="auto"/>
    </w:pPr>
    <w:rPr>
      <w:color w:val="85122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3193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3193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3193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3193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7C9D2" w:themeFill="accent4" w:themeFillTint="33"/>
      </w:tcPr>
    </w:tblStylePr>
    <w:tblStylePr w:type="band1Horz">
      <w:tblPr/>
      <w:tcPr>
        <w:shd w:val="clear" w:color="auto" w:fill="F7C9D2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246FCC"/>
    <w:pPr>
      <w:spacing w:line="240" w:lineRule="auto"/>
    </w:pPr>
    <w:rPr>
      <w:color w:val="531D2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F273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F273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F273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F273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9D5" w:themeFill="accent5" w:themeFillTint="33"/>
      </w:tcPr>
    </w:tblStylePr>
    <w:tblStylePr w:type="band1Horz">
      <w:tblPr/>
      <w:tcPr>
        <w:shd w:val="clear" w:color="auto" w:fill="ECC9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246FCC"/>
    <w:pPr>
      <w:spacing w:line="240" w:lineRule="auto"/>
    </w:pPr>
    <w:rPr>
      <w:color w:val="56636D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859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859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859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859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3E6E9" w:themeFill="accent6" w:themeFillTint="33"/>
      </w:tcPr>
    </w:tblStylePr>
    <w:tblStylePr w:type="band1Horz">
      <w:tblPr/>
      <w:tcPr>
        <w:shd w:val="clear" w:color="auto" w:fill="E3E6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fia">
    <w:name w:val="Bibliography"/>
    <w:basedOn w:val="Normalny"/>
    <w:next w:val="Normalny"/>
    <w:uiPriority w:val="37"/>
    <w:semiHidden/>
    <w:unhideWhenUsed/>
    <w:rsid w:val="00246FCC"/>
  </w:style>
  <w:style w:type="paragraph" w:styleId="Tekstmakra">
    <w:name w:val="macro"/>
    <w:link w:val="TekstmakraZnak"/>
    <w:uiPriority w:val="99"/>
    <w:semiHidden/>
    <w:unhideWhenUsed/>
    <w:rsid w:val="00246FC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40"/>
    </w:pPr>
    <w:rPr>
      <w:rFonts w:ascii="Consolas" w:hAnsi="Consolas" w:cs="Consolas"/>
      <w:kern w:val="12"/>
      <w:lang w:val="en-GB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46FCC"/>
    <w:rPr>
      <w:rFonts w:ascii="Consolas" w:hAnsi="Consolas" w:cs="Consolas"/>
      <w:kern w:val="12"/>
      <w:lang w:val="en-GB"/>
    </w:rPr>
  </w:style>
  <w:style w:type="table" w:styleId="rednialista1">
    <w:name w:val="Medium List 1"/>
    <w:basedOn w:val="Standardowy"/>
    <w:uiPriority w:val="65"/>
    <w:semiHidden/>
    <w:unhideWhenUsed/>
    <w:rsid w:val="00246FC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C6C6C7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246FC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9BF00" w:themeColor="accent1"/>
        <w:bottom w:val="single" w:sz="8" w:space="0" w:color="A9BF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9BF00" w:themeColor="accent1"/>
        </w:tcBorders>
      </w:tcPr>
    </w:tblStylePr>
    <w:tblStylePr w:type="lastRow">
      <w:rPr>
        <w:b/>
        <w:bCs/>
        <w:color w:val="C6C6C7" w:themeColor="text2"/>
      </w:rPr>
      <w:tblPr/>
      <w:tcPr>
        <w:tcBorders>
          <w:top w:val="single" w:sz="8" w:space="0" w:color="A9BF00" w:themeColor="accent1"/>
          <w:bottom w:val="single" w:sz="8" w:space="0" w:color="A9BF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9BF00" w:themeColor="accent1"/>
          <w:bottom w:val="single" w:sz="8" w:space="0" w:color="A9BF00" w:themeColor="accent1"/>
        </w:tcBorders>
      </w:tcPr>
    </w:tblStylePr>
    <w:tblStylePr w:type="band1Vert">
      <w:tblPr/>
      <w:tcPr>
        <w:shd w:val="clear" w:color="auto" w:fill="F5FFB0" w:themeFill="accent1" w:themeFillTint="3F"/>
      </w:tcPr>
    </w:tblStylePr>
    <w:tblStylePr w:type="band1Horz">
      <w:tblPr/>
      <w:tcPr>
        <w:shd w:val="clear" w:color="auto" w:fill="F5FFB0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246FC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9CDE9" w:themeColor="accent2"/>
        <w:bottom w:val="single" w:sz="8" w:space="0" w:color="A9CDE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9CDE9" w:themeColor="accent2"/>
        </w:tcBorders>
      </w:tcPr>
    </w:tblStylePr>
    <w:tblStylePr w:type="lastRow">
      <w:rPr>
        <w:b/>
        <w:bCs/>
        <w:color w:val="C6C6C7" w:themeColor="text2"/>
      </w:rPr>
      <w:tblPr/>
      <w:tcPr>
        <w:tcBorders>
          <w:top w:val="single" w:sz="8" w:space="0" w:color="A9CDE9" w:themeColor="accent2"/>
          <w:bottom w:val="single" w:sz="8" w:space="0" w:color="A9CDE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9CDE9" w:themeColor="accent2"/>
          <w:bottom w:val="single" w:sz="8" w:space="0" w:color="A9CDE9" w:themeColor="accent2"/>
        </w:tcBorders>
      </w:tcPr>
    </w:tblStylePr>
    <w:tblStylePr w:type="band1Vert">
      <w:tblPr/>
      <w:tcPr>
        <w:shd w:val="clear" w:color="auto" w:fill="E9F2F9" w:themeFill="accent2" w:themeFillTint="3F"/>
      </w:tcPr>
    </w:tblStylePr>
    <w:tblStylePr w:type="band1Horz">
      <w:tblPr/>
      <w:tcPr>
        <w:shd w:val="clear" w:color="auto" w:fill="E9F2F9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246FC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7000" w:themeColor="accent3"/>
        <w:bottom w:val="single" w:sz="8" w:space="0" w:color="DE70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7000" w:themeColor="accent3"/>
        </w:tcBorders>
      </w:tcPr>
    </w:tblStylePr>
    <w:tblStylePr w:type="lastRow">
      <w:rPr>
        <w:b/>
        <w:bCs/>
        <w:color w:val="C6C6C7" w:themeColor="text2"/>
      </w:rPr>
      <w:tblPr/>
      <w:tcPr>
        <w:tcBorders>
          <w:top w:val="single" w:sz="8" w:space="0" w:color="DE7000" w:themeColor="accent3"/>
          <w:bottom w:val="single" w:sz="8" w:space="0" w:color="DE7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7000" w:themeColor="accent3"/>
          <w:bottom w:val="single" w:sz="8" w:space="0" w:color="DE7000" w:themeColor="accent3"/>
        </w:tcBorders>
      </w:tcPr>
    </w:tblStylePr>
    <w:tblStylePr w:type="band1Vert">
      <w:tblPr/>
      <w:tcPr>
        <w:shd w:val="clear" w:color="auto" w:fill="FFDBB7" w:themeFill="accent3" w:themeFillTint="3F"/>
      </w:tcPr>
    </w:tblStylePr>
    <w:tblStylePr w:type="band1Horz">
      <w:tblPr/>
      <w:tcPr>
        <w:shd w:val="clear" w:color="auto" w:fill="FFDBB7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246FC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31939" w:themeColor="accent4"/>
        <w:bottom w:val="single" w:sz="8" w:space="0" w:color="B3193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31939" w:themeColor="accent4"/>
        </w:tcBorders>
      </w:tcPr>
    </w:tblStylePr>
    <w:tblStylePr w:type="lastRow">
      <w:rPr>
        <w:b/>
        <w:bCs/>
        <w:color w:val="C6C6C7" w:themeColor="text2"/>
      </w:rPr>
      <w:tblPr/>
      <w:tcPr>
        <w:tcBorders>
          <w:top w:val="single" w:sz="8" w:space="0" w:color="B31939" w:themeColor="accent4"/>
          <w:bottom w:val="single" w:sz="8" w:space="0" w:color="B3193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31939" w:themeColor="accent4"/>
          <w:bottom w:val="single" w:sz="8" w:space="0" w:color="B31939" w:themeColor="accent4"/>
        </w:tcBorders>
      </w:tcPr>
    </w:tblStylePr>
    <w:tblStylePr w:type="band1Vert">
      <w:tblPr/>
      <w:tcPr>
        <w:shd w:val="clear" w:color="auto" w:fill="F5BCC8" w:themeFill="accent4" w:themeFillTint="3F"/>
      </w:tcPr>
    </w:tblStylePr>
    <w:tblStylePr w:type="band1Horz">
      <w:tblPr/>
      <w:tcPr>
        <w:shd w:val="clear" w:color="auto" w:fill="F5BCC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246FC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F273F" w:themeColor="accent5"/>
        <w:bottom w:val="single" w:sz="8" w:space="0" w:color="6F273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273F" w:themeColor="accent5"/>
        </w:tcBorders>
      </w:tcPr>
    </w:tblStylePr>
    <w:tblStylePr w:type="lastRow">
      <w:rPr>
        <w:b/>
        <w:bCs/>
        <w:color w:val="C6C6C7" w:themeColor="text2"/>
      </w:rPr>
      <w:tblPr/>
      <w:tcPr>
        <w:tcBorders>
          <w:top w:val="single" w:sz="8" w:space="0" w:color="6F273F" w:themeColor="accent5"/>
          <w:bottom w:val="single" w:sz="8" w:space="0" w:color="6F27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273F" w:themeColor="accent5"/>
          <w:bottom w:val="single" w:sz="8" w:space="0" w:color="6F273F" w:themeColor="accent5"/>
        </w:tcBorders>
      </w:tcPr>
    </w:tblStylePr>
    <w:tblStylePr w:type="band1Vert">
      <w:tblPr/>
      <w:tcPr>
        <w:shd w:val="clear" w:color="auto" w:fill="E8BDCB" w:themeFill="accent5" w:themeFillTint="3F"/>
      </w:tcPr>
    </w:tblStylePr>
    <w:tblStylePr w:type="band1Horz">
      <w:tblPr/>
      <w:tcPr>
        <w:shd w:val="clear" w:color="auto" w:fill="E8BDCB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246FC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58592" w:themeColor="accent6"/>
        <w:bottom w:val="single" w:sz="8" w:space="0" w:color="75859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8592" w:themeColor="accent6"/>
        </w:tcBorders>
      </w:tcPr>
    </w:tblStylePr>
    <w:tblStylePr w:type="lastRow">
      <w:rPr>
        <w:b/>
        <w:bCs/>
        <w:color w:val="C6C6C7" w:themeColor="text2"/>
      </w:rPr>
      <w:tblPr/>
      <w:tcPr>
        <w:tcBorders>
          <w:top w:val="single" w:sz="8" w:space="0" w:color="758592" w:themeColor="accent6"/>
          <w:bottom w:val="single" w:sz="8" w:space="0" w:color="75859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8592" w:themeColor="accent6"/>
          <w:bottom w:val="single" w:sz="8" w:space="0" w:color="758592" w:themeColor="accent6"/>
        </w:tcBorders>
      </w:tcPr>
    </w:tblStylePr>
    <w:tblStylePr w:type="band1Vert">
      <w:tblPr/>
      <w:tcPr>
        <w:shd w:val="clear" w:color="auto" w:fill="DCE0E4" w:themeFill="accent6" w:themeFillTint="3F"/>
      </w:tcPr>
    </w:tblStylePr>
    <w:tblStylePr w:type="band1Horz">
      <w:tblPr/>
      <w:tcPr>
        <w:shd w:val="clear" w:color="auto" w:fill="DCE0E4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246FC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246FC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BF00" w:themeColor="accent1"/>
        <w:left w:val="single" w:sz="8" w:space="0" w:color="A9BF00" w:themeColor="accent1"/>
        <w:bottom w:val="single" w:sz="8" w:space="0" w:color="A9BF00" w:themeColor="accent1"/>
        <w:right w:val="single" w:sz="8" w:space="0" w:color="A9BF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BF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BF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BF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FB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FFB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246FC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CDE9" w:themeColor="accent2"/>
        <w:left w:val="single" w:sz="8" w:space="0" w:color="A9CDE9" w:themeColor="accent2"/>
        <w:bottom w:val="single" w:sz="8" w:space="0" w:color="A9CDE9" w:themeColor="accent2"/>
        <w:right w:val="single" w:sz="8" w:space="0" w:color="A9CDE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CDE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CDE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CDE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2F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2F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246FC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7000" w:themeColor="accent3"/>
        <w:left w:val="single" w:sz="8" w:space="0" w:color="DE7000" w:themeColor="accent3"/>
        <w:bottom w:val="single" w:sz="8" w:space="0" w:color="DE7000" w:themeColor="accent3"/>
        <w:right w:val="single" w:sz="8" w:space="0" w:color="DE70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70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70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70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BB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BB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246FC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31939" w:themeColor="accent4"/>
        <w:left w:val="single" w:sz="8" w:space="0" w:color="B31939" w:themeColor="accent4"/>
        <w:bottom w:val="single" w:sz="8" w:space="0" w:color="B31939" w:themeColor="accent4"/>
        <w:right w:val="single" w:sz="8" w:space="0" w:color="B3193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3193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3193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3193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BCC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BCC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246FC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273F" w:themeColor="accent5"/>
        <w:left w:val="single" w:sz="8" w:space="0" w:color="6F273F" w:themeColor="accent5"/>
        <w:bottom w:val="single" w:sz="8" w:space="0" w:color="6F273F" w:themeColor="accent5"/>
        <w:right w:val="single" w:sz="8" w:space="0" w:color="6F273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27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273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273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BDC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BDC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246FC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58592" w:themeColor="accent6"/>
        <w:left w:val="single" w:sz="8" w:space="0" w:color="758592" w:themeColor="accent6"/>
        <w:bottom w:val="single" w:sz="8" w:space="0" w:color="758592" w:themeColor="accent6"/>
        <w:right w:val="single" w:sz="8" w:space="0" w:color="75859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859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859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859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0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0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8" w:space="0" w:color="E2FF10" w:themeColor="accent1" w:themeTint="BF"/>
        <w:left w:val="single" w:sz="8" w:space="0" w:color="E2FF10" w:themeColor="accent1" w:themeTint="BF"/>
        <w:bottom w:val="single" w:sz="8" w:space="0" w:color="E2FF10" w:themeColor="accent1" w:themeTint="BF"/>
        <w:right w:val="single" w:sz="8" w:space="0" w:color="E2FF10" w:themeColor="accent1" w:themeTint="BF"/>
        <w:insideH w:val="single" w:sz="8" w:space="0" w:color="E2FF1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2FF10" w:themeColor="accent1" w:themeTint="BF"/>
          <w:left w:val="single" w:sz="8" w:space="0" w:color="E2FF10" w:themeColor="accent1" w:themeTint="BF"/>
          <w:bottom w:val="single" w:sz="8" w:space="0" w:color="E2FF10" w:themeColor="accent1" w:themeTint="BF"/>
          <w:right w:val="single" w:sz="8" w:space="0" w:color="E2FF10" w:themeColor="accent1" w:themeTint="BF"/>
          <w:insideH w:val="nil"/>
          <w:insideV w:val="nil"/>
        </w:tcBorders>
        <w:shd w:val="clear" w:color="auto" w:fill="A9BF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FF10" w:themeColor="accent1" w:themeTint="BF"/>
          <w:left w:val="single" w:sz="8" w:space="0" w:color="E2FF10" w:themeColor="accent1" w:themeTint="BF"/>
          <w:bottom w:val="single" w:sz="8" w:space="0" w:color="E2FF10" w:themeColor="accent1" w:themeTint="BF"/>
          <w:right w:val="single" w:sz="8" w:space="0" w:color="E2FF1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FB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FFB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8" w:space="0" w:color="BED9EE" w:themeColor="accent2" w:themeTint="BF"/>
        <w:left w:val="single" w:sz="8" w:space="0" w:color="BED9EE" w:themeColor="accent2" w:themeTint="BF"/>
        <w:bottom w:val="single" w:sz="8" w:space="0" w:color="BED9EE" w:themeColor="accent2" w:themeTint="BF"/>
        <w:right w:val="single" w:sz="8" w:space="0" w:color="BED9EE" w:themeColor="accent2" w:themeTint="BF"/>
        <w:insideH w:val="single" w:sz="8" w:space="0" w:color="BED9E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D9EE" w:themeColor="accent2" w:themeTint="BF"/>
          <w:left w:val="single" w:sz="8" w:space="0" w:color="BED9EE" w:themeColor="accent2" w:themeTint="BF"/>
          <w:bottom w:val="single" w:sz="8" w:space="0" w:color="BED9EE" w:themeColor="accent2" w:themeTint="BF"/>
          <w:right w:val="single" w:sz="8" w:space="0" w:color="BED9EE" w:themeColor="accent2" w:themeTint="BF"/>
          <w:insideH w:val="nil"/>
          <w:insideV w:val="nil"/>
        </w:tcBorders>
        <w:shd w:val="clear" w:color="auto" w:fill="A9CDE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D9EE" w:themeColor="accent2" w:themeTint="BF"/>
          <w:left w:val="single" w:sz="8" w:space="0" w:color="BED9EE" w:themeColor="accent2" w:themeTint="BF"/>
          <w:bottom w:val="single" w:sz="8" w:space="0" w:color="BED9EE" w:themeColor="accent2" w:themeTint="BF"/>
          <w:right w:val="single" w:sz="8" w:space="0" w:color="BED9E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2F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2F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8" w:space="0" w:color="FF9327" w:themeColor="accent3" w:themeTint="BF"/>
        <w:left w:val="single" w:sz="8" w:space="0" w:color="FF9327" w:themeColor="accent3" w:themeTint="BF"/>
        <w:bottom w:val="single" w:sz="8" w:space="0" w:color="FF9327" w:themeColor="accent3" w:themeTint="BF"/>
        <w:right w:val="single" w:sz="8" w:space="0" w:color="FF9327" w:themeColor="accent3" w:themeTint="BF"/>
        <w:insideH w:val="single" w:sz="8" w:space="0" w:color="FF932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327" w:themeColor="accent3" w:themeTint="BF"/>
          <w:left w:val="single" w:sz="8" w:space="0" w:color="FF9327" w:themeColor="accent3" w:themeTint="BF"/>
          <w:bottom w:val="single" w:sz="8" w:space="0" w:color="FF9327" w:themeColor="accent3" w:themeTint="BF"/>
          <w:right w:val="single" w:sz="8" w:space="0" w:color="FF9327" w:themeColor="accent3" w:themeTint="BF"/>
          <w:insideH w:val="nil"/>
          <w:insideV w:val="nil"/>
        </w:tcBorders>
        <w:shd w:val="clear" w:color="auto" w:fill="DE70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327" w:themeColor="accent3" w:themeTint="BF"/>
          <w:left w:val="single" w:sz="8" w:space="0" w:color="FF9327" w:themeColor="accent3" w:themeTint="BF"/>
          <w:bottom w:val="single" w:sz="8" w:space="0" w:color="FF9327" w:themeColor="accent3" w:themeTint="BF"/>
          <w:right w:val="single" w:sz="8" w:space="0" w:color="FF932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B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BB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8" w:space="0" w:color="E33559" w:themeColor="accent4" w:themeTint="BF"/>
        <w:left w:val="single" w:sz="8" w:space="0" w:color="E33559" w:themeColor="accent4" w:themeTint="BF"/>
        <w:bottom w:val="single" w:sz="8" w:space="0" w:color="E33559" w:themeColor="accent4" w:themeTint="BF"/>
        <w:right w:val="single" w:sz="8" w:space="0" w:color="E33559" w:themeColor="accent4" w:themeTint="BF"/>
        <w:insideH w:val="single" w:sz="8" w:space="0" w:color="E3355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33559" w:themeColor="accent4" w:themeTint="BF"/>
          <w:left w:val="single" w:sz="8" w:space="0" w:color="E33559" w:themeColor="accent4" w:themeTint="BF"/>
          <w:bottom w:val="single" w:sz="8" w:space="0" w:color="E33559" w:themeColor="accent4" w:themeTint="BF"/>
          <w:right w:val="single" w:sz="8" w:space="0" w:color="E33559" w:themeColor="accent4" w:themeTint="BF"/>
          <w:insideH w:val="nil"/>
          <w:insideV w:val="nil"/>
        </w:tcBorders>
        <w:shd w:val="clear" w:color="auto" w:fill="B3193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3559" w:themeColor="accent4" w:themeTint="BF"/>
          <w:left w:val="single" w:sz="8" w:space="0" w:color="E33559" w:themeColor="accent4" w:themeTint="BF"/>
          <w:bottom w:val="single" w:sz="8" w:space="0" w:color="E33559" w:themeColor="accent4" w:themeTint="BF"/>
          <w:right w:val="single" w:sz="8" w:space="0" w:color="E3355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BCC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BCC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8" w:space="0" w:color="B13E65" w:themeColor="accent5" w:themeTint="BF"/>
        <w:left w:val="single" w:sz="8" w:space="0" w:color="B13E65" w:themeColor="accent5" w:themeTint="BF"/>
        <w:bottom w:val="single" w:sz="8" w:space="0" w:color="B13E65" w:themeColor="accent5" w:themeTint="BF"/>
        <w:right w:val="single" w:sz="8" w:space="0" w:color="B13E65" w:themeColor="accent5" w:themeTint="BF"/>
        <w:insideH w:val="single" w:sz="8" w:space="0" w:color="B13E6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13E65" w:themeColor="accent5" w:themeTint="BF"/>
          <w:left w:val="single" w:sz="8" w:space="0" w:color="B13E65" w:themeColor="accent5" w:themeTint="BF"/>
          <w:bottom w:val="single" w:sz="8" w:space="0" w:color="B13E65" w:themeColor="accent5" w:themeTint="BF"/>
          <w:right w:val="single" w:sz="8" w:space="0" w:color="B13E65" w:themeColor="accent5" w:themeTint="BF"/>
          <w:insideH w:val="nil"/>
          <w:insideV w:val="nil"/>
        </w:tcBorders>
        <w:shd w:val="clear" w:color="auto" w:fill="6F27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3E65" w:themeColor="accent5" w:themeTint="BF"/>
          <w:left w:val="single" w:sz="8" w:space="0" w:color="B13E65" w:themeColor="accent5" w:themeTint="BF"/>
          <w:bottom w:val="single" w:sz="8" w:space="0" w:color="B13E65" w:themeColor="accent5" w:themeTint="BF"/>
          <w:right w:val="single" w:sz="8" w:space="0" w:color="B13E6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BDC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BDC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8" w:space="0" w:color="97A3AD" w:themeColor="accent6" w:themeTint="BF"/>
        <w:left w:val="single" w:sz="8" w:space="0" w:color="97A3AD" w:themeColor="accent6" w:themeTint="BF"/>
        <w:bottom w:val="single" w:sz="8" w:space="0" w:color="97A3AD" w:themeColor="accent6" w:themeTint="BF"/>
        <w:right w:val="single" w:sz="8" w:space="0" w:color="97A3AD" w:themeColor="accent6" w:themeTint="BF"/>
        <w:insideH w:val="single" w:sz="8" w:space="0" w:color="97A3A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A3AD" w:themeColor="accent6" w:themeTint="BF"/>
          <w:left w:val="single" w:sz="8" w:space="0" w:color="97A3AD" w:themeColor="accent6" w:themeTint="BF"/>
          <w:bottom w:val="single" w:sz="8" w:space="0" w:color="97A3AD" w:themeColor="accent6" w:themeTint="BF"/>
          <w:right w:val="single" w:sz="8" w:space="0" w:color="97A3AD" w:themeColor="accent6" w:themeTint="BF"/>
          <w:insideH w:val="nil"/>
          <w:insideV w:val="nil"/>
        </w:tcBorders>
        <w:shd w:val="clear" w:color="auto" w:fill="75859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A3AD" w:themeColor="accent6" w:themeTint="BF"/>
          <w:left w:val="single" w:sz="8" w:space="0" w:color="97A3AD" w:themeColor="accent6" w:themeTint="BF"/>
          <w:bottom w:val="single" w:sz="8" w:space="0" w:color="97A3AD" w:themeColor="accent6" w:themeTint="BF"/>
          <w:right w:val="single" w:sz="8" w:space="0" w:color="97A3A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0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0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BF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BF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9BF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CDE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CDE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9CDE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70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70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70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3193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193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3193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273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27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273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859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859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859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8" w:space="0" w:color="E2FF10" w:themeColor="accent1" w:themeTint="BF"/>
        <w:left w:val="single" w:sz="8" w:space="0" w:color="E2FF10" w:themeColor="accent1" w:themeTint="BF"/>
        <w:bottom w:val="single" w:sz="8" w:space="0" w:color="E2FF10" w:themeColor="accent1" w:themeTint="BF"/>
        <w:right w:val="single" w:sz="8" w:space="0" w:color="E2FF10" w:themeColor="accent1" w:themeTint="BF"/>
        <w:insideH w:val="single" w:sz="8" w:space="0" w:color="E2FF10" w:themeColor="accent1" w:themeTint="BF"/>
        <w:insideV w:val="single" w:sz="8" w:space="0" w:color="E2FF10" w:themeColor="accent1" w:themeTint="BF"/>
      </w:tblBorders>
    </w:tblPr>
    <w:tcPr>
      <w:shd w:val="clear" w:color="auto" w:fill="F5FFB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2FF1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F60" w:themeFill="accent1" w:themeFillTint="7F"/>
      </w:tcPr>
    </w:tblStylePr>
    <w:tblStylePr w:type="band1Horz">
      <w:tblPr/>
      <w:tcPr>
        <w:shd w:val="clear" w:color="auto" w:fill="ECFF60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8" w:space="0" w:color="BED9EE" w:themeColor="accent2" w:themeTint="BF"/>
        <w:left w:val="single" w:sz="8" w:space="0" w:color="BED9EE" w:themeColor="accent2" w:themeTint="BF"/>
        <w:bottom w:val="single" w:sz="8" w:space="0" w:color="BED9EE" w:themeColor="accent2" w:themeTint="BF"/>
        <w:right w:val="single" w:sz="8" w:space="0" w:color="BED9EE" w:themeColor="accent2" w:themeTint="BF"/>
        <w:insideH w:val="single" w:sz="8" w:space="0" w:color="BED9EE" w:themeColor="accent2" w:themeTint="BF"/>
        <w:insideV w:val="single" w:sz="8" w:space="0" w:color="BED9EE" w:themeColor="accent2" w:themeTint="BF"/>
      </w:tblBorders>
    </w:tblPr>
    <w:tcPr>
      <w:shd w:val="clear" w:color="auto" w:fill="E9F2F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D9E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5F4" w:themeFill="accent2" w:themeFillTint="7F"/>
      </w:tcPr>
    </w:tblStylePr>
    <w:tblStylePr w:type="band1Horz">
      <w:tblPr/>
      <w:tcPr>
        <w:shd w:val="clear" w:color="auto" w:fill="D4E5F4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8" w:space="0" w:color="FF9327" w:themeColor="accent3" w:themeTint="BF"/>
        <w:left w:val="single" w:sz="8" w:space="0" w:color="FF9327" w:themeColor="accent3" w:themeTint="BF"/>
        <w:bottom w:val="single" w:sz="8" w:space="0" w:color="FF9327" w:themeColor="accent3" w:themeTint="BF"/>
        <w:right w:val="single" w:sz="8" w:space="0" w:color="FF9327" w:themeColor="accent3" w:themeTint="BF"/>
        <w:insideH w:val="single" w:sz="8" w:space="0" w:color="FF9327" w:themeColor="accent3" w:themeTint="BF"/>
        <w:insideV w:val="single" w:sz="8" w:space="0" w:color="FF9327" w:themeColor="accent3" w:themeTint="BF"/>
      </w:tblBorders>
    </w:tblPr>
    <w:tcPr>
      <w:shd w:val="clear" w:color="auto" w:fill="FFDBB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32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76F" w:themeFill="accent3" w:themeFillTint="7F"/>
      </w:tcPr>
    </w:tblStylePr>
    <w:tblStylePr w:type="band1Horz">
      <w:tblPr/>
      <w:tcPr>
        <w:shd w:val="clear" w:color="auto" w:fill="FFB76F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8" w:space="0" w:color="E33559" w:themeColor="accent4" w:themeTint="BF"/>
        <w:left w:val="single" w:sz="8" w:space="0" w:color="E33559" w:themeColor="accent4" w:themeTint="BF"/>
        <w:bottom w:val="single" w:sz="8" w:space="0" w:color="E33559" w:themeColor="accent4" w:themeTint="BF"/>
        <w:right w:val="single" w:sz="8" w:space="0" w:color="E33559" w:themeColor="accent4" w:themeTint="BF"/>
        <w:insideH w:val="single" w:sz="8" w:space="0" w:color="E33559" w:themeColor="accent4" w:themeTint="BF"/>
        <w:insideV w:val="single" w:sz="8" w:space="0" w:color="E33559" w:themeColor="accent4" w:themeTint="BF"/>
      </w:tblBorders>
    </w:tblPr>
    <w:tcPr>
      <w:shd w:val="clear" w:color="auto" w:fill="F5BCC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3355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7990" w:themeFill="accent4" w:themeFillTint="7F"/>
      </w:tcPr>
    </w:tblStylePr>
    <w:tblStylePr w:type="band1Horz">
      <w:tblPr/>
      <w:tcPr>
        <w:shd w:val="clear" w:color="auto" w:fill="EC799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8" w:space="0" w:color="B13E65" w:themeColor="accent5" w:themeTint="BF"/>
        <w:left w:val="single" w:sz="8" w:space="0" w:color="B13E65" w:themeColor="accent5" w:themeTint="BF"/>
        <w:bottom w:val="single" w:sz="8" w:space="0" w:color="B13E65" w:themeColor="accent5" w:themeTint="BF"/>
        <w:right w:val="single" w:sz="8" w:space="0" w:color="B13E65" w:themeColor="accent5" w:themeTint="BF"/>
        <w:insideH w:val="single" w:sz="8" w:space="0" w:color="B13E65" w:themeColor="accent5" w:themeTint="BF"/>
        <w:insideV w:val="single" w:sz="8" w:space="0" w:color="B13E65" w:themeColor="accent5" w:themeTint="BF"/>
      </w:tblBorders>
    </w:tblPr>
    <w:tcPr>
      <w:shd w:val="clear" w:color="auto" w:fill="E8BDC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13E6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7A96" w:themeFill="accent5" w:themeFillTint="7F"/>
      </w:tcPr>
    </w:tblStylePr>
    <w:tblStylePr w:type="band1Horz">
      <w:tblPr/>
      <w:tcPr>
        <w:shd w:val="clear" w:color="auto" w:fill="D07A96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8" w:space="0" w:color="97A3AD" w:themeColor="accent6" w:themeTint="BF"/>
        <w:left w:val="single" w:sz="8" w:space="0" w:color="97A3AD" w:themeColor="accent6" w:themeTint="BF"/>
        <w:bottom w:val="single" w:sz="8" w:space="0" w:color="97A3AD" w:themeColor="accent6" w:themeTint="BF"/>
        <w:right w:val="single" w:sz="8" w:space="0" w:color="97A3AD" w:themeColor="accent6" w:themeTint="BF"/>
        <w:insideH w:val="single" w:sz="8" w:space="0" w:color="97A3AD" w:themeColor="accent6" w:themeTint="BF"/>
        <w:insideV w:val="single" w:sz="8" w:space="0" w:color="97A3AD" w:themeColor="accent6" w:themeTint="BF"/>
      </w:tblBorders>
    </w:tblPr>
    <w:tcPr>
      <w:shd w:val="clear" w:color="auto" w:fill="DCE0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A3A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C2C8" w:themeFill="accent6" w:themeFillTint="7F"/>
      </w:tcPr>
    </w:tblStylePr>
    <w:tblStylePr w:type="band1Horz">
      <w:tblPr/>
      <w:tcPr>
        <w:shd w:val="clear" w:color="auto" w:fill="BAC2C8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246FC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246FC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BF00" w:themeColor="accent1"/>
        <w:left w:val="single" w:sz="8" w:space="0" w:color="A9BF00" w:themeColor="accent1"/>
        <w:bottom w:val="single" w:sz="8" w:space="0" w:color="A9BF00" w:themeColor="accent1"/>
        <w:right w:val="single" w:sz="8" w:space="0" w:color="A9BF00" w:themeColor="accent1"/>
        <w:insideH w:val="single" w:sz="8" w:space="0" w:color="A9BF00" w:themeColor="accent1"/>
        <w:insideV w:val="single" w:sz="8" w:space="0" w:color="A9BF00" w:themeColor="accent1"/>
      </w:tblBorders>
    </w:tblPr>
    <w:tcPr>
      <w:shd w:val="clear" w:color="auto" w:fill="F5FFB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BFFD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FBF" w:themeFill="accent1" w:themeFillTint="33"/>
      </w:tcPr>
    </w:tblStylePr>
    <w:tblStylePr w:type="band1Vert">
      <w:tblPr/>
      <w:tcPr>
        <w:shd w:val="clear" w:color="auto" w:fill="ECFF60" w:themeFill="accent1" w:themeFillTint="7F"/>
      </w:tcPr>
    </w:tblStylePr>
    <w:tblStylePr w:type="band1Horz">
      <w:tblPr/>
      <w:tcPr>
        <w:tcBorders>
          <w:insideH w:val="single" w:sz="6" w:space="0" w:color="A9BF00" w:themeColor="accent1"/>
          <w:insideV w:val="single" w:sz="6" w:space="0" w:color="A9BF00" w:themeColor="accent1"/>
        </w:tcBorders>
        <w:shd w:val="clear" w:color="auto" w:fill="ECFF6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246FC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CDE9" w:themeColor="accent2"/>
        <w:left w:val="single" w:sz="8" w:space="0" w:color="A9CDE9" w:themeColor="accent2"/>
        <w:bottom w:val="single" w:sz="8" w:space="0" w:color="A9CDE9" w:themeColor="accent2"/>
        <w:right w:val="single" w:sz="8" w:space="0" w:color="A9CDE9" w:themeColor="accent2"/>
        <w:insideH w:val="single" w:sz="8" w:space="0" w:color="A9CDE9" w:themeColor="accent2"/>
        <w:insideV w:val="single" w:sz="8" w:space="0" w:color="A9CDE9" w:themeColor="accent2"/>
      </w:tblBorders>
    </w:tblPr>
    <w:tcPr>
      <w:shd w:val="clear" w:color="auto" w:fill="E9F2F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FAF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4FA" w:themeFill="accent2" w:themeFillTint="33"/>
      </w:tcPr>
    </w:tblStylePr>
    <w:tblStylePr w:type="band1Vert">
      <w:tblPr/>
      <w:tcPr>
        <w:shd w:val="clear" w:color="auto" w:fill="D4E5F4" w:themeFill="accent2" w:themeFillTint="7F"/>
      </w:tcPr>
    </w:tblStylePr>
    <w:tblStylePr w:type="band1Horz">
      <w:tblPr/>
      <w:tcPr>
        <w:tcBorders>
          <w:insideH w:val="single" w:sz="6" w:space="0" w:color="A9CDE9" w:themeColor="accent2"/>
          <w:insideV w:val="single" w:sz="6" w:space="0" w:color="A9CDE9" w:themeColor="accent2"/>
        </w:tcBorders>
        <w:shd w:val="clear" w:color="auto" w:fill="D4E5F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246FC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7000" w:themeColor="accent3"/>
        <w:left w:val="single" w:sz="8" w:space="0" w:color="DE7000" w:themeColor="accent3"/>
        <w:bottom w:val="single" w:sz="8" w:space="0" w:color="DE7000" w:themeColor="accent3"/>
        <w:right w:val="single" w:sz="8" w:space="0" w:color="DE7000" w:themeColor="accent3"/>
        <w:insideH w:val="single" w:sz="8" w:space="0" w:color="DE7000" w:themeColor="accent3"/>
        <w:insideV w:val="single" w:sz="8" w:space="0" w:color="DE7000" w:themeColor="accent3"/>
      </w:tblBorders>
    </w:tblPr>
    <w:tcPr>
      <w:shd w:val="clear" w:color="auto" w:fill="FFDBB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C5" w:themeFill="accent3" w:themeFillTint="33"/>
      </w:tcPr>
    </w:tblStylePr>
    <w:tblStylePr w:type="band1Vert">
      <w:tblPr/>
      <w:tcPr>
        <w:shd w:val="clear" w:color="auto" w:fill="FFB76F" w:themeFill="accent3" w:themeFillTint="7F"/>
      </w:tcPr>
    </w:tblStylePr>
    <w:tblStylePr w:type="band1Horz">
      <w:tblPr/>
      <w:tcPr>
        <w:tcBorders>
          <w:insideH w:val="single" w:sz="6" w:space="0" w:color="DE7000" w:themeColor="accent3"/>
          <w:insideV w:val="single" w:sz="6" w:space="0" w:color="DE7000" w:themeColor="accent3"/>
        </w:tcBorders>
        <w:shd w:val="clear" w:color="auto" w:fill="FFB76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246FC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31939" w:themeColor="accent4"/>
        <w:left w:val="single" w:sz="8" w:space="0" w:color="B31939" w:themeColor="accent4"/>
        <w:bottom w:val="single" w:sz="8" w:space="0" w:color="B31939" w:themeColor="accent4"/>
        <w:right w:val="single" w:sz="8" w:space="0" w:color="B31939" w:themeColor="accent4"/>
        <w:insideH w:val="single" w:sz="8" w:space="0" w:color="B31939" w:themeColor="accent4"/>
        <w:insideV w:val="single" w:sz="8" w:space="0" w:color="B31939" w:themeColor="accent4"/>
      </w:tblBorders>
    </w:tblPr>
    <w:tcPr>
      <w:shd w:val="clear" w:color="auto" w:fill="F5BCC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E4E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9D2" w:themeFill="accent4" w:themeFillTint="33"/>
      </w:tcPr>
    </w:tblStylePr>
    <w:tblStylePr w:type="band1Vert">
      <w:tblPr/>
      <w:tcPr>
        <w:shd w:val="clear" w:color="auto" w:fill="EC7990" w:themeFill="accent4" w:themeFillTint="7F"/>
      </w:tcPr>
    </w:tblStylePr>
    <w:tblStylePr w:type="band1Horz">
      <w:tblPr/>
      <w:tcPr>
        <w:tcBorders>
          <w:insideH w:val="single" w:sz="6" w:space="0" w:color="B31939" w:themeColor="accent4"/>
          <w:insideV w:val="single" w:sz="6" w:space="0" w:color="B31939" w:themeColor="accent4"/>
        </w:tcBorders>
        <w:shd w:val="clear" w:color="auto" w:fill="EC799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246FC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273F" w:themeColor="accent5"/>
        <w:left w:val="single" w:sz="8" w:space="0" w:color="6F273F" w:themeColor="accent5"/>
        <w:bottom w:val="single" w:sz="8" w:space="0" w:color="6F273F" w:themeColor="accent5"/>
        <w:right w:val="single" w:sz="8" w:space="0" w:color="6F273F" w:themeColor="accent5"/>
        <w:insideH w:val="single" w:sz="8" w:space="0" w:color="6F273F" w:themeColor="accent5"/>
        <w:insideV w:val="single" w:sz="8" w:space="0" w:color="6F273F" w:themeColor="accent5"/>
      </w:tblBorders>
    </w:tblPr>
    <w:tcPr>
      <w:shd w:val="clear" w:color="auto" w:fill="E8BDC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4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9D5" w:themeFill="accent5" w:themeFillTint="33"/>
      </w:tcPr>
    </w:tblStylePr>
    <w:tblStylePr w:type="band1Vert">
      <w:tblPr/>
      <w:tcPr>
        <w:shd w:val="clear" w:color="auto" w:fill="D07A96" w:themeFill="accent5" w:themeFillTint="7F"/>
      </w:tcPr>
    </w:tblStylePr>
    <w:tblStylePr w:type="band1Horz">
      <w:tblPr/>
      <w:tcPr>
        <w:tcBorders>
          <w:insideH w:val="single" w:sz="6" w:space="0" w:color="6F273F" w:themeColor="accent5"/>
          <w:insideV w:val="single" w:sz="6" w:space="0" w:color="6F273F" w:themeColor="accent5"/>
        </w:tcBorders>
        <w:shd w:val="clear" w:color="auto" w:fill="D07A9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246FCC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58592" w:themeColor="accent6"/>
        <w:left w:val="single" w:sz="8" w:space="0" w:color="758592" w:themeColor="accent6"/>
        <w:bottom w:val="single" w:sz="8" w:space="0" w:color="758592" w:themeColor="accent6"/>
        <w:right w:val="single" w:sz="8" w:space="0" w:color="758592" w:themeColor="accent6"/>
        <w:insideH w:val="single" w:sz="8" w:space="0" w:color="758592" w:themeColor="accent6"/>
        <w:insideV w:val="single" w:sz="8" w:space="0" w:color="758592" w:themeColor="accent6"/>
      </w:tblBorders>
    </w:tblPr>
    <w:tcPr>
      <w:shd w:val="clear" w:color="auto" w:fill="DCE0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1F2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6E9" w:themeFill="accent6" w:themeFillTint="33"/>
      </w:tcPr>
    </w:tblStylePr>
    <w:tblStylePr w:type="band1Vert">
      <w:tblPr/>
      <w:tcPr>
        <w:shd w:val="clear" w:color="auto" w:fill="BAC2C8" w:themeFill="accent6" w:themeFillTint="7F"/>
      </w:tcPr>
    </w:tblStylePr>
    <w:tblStylePr w:type="band1Horz">
      <w:tblPr/>
      <w:tcPr>
        <w:tcBorders>
          <w:insideH w:val="single" w:sz="6" w:space="0" w:color="758592" w:themeColor="accent6"/>
          <w:insideV w:val="single" w:sz="6" w:space="0" w:color="758592" w:themeColor="accent6"/>
        </w:tcBorders>
        <w:shd w:val="clear" w:color="auto" w:fill="BAC2C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FFB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BF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BF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9BF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9BF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CFF6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CFF60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F2F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CDE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CDE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9CDE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9CDE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E5F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E5F4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BB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70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70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70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70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76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76F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BCC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193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193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3193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3193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C799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C799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BDC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273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273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273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273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7A9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7A96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246FCC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0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859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859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859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859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C2C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C2C8" w:themeFill="accent6" w:themeFillTint="7F"/>
      </w:tcPr>
    </w:tblStyle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46F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46FCC"/>
    <w:rPr>
      <w:rFonts w:asciiTheme="majorHAnsi" w:eastAsiaTheme="majorEastAsia" w:hAnsiTheme="majorHAnsi" w:cstheme="majorBidi"/>
      <w:kern w:val="12"/>
      <w:sz w:val="24"/>
      <w:szCs w:val="24"/>
      <w:shd w:val="pct20" w:color="auto" w:fill="auto"/>
      <w:lang w:val="en-GB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46FCC"/>
    <w:pPr>
      <w:spacing w:before="0"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46FCC"/>
    <w:rPr>
      <w:rFonts w:ascii="Consolas" w:hAnsi="Consolas" w:cs="Consolas"/>
      <w:kern w:val="12"/>
      <w:sz w:val="21"/>
      <w:szCs w:val="21"/>
      <w:lang w:val="en-GB"/>
    </w:rPr>
  </w:style>
  <w:style w:type="paragraph" w:styleId="Wykazrde">
    <w:name w:val="table of authorities"/>
    <w:basedOn w:val="Normalny"/>
    <w:next w:val="Normalny"/>
    <w:uiPriority w:val="99"/>
    <w:semiHidden/>
    <w:unhideWhenUsed/>
    <w:rsid w:val="00246FCC"/>
    <w:pPr>
      <w:tabs>
        <w:tab w:val="clear" w:pos="199"/>
        <w:tab w:val="clear" w:pos="397"/>
        <w:tab w:val="clear" w:pos="595"/>
        <w:tab w:val="clear" w:pos="794"/>
      </w:tabs>
      <w:spacing w:after="0"/>
      <w:ind w:left="200" w:hanging="200"/>
    </w:pPr>
  </w:style>
  <w:style w:type="paragraph" w:styleId="Nagwekwykazurde">
    <w:name w:val="toa heading"/>
    <w:basedOn w:val="Normalny"/>
    <w:next w:val="Normalny"/>
    <w:uiPriority w:val="99"/>
    <w:semiHidden/>
    <w:unhideWhenUsed/>
    <w:rsid w:val="00246FC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Wyrnieniedelikatne">
    <w:name w:val="Subtle Emphasis"/>
    <w:basedOn w:val="Domylnaczcionkaakapitu"/>
    <w:uiPriority w:val="19"/>
    <w:semiHidden/>
    <w:unhideWhenUsed/>
    <w:qFormat/>
    <w:rsid w:val="00246FCC"/>
    <w:rPr>
      <w:i/>
      <w:iCs/>
      <w:color w:val="404040" w:themeColor="text1" w:themeTint="BF"/>
      <w:lang w:val="en-GB"/>
    </w:rPr>
  </w:style>
  <w:style w:type="character" w:styleId="Odwoaniedelikatne">
    <w:name w:val="Subtle Reference"/>
    <w:basedOn w:val="Domylnaczcionkaakapitu"/>
    <w:uiPriority w:val="31"/>
    <w:semiHidden/>
    <w:unhideWhenUsed/>
    <w:qFormat/>
    <w:rsid w:val="00246FCC"/>
    <w:rPr>
      <w:smallCaps/>
      <w:color w:val="5A5A5A" w:themeColor="text1" w:themeTint="A5"/>
      <w:lang w:val="en-GB"/>
    </w:rPr>
  </w:style>
  <w:style w:type="character" w:styleId="Numerstrony">
    <w:name w:val="page number"/>
    <w:basedOn w:val="Domylnaczcionkaakapitu"/>
    <w:uiPriority w:val="99"/>
    <w:semiHidden/>
    <w:unhideWhenUsed/>
    <w:rsid w:val="00246FCC"/>
    <w:rPr>
      <w:lang w:val="en-GB"/>
    </w:rPr>
  </w:style>
  <w:style w:type="paragraph" w:styleId="NormalnyWeb">
    <w:name w:val="Normal (Web)"/>
    <w:basedOn w:val="Normalny"/>
    <w:uiPriority w:val="99"/>
    <w:semiHidden/>
    <w:unhideWhenUsed/>
    <w:rsid w:val="00246FCC"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99"/>
    <w:semiHidden/>
    <w:unhideWhenUsed/>
    <w:rsid w:val="00246FCC"/>
    <w:pPr>
      <w:ind w:left="708"/>
    </w:pPr>
  </w:style>
  <w:style w:type="table" w:styleId="Tabela-Efekty3D1">
    <w:name w:val="Table 3D effects 1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olorowa1">
    <w:name w:val="Table Colorful 1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olorowa2">
    <w:name w:val="Table Colorful 2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olorowa3">
    <w:name w:val="Table Colorful 3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lasyczny1">
    <w:name w:val="Table Classic 1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1">
    <w:name w:val="Table List 1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Siatkatabelijasna">
    <w:name w:val="Grid Table Light"/>
    <w:basedOn w:val="Standardowy"/>
    <w:uiPriority w:val="40"/>
    <w:rsid w:val="00246FCC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1">
    <w:name w:val="Table Columns 1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Delikatny1">
    <w:name w:val="Table Subtle 1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246FCC"/>
    <w:pPr>
      <w:tabs>
        <w:tab w:val="left" w:pos="199"/>
        <w:tab w:val="left" w:pos="397"/>
        <w:tab w:val="left" w:pos="595"/>
        <w:tab w:val="left" w:pos="794"/>
      </w:tabs>
      <w:spacing w:before="140" w:after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46FC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46FCC"/>
    <w:rPr>
      <w:kern w:val="12"/>
      <w:lang w:val="en-GB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46FC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46FCC"/>
    <w:rPr>
      <w:kern w:val="12"/>
      <w:lang w:val="en-GB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46FC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46FCC"/>
    <w:rPr>
      <w:kern w:val="12"/>
      <w:sz w:val="16"/>
      <w:szCs w:val="16"/>
      <w:lang w:val="en-GB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46FC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46FCC"/>
    <w:rPr>
      <w:kern w:val="12"/>
      <w:lang w:val="en-GB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46FC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46FCC"/>
    <w:rPr>
      <w:kern w:val="12"/>
      <w:sz w:val="16"/>
      <w:szCs w:val="16"/>
      <w:lang w:val="en-GB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46FCC"/>
    <w:pPr>
      <w:spacing w:after="14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46FCC"/>
    <w:rPr>
      <w:kern w:val="12"/>
      <w:lang w:val="en-GB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46FC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46FCC"/>
    <w:rPr>
      <w:kern w:val="12"/>
      <w:lang w:val="en-GB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46FCC"/>
    <w:pPr>
      <w:spacing w:after="14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46FCC"/>
    <w:rPr>
      <w:kern w:val="12"/>
      <w:lang w:val="en-GB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46FCC"/>
    <w:rPr>
      <w:rFonts w:asciiTheme="majorHAnsi" w:eastAsiaTheme="majorEastAsia" w:hAnsiTheme="majorHAnsi" w:cstheme="majorBidi"/>
      <w:i/>
      <w:iCs/>
      <w:color w:val="7E8F00" w:themeColor="accent1" w:themeShade="BF"/>
      <w:kern w:val="1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46FCC"/>
    <w:rPr>
      <w:rFonts w:asciiTheme="majorHAnsi" w:eastAsiaTheme="majorEastAsia" w:hAnsiTheme="majorHAnsi" w:cstheme="majorBidi"/>
      <w:color w:val="7E8F00" w:themeColor="accent1" w:themeShade="BF"/>
      <w:kern w:val="12"/>
      <w:lang w:val="en-GB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46FCC"/>
    <w:rPr>
      <w:rFonts w:asciiTheme="majorHAnsi" w:eastAsiaTheme="majorEastAsia" w:hAnsiTheme="majorHAnsi" w:cstheme="majorBidi"/>
      <w:color w:val="535F00" w:themeColor="accent1" w:themeShade="7F"/>
      <w:kern w:val="12"/>
      <w:lang w:val="en-GB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46FCC"/>
    <w:rPr>
      <w:rFonts w:asciiTheme="majorHAnsi" w:eastAsiaTheme="majorEastAsia" w:hAnsiTheme="majorHAnsi" w:cstheme="majorBidi"/>
      <w:i/>
      <w:iCs/>
      <w:color w:val="535F00" w:themeColor="accent1" w:themeShade="7F"/>
      <w:kern w:val="12"/>
      <w:lang w:val="en-GB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46FCC"/>
    <w:rPr>
      <w:rFonts w:asciiTheme="majorHAnsi" w:eastAsiaTheme="majorEastAsia" w:hAnsiTheme="majorHAnsi" w:cstheme="majorBidi"/>
      <w:color w:val="272727" w:themeColor="text1" w:themeTint="D8"/>
      <w:kern w:val="12"/>
      <w:sz w:val="21"/>
      <w:szCs w:val="21"/>
      <w:lang w:val="en-GB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46FCC"/>
    <w:rPr>
      <w:rFonts w:asciiTheme="majorHAnsi" w:eastAsiaTheme="majorEastAsia" w:hAnsiTheme="majorHAnsi" w:cstheme="majorBidi"/>
      <w:i/>
      <w:iCs/>
      <w:color w:val="272727" w:themeColor="text1" w:themeTint="D8"/>
      <w:kern w:val="12"/>
      <w:sz w:val="21"/>
      <w:szCs w:val="21"/>
      <w:lang w:val="en-GB"/>
    </w:rPr>
  </w:style>
  <w:style w:type="paragraph" w:styleId="Adreszwrotnynakopercie">
    <w:name w:val="envelope return"/>
    <w:basedOn w:val="Normalny"/>
    <w:uiPriority w:val="99"/>
    <w:semiHidden/>
    <w:unhideWhenUsed/>
    <w:rsid w:val="00246FCC"/>
    <w:pPr>
      <w:spacing w:before="0" w:after="0" w:line="240" w:lineRule="auto"/>
    </w:pPr>
    <w:rPr>
      <w:rFonts w:asciiTheme="majorHAnsi" w:eastAsiaTheme="majorEastAsia" w:hAnsiTheme="majorHAnsi" w:cstheme="majorBidi"/>
    </w:rPr>
  </w:style>
  <w:style w:type="paragraph" w:styleId="Adresnakopercie">
    <w:name w:val="envelope address"/>
    <w:basedOn w:val="Normalny"/>
    <w:uiPriority w:val="99"/>
    <w:semiHidden/>
    <w:unhideWhenUsed/>
    <w:rsid w:val="00246FCC"/>
    <w:pPr>
      <w:framePr w:w="4320" w:h="2160" w:hRule="exact" w:hSpace="141" w:wrap="auto" w:hAnchor="page" w:xAlign="center" w:yAlign="bottom"/>
      <w:spacing w:before="0" w:after="0"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246FC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246FCC"/>
    <w:rPr>
      <w:kern w:val="12"/>
      <w:lang w:val="en-GB"/>
    </w:rPr>
  </w:style>
  <w:style w:type="paragraph" w:styleId="Podtytu">
    <w:name w:val="Subtitle"/>
    <w:basedOn w:val="Normalny"/>
    <w:next w:val="Normalny"/>
    <w:link w:val="PodtytuZnak"/>
    <w:uiPriority w:val="11"/>
    <w:semiHidden/>
    <w:unhideWhenUsed/>
    <w:qFormat/>
    <w:rsid w:val="00246FC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246FCC"/>
    <w:rPr>
      <w:rFonts w:eastAsiaTheme="minorEastAsia"/>
      <w:color w:val="5A5A5A" w:themeColor="text1" w:themeTint="A5"/>
      <w:spacing w:val="15"/>
      <w:kern w:val="12"/>
      <w:sz w:val="22"/>
      <w:szCs w:val="22"/>
      <w:lang w:val="en-GB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46FCC"/>
    <w:pPr>
      <w:tabs>
        <w:tab w:val="clear" w:pos="199"/>
        <w:tab w:val="clear" w:pos="397"/>
        <w:tab w:val="clear" w:pos="595"/>
        <w:tab w:val="clear" w:pos="794"/>
      </w:tabs>
      <w:spacing w:after="100"/>
      <w:ind w:left="60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46FCC"/>
    <w:pPr>
      <w:tabs>
        <w:tab w:val="clear" w:pos="199"/>
        <w:tab w:val="clear" w:pos="397"/>
        <w:tab w:val="clear" w:pos="595"/>
        <w:tab w:val="clear" w:pos="794"/>
      </w:tabs>
      <w:spacing w:after="100"/>
      <w:ind w:left="80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46FCC"/>
    <w:pPr>
      <w:tabs>
        <w:tab w:val="clear" w:pos="199"/>
        <w:tab w:val="clear" w:pos="397"/>
        <w:tab w:val="clear" w:pos="595"/>
        <w:tab w:val="clear" w:pos="794"/>
      </w:tabs>
      <w:spacing w:after="100"/>
      <w:ind w:left="10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46FCC"/>
    <w:pPr>
      <w:tabs>
        <w:tab w:val="clear" w:pos="199"/>
        <w:tab w:val="clear" w:pos="397"/>
        <w:tab w:val="clear" w:pos="595"/>
        <w:tab w:val="clear" w:pos="794"/>
      </w:tabs>
      <w:spacing w:after="100"/>
      <w:ind w:left="120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46FCC"/>
    <w:pPr>
      <w:tabs>
        <w:tab w:val="clear" w:pos="199"/>
        <w:tab w:val="clear" w:pos="397"/>
        <w:tab w:val="clear" w:pos="595"/>
        <w:tab w:val="clear" w:pos="794"/>
      </w:tabs>
      <w:spacing w:after="100"/>
      <w:ind w:left="140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46FCC"/>
    <w:pPr>
      <w:tabs>
        <w:tab w:val="clear" w:pos="199"/>
        <w:tab w:val="clear" w:pos="397"/>
        <w:tab w:val="clear" w:pos="595"/>
        <w:tab w:val="clear" w:pos="794"/>
      </w:tabs>
      <w:spacing w:after="100"/>
      <w:ind w:left="1600"/>
    </w:pPr>
  </w:style>
  <w:style w:type="character" w:styleId="Numerwiersza">
    <w:name w:val="line number"/>
    <w:basedOn w:val="Domylnaczcionkaakapitu"/>
    <w:uiPriority w:val="99"/>
    <w:semiHidden/>
    <w:unhideWhenUsed/>
    <w:rsid w:val="00246FCC"/>
    <w:rPr>
      <w:lang w:val="en-GB"/>
    </w:r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246FC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246FCC"/>
    <w:rPr>
      <w:i/>
      <w:iCs/>
      <w:color w:val="404040" w:themeColor="text1" w:themeTint="BF"/>
      <w:kern w:val="12"/>
      <w:lang w:val="en-GB"/>
    </w:rPr>
  </w:style>
  <w:style w:type="character" w:customStyle="1" w:styleId="80MediummarkierenZchn">
    <w:name w:val="8.0_Medium_markieren Zchn"/>
    <w:basedOn w:val="Domylnaczcionkaakapitu"/>
    <w:link w:val="80Mediummarkieren"/>
    <w:uiPriority w:val="7"/>
    <w:rsid w:val="00F46B04"/>
    <w:rPr>
      <w:rFonts w:ascii="Source Sans 3 SemiBold" w:hAnsi="Source Sans 3 SemiBold"/>
      <w:kern w:val="12"/>
      <w:lang w:val="de-DE"/>
    </w:rPr>
  </w:style>
  <w:style w:type="paragraph" w:customStyle="1" w:styleId="80Mediummarkieren">
    <w:name w:val="8.0_Medium_markieren"/>
    <w:basedOn w:val="Normalny"/>
    <w:link w:val="80MediummarkierenZchn"/>
    <w:uiPriority w:val="7"/>
    <w:qFormat/>
    <w:rsid w:val="00F46B04"/>
    <w:rPr>
      <w:rFonts w:ascii="Source Sans 3 SemiBold" w:hAnsi="Source Sans 3 SemiBold"/>
      <w:lang w:val="de-D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6B0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07F40"/>
    <w:pPr>
      <w:spacing w:line="240" w:lineRule="auto"/>
    </w:pPr>
    <w:rPr>
      <w:rFonts w:ascii="Source Sans 3" w:hAnsi="Source Sans 3"/>
      <w:kern w:val="12"/>
      <w:lang w:val="en-GB"/>
    </w:rPr>
  </w:style>
  <w:style w:type="paragraph" w:customStyle="1" w:styleId="paragraph">
    <w:name w:val="paragraph"/>
    <w:basedOn w:val="Normalny"/>
    <w:rsid w:val="00E4309E"/>
    <w:pPr>
      <w:tabs>
        <w:tab w:val="clear" w:pos="199"/>
        <w:tab w:val="clear" w:pos="397"/>
        <w:tab w:val="clear" w:pos="595"/>
        <w:tab w:val="clear" w:pos="794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it-IT" w:eastAsia="it-IT"/>
    </w:rPr>
  </w:style>
  <w:style w:type="character" w:customStyle="1" w:styleId="normaltextrun">
    <w:name w:val="normaltextrun"/>
    <w:basedOn w:val="Domylnaczcionkaakapitu"/>
    <w:rsid w:val="00E4309E"/>
  </w:style>
  <w:style w:type="table" w:customStyle="1" w:styleId="Tabela-Siatka10">
    <w:name w:val="Tabela - Siatka1"/>
    <w:basedOn w:val="Standardowy"/>
    <w:next w:val="Tabela-Siatka"/>
    <w:uiPriority w:val="39"/>
    <w:rsid w:val="00FF6570"/>
    <w:pPr>
      <w:spacing w:line="240" w:lineRule="auto"/>
    </w:pPr>
    <w:rPr>
      <w:kern w:val="2"/>
      <w:sz w:val="22"/>
      <w:szCs w:val="22"/>
      <w:lang w:val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ny"/>
    <w:rsid w:val="004041FF"/>
    <w:pPr>
      <w:tabs>
        <w:tab w:val="clear" w:pos="199"/>
        <w:tab w:val="clear" w:pos="397"/>
        <w:tab w:val="clear" w:pos="595"/>
        <w:tab w:val="clear" w:pos="794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ssensass.org/de/aktiv-gossensass/freizeit-familie/dem-wasser-auf-der-spur.html" TargetMode="External"/><Relationship Id="rId18" Type="http://schemas.openxmlformats.org/officeDocument/2006/relationships/hyperlink" Target="https://www.sarntal.com/en/mountain-railway/excursion-area-reinswald/urlesteig-for-families.html" TargetMode="External"/><Relationship Id="rId26" Type="http://schemas.openxmlformats.org/officeDocument/2006/relationships/hyperlink" Target="http://www.instagram.com/suedtirol.official" TargetMode="External"/><Relationship Id="rId21" Type="http://schemas.openxmlformats.org/officeDocument/2006/relationships/hyperlink" Target="https://www.dreizinnen.com/en/the-cable-cars/the-cable-cars/family-hikes/olperl-s-nature-park" TargetMode="External"/><Relationship Id="rId34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gitschberg-jochtal.com/en/almenregion/vals/jochtal-adventure-park" TargetMode="External"/><Relationship Id="rId17" Type="http://schemas.openxmlformats.org/officeDocument/2006/relationships/hyperlink" Target="https://www.klausen.it/en/enjoyment-region/klausen/gufidaun/sights/gufi-walk.html" TargetMode="External"/><Relationship Id="rId25" Type="http://schemas.openxmlformats.org/officeDocument/2006/relationships/image" Target="media/image2.jpg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lacrusc.org/en/summer-experiences/summer-park-la-crusc" TargetMode="External"/><Relationship Id="rId20" Type="http://schemas.openxmlformats.org/officeDocument/2006/relationships/hyperlink" Target="https://www.skiworldahrntal.it/en/summer/family-kids/family-park-klausberg/dinoland/" TargetMode="External"/><Relationship Id="rId29" Type="http://schemas.openxmlformats.org/officeDocument/2006/relationships/hyperlink" Target="https://www.idm-suedtirol.com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lose.org/en/woodywalk/" TargetMode="External"/><Relationship Id="rId24" Type="http://schemas.openxmlformats.org/officeDocument/2006/relationships/image" Target="media/image1.jpg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reschensee.com/en/activities/summer/watles-adventure-mountain/" TargetMode="External"/><Relationship Id="rId23" Type="http://schemas.openxmlformats.org/officeDocument/2006/relationships/hyperlink" Target="https://www.valgardena.it/en/summer-holidays-dolomites/families/panaraida/" TargetMode="External"/><Relationship Id="rId28" Type="http://schemas.openxmlformats.org/officeDocument/2006/relationships/hyperlink" Target="mailto:info@idm-suedtirol.com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vinschgau.net/en/prato-allo-stelvio/mountain-holidays/hiking-mountain-tours/family-hikes/121146861-escursione-per-famiglie-sul-sentiero-gumperle.html" TargetMode="External"/><Relationship Id="rId31" Type="http://schemas.openxmlformats.org/officeDocument/2006/relationships/hyperlink" Target="mailto:anna.ginter@mslgroup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lang.com/kids-world" TargetMode="External"/><Relationship Id="rId22" Type="http://schemas.openxmlformats.org/officeDocument/2006/relationships/hyperlink" Target="https://www.ritten.com/en/3872-toni" TargetMode="External"/><Relationship Id="rId27" Type="http://schemas.openxmlformats.org/officeDocument/2006/relationships/image" Target="media/image3.png"/><Relationship Id="rId30" Type="http://schemas.openxmlformats.org/officeDocument/2006/relationships/hyperlink" Target="mailto:julia.koch@mslgroup.com" TargetMode="External"/><Relationship Id="rId35" Type="http://schemas.openxmlformats.org/officeDocument/2006/relationships/header" Target="header2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SUED_Farben">
      <a:dk1>
        <a:sysClr val="windowText" lastClr="000000"/>
      </a:dk1>
      <a:lt1>
        <a:sysClr val="window" lastClr="FFFFFF"/>
      </a:lt1>
      <a:dk2>
        <a:srgbClr val="C6C6C7"/>
      </a:dk2>
      <a:lt2>
        <a:srgbClr val="E2E3E3"/>
      </a:lt2>
      <a:accent1>
        <a:srgbClr val="A9BF00"/>
      </a:accent1>
      <a:accent2>
        <a:srgbClr val="A9CDE9"/>
      </a:accent2>
      <a:accent3>
        <a:srgbClr val="DE7000"/>
      </a:accent3>
      <a:accent4>
        <a:srgbClr val="B31939"/>
      </a:accent4>
      <a:accent5>
        <a:srgbClr val="6F273F"/>
      </a:accent5>
      <a:accent6>
        <a:srgbClr val="758592"/>
      </a:accent6>
      <a:hlink>
        <a:srgbClr val="000000"/>
      </a:hlink>
      <a:folHlink>
        <a:srgbClr val="000000"/>
      </a:folHlink>
    </a:clrScheme>
    <a:fontScheme name="SUED_Schriften">
      <a:majorFont>
        <a:latin typeface="Suedtirol Next TT"/>
        <a:ea typeface=""/>
        <a:cs typeface=""/>
      </a:majorFont>
      <a:minorFont>
        <a:latin typeface="Kievit Offc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EF570B72579A43A2955EDD0939389C" ma:contentTypeVersion="16" ma:contentTypeDescription="Create a new document." ma:contentTypeScope="" ma:versionID="432f3c7e8e0cefc878f93fec0e8b8172">
  <xsd:schema xmlns:xsd="http://www.w3.org/2001/XMLSchema" xmlns:xs="http://www.w3.org/2001/XMLSchema" xmlns:p="http://schemas.microsoft.com/office/2006/metadata/properties" xmlns:ns2="342b7817-9978-4759-95af-4c446e6fb36f" xmlns:ns3="5002de81-4522-46a5-a4f4-07a70afb4485" targetNamespace="http://schemas.microsoft.com/office/2006/metadata/properties" ma:root="true" ma:fieldsID="ed864df739780670c30b4336c523c271" ns2:_="" ns3:_="">
    <xsd:import namespace="342b7817-9978-4759-95af-4c446e6fb36f"/>
    <xsd:import namespace="5002de81-4522-46a5-a4f4-07a70afb44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GreenEv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b7817-9978-4759-95af-4c446e6fb3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e73dd7f-d2e8-474a-a194-9ae730c3b0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GreenEvent" ma:index="23" nillable="true" ma:displayName="Green Event" ma:format="Dropdown" ma:internalName="GreenEv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2de81-4522-46a5-a4f4-07a70afb44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6dd2033-adf6-45c1-90e0-d8592c0a128d}" ma:internalName="TaxCatchAll" ma:showField="CatchAllData" ma:web="5002de81-4522-46a5-a4f4-07a70afb44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eenEvent xmlns="342b7817-9978-4759-95af-4c446e6fb36f" xsi:nil="true"/>
    <TaxCatchAll xmlns="5002de81-4522-46a5-a4f4-07a70afb4485" xsi:nil="true"/>
    <lcf76f155ced4ddcb4097134ff3c332f xmlns="342b7817-9978-4759-95af-4c446e6fb36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474811-A0A8-4749-992E-8734F821BB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2b7817-9978-4759-95af-4c446e6fb36f"/>
    <ds:schemaRef ds:uri="5002de81-4522-46a5-a4f4-07a70afb44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B2C1A8-317F-4609-838A-96925D58FAA8}">
  <ds:schemaRefs>
    <ds:schemaRef ds:uri="http://schemas.microsoft.com/office/2006/metadata/properties"/>
    <ds:schemaRef ds:uri="http://schemas.microsoft.com/office/infopath/2007/PartnerControls"/>
    <ds:schemaRef ds:uri="342b7817-9978-4759-95af-4c446e6fb36f"/>
    <ds:schemaRef ds:uri="5002de81-4522-46a5-a4f4-07a70afb4485"/>
  </ds:schemaRefs>
</ds:datastoreItem>
</file>

<file path=customXml/itemProps3.xml><?xml version="1.0" encoding="utf-8"?>
<ds:datastoreItem xmlns:ds="http://schemas.openxmlformats.org/officeDocument/2006/customXml" ds:itemID="{4B8FD00C-B662-4923-A0AD-BE1FC99391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9E454D-6504-4B21-9761-597967D44D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1497</Words>
  <Characters>9437</Characters>
  <Application>Microsoft Office Word</Application>
  <DocSecurity>0</DocSecurity>
  <Lines>162</Lines>
  <Paragraphs>49</Paragraphs>
  <ScaleCrop>false</ScaleCrop>
  <HeadingPairs>
    <vt:vector size="8" baseType="variant">
      <vt:variant>
        <vt:lpstr>Tytuł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Überschriften</vt:lpstr>
      </vt:variant>
      <vt:variant>
        <vt:i4>5</vt:i4>
      </vt:variant>
    </vt:vector>
  </HeadingPairs>
  <TitlesOfParts>
    <vt:vector size="8" baseType="lpstr">
      <vt:lpstr>SUED_Pressemitteilung</vt:lpstr>
      <vt:lpstr>SUED_Pressemitteilung</vt:lpstr>
      <vt:lpstr>SUED_Pressemitteilung</vt:lpstr>
      <vt:lpstr>1.0_Title1:</vt:lpstr>
      <vt:lpstr>Form press release</vt:lpstr>
      <vt:lpstr>        3.0_Title3: other links</vt:lpstr>
      <vt:lpstr>        3.0_Title3: reference contact</vt:lpstr>
      <vt:lpstr>        3.0_Title3: agency</vt:lpstr>
    </vt:vector>
  </TitlesOfParts>
  <Company>IDM Südtirol Alto Adige</Company>
  <LinksUpToDate>false</LinksUpToDate>
  <CharactersWithSpaces>10885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SUED_Pressemitteilung</dc:title>
  <dc:subject/>
  <dc:creator>Maria Cristina Cosso (IDM Südtirol)</dc:creator>
  <cp:keywords/>
  <dc:description/>
  <cp:lastModifiedBy>Anna Dovnar</cp:lastModifiedBy>
  <cp:revision>5</cp:revision>
  <cp:lastPrinted>2025-11-20T12:26:00Z</cp:lastPrinted>
  <dcterms:created xsi:type="dcterms:W3CDTF">2026-08-24T16:42:00Z</dcterms:created>
  <dcterms:modified xsi:type="dcterms:W3CDTF">2026-08-25T08:27:00Z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0x010100BBEF570B72579A43A2955EDD0939389C</vt:lpwstr>
  </property>
</Properties>
</file>