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4211C" w14:textId="77777777" w:rsidR="00E430BC" w:rsidRPr="005921BC" w:rsidRDefault="000568E9" w:rsidP="00E430BC">
      <w:pPr>
        <w:tabs>
          <w:tab w:val="left" w:pos="11199"/>
        </w:tabs>
        <w:ind w:left="426" w:right="1136"/>
        <w:rPr>
          <w:rFonts w:ascii="Lato" w:hAnsi="Lato"/>
        </w:rPr>
      </w:pPr>
      <w:r w:rsidRPr="005921BC">
        <w:rPr>
          <w:rFonts w:ascii="Lato" w:hAnsi="Lato"/>
          <w:noProof/>
        </w:rPr>
        <w:drawing>
          <wp:inline distT="114300" distB="114300" distL="114300" distR="114300" wp14:anchorId="478D89DC" wp14:editId="077F553C">
            <wp:extent cx="7560000" cy="16256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62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5921BC">
        <w:rPr>
          <w:rFonts w:ascii="Lato" w:hAnsi="Lato"/>
        </w:rPr>
        <w:tab/>
      </w:r>
    </w:p>
    <w:p w14:paraId="301D5D0A" w14:textId="77777777" w:rsidR="005921BC" w:rsidRDefault="005921BC" w:rsidP="004724E1">
      <w:pPr>
        <w:tabs>
          <w:tab w:val="left" w:pos="11199"/>
        </w:tabs>
        <w:ind w:left="1134" w:right="1136"/>
        <w:rPr>
          <w:rFonts w:ascii="Lato" w:hAnsi="Lato"/>
          <w:sz w:val="28"/>
          <w:szCs w:val="28"/>
        </w:rPr>
      </w:pPr>
    </w:p>
    <w:p w14:paraId="04479504" w14:textId="16254D90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sz w:val="28"/>
          <w:szCs w:val="28"/>
        </w:rPr>
      </w:pPr>
      <w:r w:rsidRPr="005921BC">
        <w:rPr>
          <w:rFonts w:ascii="Lato" w:hAnsi="Lato"/>
          <w:sz w:val="28"/>
          <w:szCs w:val="28"/>
        </w:rPr>
        <w:t>PROGRAM</w:t>
      </w:r>
    </w:p>
    <w:p w14:paraId="492C7D97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4ADADA1A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color w:val="C00000"/>
          <w:sz w:val="26"/>
          <w:szCs w:val="26"/>
        </w:rPr>
      </w:pPr>
      <w:r w:rsidRPr="005921BC">
        <w:rPr>
          <w:rFonts w:ascii="Lato" w:hAnsi="Lato"/>
          <w:b/>
          <w:bCs/>
          <w:color w:val="C00000"/>
          <w:sz w:val="26"/>
          <w:szCs w:val="26"/>
        </w:rPr>
        <w:t xml:space="preserve">14/08/2026 </w:t>
      </w:r>
      <w:r w:rsidRPr="005921BC">
        <w:rPr>
          <w:rFonts w:ascii="Lato" w:hAnsi="Lato"/>
          <w:color w:val="C00000"/>
          <w:sz w:val="26"/>
          <w:szCs w:val="26"/>
        </w:rPr>
        <w:t>piątek</w:t>
      </w:r>
    </w:p>
    <w:p w14:paraId="48EE05E4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6.00</w:t>
      </w:r>
    </w:p>
    <w:p w14:paraId="6E64CBA0" w14:textId="753D9A50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hyperlink r:id="rId8" w:history="1">
        <w:r w:rsidRPr="005921BC">
          <w:rPr>
            <w:rStyle w:val="Hipercze"/>
            <w:rFonts w:ascii="Lato" w:hAnsi="Lato"/>
            <w:b/>
            <w:bCs/>
            <w:color w:val="C00000"/>
          </w:rPr>
          <w:t xml:space="preserve">Strajk! Początek! </w:t>
        </w:r>
        <w:r w:rsidRPr="00462549">
          <w:rPr>
            <w:rStyle w:val="Hipercze"/>
            <w:rFonts w:ascii="Lato" w:hAnsi="Lato"/>
            <w:b/>
            <w:bCs/>
            <w:color w:val="auto"/>
            <w:u w:val="none"/>
          </w:rPr>
          <w:t>| terenowy spa</w:t>
        </w:r>
        <w:r w:rsidRPr="005921BC">
          <w:rPr>
            <w:rStyle w:val="Hipercze"/>
            <w:rFonts w:ascii="Lato" w:hAnsi="Lato"/>
            <w:b/>
            <w:bCs/>
            <w:color w:val="000000" w:themeColor="text1"/>
            <w:u w:val="none"/>
          </w:rPr>
          <w:t>cer subiektywny</w:t>
        </w:r>
      </w:hyperlink>
    </w:p>
    <w:p w14:paraId="7D7921C9" w14:textId="4630C794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Jaka była dynamika strajku? Kto się bał, a kto miał odwagę? O co walczyli protestujący, ile zyskali, </w:t>
      </w:r>
      <w:r w:rsidRPr="005921BC">
        <w:rPr>
          <w:rFonts w:ascii="Lato" w:hAnsi="Lato"/>
        </w:rPr>
        <w:br/>
        <w:t xml:space="preserve">a co stracili? – w rocznicę wybuchu wielkiego strajku w Stoczni Gdańskiej im. Lenina zapraszamy </w:t>
      </w:r>
      <w:r w:rsidRPr="005921BC">
        <w:rPr>
          <w:rFonts w:ascii="Lato" w:hAnsi="Lato"/>
        </w:rPr>
        <w:br/>
        <w:t xml:space="preserve">na terenowy spacer subiektywny ścieżkami wspomnień Jerzego Borowczaka, jednego </w:t>
      </w:r>
      <w:r w:rsidRPr="005921BC">
        <w:rPr>
          <w:rFonts w:ascii="Lato" w:hAnsi="Lato"/>
        </w:rPr>
        <w:br/>
        <w:t>ze współorganizatorów protestu. Ten spacer to już nasza coroczna tradycja.</w:t>
      </w:r>
    </w:p>
    <w:p w14:paraId="2B1204C5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tereny stoczniowe</w:t>
      </w:r>
    </w:p>
    <w:p w14:paraId="6D4DD101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/ wstęp: pobierz bezpłatny bilet → ecs.gda.pl </w:t>
      </w:r>
    </w:p>
    <w:p w14:paraId="5D581297" w14:textId="77777777" w:rsidR="004724E1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4CEFE30F" w14:textId="77777777" w:rsidR="005921BC" w:rsidRPr="005921BC" w:rsidRDefault="005921BC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16CE152E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color w:val="C00000"/>
          <w:sz w:val="26"/>
          <w:szCs w:val="26"/>
        </w:rPr>
      </w:pPr>
      <w:r w:rsidRPr="005921BC">
        <w:rPr>
          <w:rFonts w:ascii="Lato" w:hAnsi="Lato"/>
          <w:b/>
          <w:bCs/>
          <w:color w:val="C00000"/>
          <w:sz w:val="26"/>
          <w:szCs w:val="26"/>
        </w:rPr>
        <w:t xml:space="preserve">17/08/2026 </w:t>
      </w:r>
      <w:r w:rsidRPr="005921BC">
        <w:rPr>
          <w:rFonts w:ascii="Lato" w:hAnsi="Lato"/>
          <w:color w:val="C00000"/>
          <w:sz w:val="26"/>
          <w:szCs w:val="26"/>
        </w:rPr>
        <w:t>poniedziałek</w:t>
      </w:r>
    </w:p>
    <w:p w14:paraId="7B0F55E2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18.00</w:t>
      </w:r>
    </w:p>
    <w:p w14:paraId="165EA695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hyperlink r:id="rId9" w:history="1">
        <w:r w:rsidRPr="005921BC">
          <w:rPr>
            <w:rStyle w:val="Hipercze"/>
            <w:rFonts w:ascii="Lato" w:hAnsi="Lato"/>
            <w:b/>
            <w:bCs/>
            <w:color w:val="C00000"/>
          </w:rPr>
          <w:t>Stara piosenka o nadziei</w:t>
        </w:r>
      </w:hyperlink>
      <w:r w:rsidRPr="005921BC">
        <w:rPr>
          <w:rStyle w:val="Hipercze"/>
          <w:rFonts w:ascii="Lato" w:hAnsi="Lato"/>
          <w:b/>
          <w:bCs/>
          <w:color w:val="C00000"/>
        </w:rPr>
        <w:t xml:space="preserve"> </w:t>
      </w:r>
      <w:r w:rsidRPr="005921BC">
        <w:rPr>
          <w:rFonts w:ascii="Lato" w:hAnsi="Lato"/>
        </w:rPr>
        <w:t xml:space="preserve">| </w:t>
      </w:r>
      <w:r w:rsidRPr="005921BC">
        <w:rPr>
          <w:rFonts w:ascii="Lato" w:hAnsi="Lato"/>
          <w:b/>
          <w:bCs/>
        </w:rPr>
        <w:t>czytanie performatywne</w:t>
      </w:r>
    </w:p>
    <w:p w14:paraId="48294FC3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sz w:val="8"/>
          <w:szCs w:val="8"/>
        </w:rPr>
      </w:pPr>
      <w:r w:rsidRPr="005921BC">
        <w:rPr>
          <w:rFonts w:ascii="Lato" w:hAnsi="Lato"/>
        </w:rPr>
        <w:t xml:space="preserve">O przygłuchej przyszłości, umierającej demokracji i dniu, w którym sprzedaliśmy Kurdów – poczytamy miniatury pióra nieodżałowanego Marcina Wichy z tomu „Nic drobniej nie będzie” (Wydawnictwo Karakter 2022). Dużo w tych tekstach zwyczajnej codzienności, ale i pełnej czułości troski o kondycję człowieka, namysłu nad przyszłością i marzeń o lepszym świecie. </w:t>
      </w:r>
      <w:r w:rsidRPr="005921BC">
        <w:rPr>
          <w:rFonts w:ascii="Lato" w:hAnsi="Lato"/>
        </w:rPr>
        <w:br/>
        <w:t xml:space="preserve">Spojrzymy tego wieczoru w lustro. Sierpień w ECS to bowiem miesiąc, gdy dajemy sobie czas, </w:t>
      </w:r>
      <w:r w:rsidRPr="005921BC">
        <w:rPr>
          <w:rFonts w:ascii="Lato" w:hAnsi="Lato"/>
        </w:rPr>
        <w:br/>
        <w:t>żeby myśleć o tym, co stanowi o wspólnocie, naszej ludzkiej i narodowej.</w:t>
      </w:r>
      <w:r w:rsidRPr="005921BC">
        <w:rPr>
          <w:rFonts w:ascii="Lato" w:hAnsi="Lato"/>
        </w:rPr>
        <w:br/>
      </w:r>
    </w:p>
    <w:p w14:paraId="73E5B711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  <w:b/>
          <w:bCs/>
        </w:rPr>
        <w:t>czytanie performatywne</w:t>
      </w:r>
      <w:r w:rsidRPr="005921BC">
        <w:rPr>
          <w:rFonts w:ascii="Lato" w:hAnsi="Lato"/>
        </w:rPr>
        <w:t xml:space="preserve"> | Jacek Labijak, Erwin Nowak, Maria Wróbel</w:t>
      </w:r>
    </w:p>
    <w:p w14:paraId="4EACEF1A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  <w:b/>
          <w:bCs/>
        </w:rPr>
        <w:t>rozmowa</w:t>
      </w:r>
      <w:r w:rsidRPr="005921BC">
        <w:rPr>
          <w:rFonts w:ascii="Lato" w:hAnsi="Lato"/>
        </w:rPr>
        <w:t xml:space="preserve"> | Mikołaj Grynberg, Anna Materska-Sosnowska</w:t>
      </w:r>
    </w:p>
    <w:p w14:paraId="5B5D8FE3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  <w:b/>
          <w:bCs/>
        </w:rPr>
        <w:t>muzyka</w:t>
      </w:r>
      <w:r w:rsidRPr="005921BC">
        <w:rPr>
          <w:rFonts w:ascii="Lato" w:hAnsi="Lato"/>
        </w:rPr>
        <w:t xml:space="preserve"> | Tomasin</w:t>
      </w:r>
    </w:p>
    <w:p w14:paraId="2F65D055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  <w:b/>
          <w:bCs/>
        </w:rPr>
        <w:t xml:space="preserve">prowadzenie </w:t>
      </w:r>
      <w:r w:rsidRPr="005921BC">
        <w:rPr>
          <w:rFonts w:ascii="Lato" w:hAnsi="Lato"/>
        </w:rPr>
        <w:t>| Katarzyna Żelazek</w:t>
      </w:r>
    </w:p>
    <w:p w14:paraId="6FF610B0" w14:textId="58655A19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sz w:val="8"/>
          <w:szCs w:val="8"/>
        </w:rPr>
      </w:pPr>
      <w:r w:rsidRPr="005921BC">
        <w:rPr>
          <w:rFonts w:ascii="Lato" w:hAnsi="Lato"/>
          <w:b/>
          <w:bCs/>
        </w:rPr>
        <w:t>tłumaczenie na PJM</w:t>
      </w:r>
      <w:r w:rsidRPr="005921BC">
        <w:rPr>
          <w:rFonts w:ascii="Lato" w:hAnsi="Lato"/>
        </w:rPr>
        <w:t xml:space="preserve"> | Łukasz Lenczewski, Eliza Łosiewicz-Lenczewska ze stowarzyszenia </w:t>
      </w:r>
      <w:r w:rsidRPr="005921BC">
        <w:rPr>
          <w:rFonts w:ascii="Lato" w:hAnsi="Lato"/>
        </w:rPr>
        <w:br/>
        <w:t>Okno na Świat</w:t>
      </w:r>
    </w:p>
    <w:p w14:paraId="4DEB1889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ECS, biblioteka (1 piętro)</w:t>
      </w:r>
    </w:p>
    <w:p w14:paraId="4F192F7D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tłumaczenie na polski język migowy (PJM)</w:t>
      </w:r>
    </w:p>
    <w:p w14:paraId="143FA195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wstęp: pobierz bezpłatny bilet → ecs.gda.pl</w:t>
      </w:r>
    </w:p>
    <w:p w14:paraId="68269C6E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64097E41" w14:textId="77777777" w:rsidR="005921BC" w:rsidRDefault="005921BC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color w:val="C00000"/>
          <w:sz w:val="26"/>
          <w:szCs w:val="26"/>
        </w:rPr>
      </w:pPr>
    </w:p>
    <w:p w14:paraId="5E6A6377" w14:textId="77777777" w:rsidR="005921BC" w:rsidRDefault="005921BC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color w:val="C00000"/>
          <w:sz w:val="26"/>
          <w:szCs w:val="26"/>
        </w:rPr>
      </w:pPr>
    </w:p>
    <w:p w14:paraId="0C6C169D" w14:textId="77777777" w:rsidR="005921BC" w:rsidRDefault="005921BC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color w:val="C00000"/>
          <w:sz w:val="26"/>
          <w:szCs w:val="26"/>
        </w:rPr>
      </w:pPr>
    </w:p>
    <w:p w14:paraId="0BD008DA" w14:textId="77777777" w:rsidR="005921BC" w:rsidRDefault="005921BC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color w:val="C00000"/>
          <w:sz w:val="26"/>
          <w:szCs w:val="26"/>
        </w:rPr>
      </w:pPr>
    </w:p>
    <w:p w14:paraId="0DD66380" w14:textId="77777777" w:rsidR="005921BC" w:rsidRDefault="005921BC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color w:val="C00000"/>
          <w:sz w:val="26"/>
          <w:szCs w:val="26"/>
        </w:rPr>
      </w:pPr>
    </w:p>
    <w:p w14:paraId="2C4C16DB" w14:textId="46F05AC0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color w:val="C00000"/>
          <w:sz w:val="26"/>
          <w:szCs w:val="26"/>
        </w:rPr>
      </w:pPr>
      <w:r w:rsidRPr="005921BC">
        <w:rPr>
          <w:rFonts w:ascii="Lato" w:hAnsi="Lato"/>
          <w:b/>
          <w:bCs/>
          <w:color w:val="C00000"/>
          <w:sz w:val="26"/>
          <w:szCs w:val="26"/>
        </w:rPr>
        <w:t xml:space="preserve">28/08/2026 </w:t>
      </w:r>
      <w:r w:rsidRPr="005921BC">
        <w:rPr>
          <w:rFonts w:ascii="Lato" w:hAnsi="Lato"/>
          <w:color w:val="C00000"/>
          <w:sz w:val="26"/>
          <w:szCs w:val="26"/>
        </w:rPr>
        <w:t>piątek</w:t>
      </w:r>
    </w:p>
    <w:p w14:paraId="1F138B1C" w14:textId="76A5801D" w:rsidR="004724E1" w:rsidRPr="005921BC" w:rsidRDefault="004724E1" w:rsidP="004724E1">
      <w:pPr>
        <w:tabs>
          <w:tab w:val="left" w:pos="11199"/>
        </w:tabs>
        <w:ind w:left="1134" w:right="1136"/>
        <w:rPr>
          <w:rStyle w:val="Hipercze"/>
          <w:rFonts w:ascii="Lato" w:hAnsi="Lato"/>
          <w:b/>
          <w:bCs/>
          <w:color w:val="C00000"/>
          <w:u w:val="none"/>
        </w:rPr>
      </w:pPr>
      <w:r w:rsidRPr="005921BC">
        <w:rPr>
          <w:rFonts w:ascii="Lato" w:hAnsi="Lato"/>
          <w:b/>
          <w:bCs/>
        </w:rPr>
        <w:t>19.30</w:t>
      </w:r>
      <w:r w:rsidRPr="005921BC">
        <w:rPr>
          <w:rFonts w:ascii="Lato" w:hAnsi="Lato"/>
          <w:b/>
          <w:bCs/>
        </w:rPr>
        <w:br/>
      </w:r>
      <w:r w:rsidRPr="005921BC">
        <w:rPr>
          <w:rStyle w:val="Hipercze"/>
          <w:rFonts w:ascii="Lato" w:hAnsi="Lato"/>
          <w:b/>
          <w:bCs/>
          <w:color w:val="C00000"/>
          <w:u w:val="none"/>
        </w:rPr>
        <w:t xml:space="preserve">Medal Wolności Słowa </w:t>
      </w:r>
      <w:r w:rsidRPr="005921BC">
        <w:rPr>
          <w:rStyle w:val="Hipercze"/>
          <w:rFonts w:ascii="Lato" w:hAnsi="Lato"/>
          <w:b/>
          <w:bCs/>
          <w:color w:val="auto"/>
          <w:u w:val="none"/>
        </w:rPr>
        <w:t>| uroczystość wręczenia</w:t>
      </w:r>
    </w:p>
    <w:p w14:paraId="4BCC75BB" w14:textId="72CEAC02" w:rsidR="004724E1" w:rsidRPr="005921BC" w:rsidRDefault="004724E1" w:rsidP="005921BC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Za obronę wolności wypowiedzi, praw obywatelskich, krzewienie wartości demokratycznych </w:t>
      </w:r>
      <w:r w:rsidRPr="005921BC">
        <w:rPr>
          <w:rFonts w:ascii="Lato" w:hAnsi="Lato"/>
        </w:rPr>
        <w:br/>
        <w:t xml:space="preserve">i angażowanie się w działalność na rzecz dobra wspólnego – już po raz szósty Fundacja Grand Press uhonoruje medalami osoby wyróżniające się na każdym z tych pól. Nagrody przyznawane są </w:t>
      </w:r>
      <w:r w:rsidR="005921BC">
        <w:rPr>
          <w:rFonts w:ascii="Lato" w:hAnsi="Lato"/>
        </w:rPr>
        <w:br/>
      </w:r>
      <w:r w:rsidRPr="005921BC">
        <w:rPr>
          <w:rFonts w:ascii="Lato" w:hAnsi="Lato"/>
        </w:rPr>
        <w:t xml:space="preserve">w trzech kategoriach – Media, Instytucja i Obywatelka/Obywatel. </w:t>
      </w:r>
      <w:r w:rsidRPr="005921BC">
        <w:rPr>
          <w:rFonts w:ascii="Lato" w:hAnsi="Lato"/>
        </w:rPr>
        <w:br/>
        <w:t>ECS jest partnerem wydarzenia.</w:t>
      </w:r>
    </w:p>
    <w:p w14:paraId="7DCD687D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ECS, ogród zimowy (parter)</w:t>
      </w:r>
    </w:p>
    <w:p w14:paraId="4C2E7048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transmisja: TVN24</w:t>
      </w:r>
    </w:p>
    <w:p w14:paraId="2C965126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wstęp: imienne zaproszenie</w:t>
      </w:r>
    </w:p>
    <w:p w14:paraId="1DB3F43A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1BAD0B3F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color w:val="C00000"/>
          <w:sz w:val="26"/>
          <w:szCs w:val="26"/>
        </w:rPr>
      </w:pPr>
      <w:r w:rsidRPr="005921BC">
        <w:rPr>
          <w:rFonts w:ascii="Lato" w:hAnsi="Lato"/>
          <w:b/>
          <w:bCs/>
          <w:color w:val="C00000"/>
          <w:sz w:val="26"/>
          <w:szCs w:val="26"/>
        </w:rPr>
        <w:t xml:space="preserve">29/08/2026 </w:t>
      </w:r>
      <w:r w:rsidRPr="005921BC">
        <w:rPr>
          <w:rFonts w:ascii="Lato" w:hAnsi="Lato"/>
          <w:color w:val="C00000"/>
          <w:sz w:val="26"/>
          <w:szCs w:val="26"/>
        </w:rPr>
        <w:t>sobota</w:t>
      </w:r>
    </w:p>
    <w:p w14:paraId="58952FE0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10.00</w:t>
      </w:r>
    </w:p>
    <w:p w14:paraId="6E5A82DB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Style w:val="Hipercze"/>
          <w:rFonts w:ascii="Lato" w:hAnsi="Lato"/>
          <w:b/>
          <w:bCs/>
          <w:color w:val="C00000"/>
          <w:u w:val="none"/>
        </w:rPr>
      </w:pPr>
      <w:r w:rsidRPr="005921BC">
        <w:rPr>
          <w:rStyle w:val="Hipercze"/>
          <w:rFonts w:ascii="Lato" w:hAnsi="Lato"/>
          <w:b/>
          <w:bCs/>
          <w:color w:val="C00000"/>
          <w:u w:val="none"/>
        </w:rPr>
        <w:t>Latający Uniwersytet Praw Człowieka</w:t>
      </w:r>
      <w:r w:rsidRPr="005921BC">
        <w:rPr>
          <w:rStyle w:val="Hipercze"/>
          <w:rFonts w:ascii="Lato" w:hAnsi="Lato"/>
          <w:color w:val="C00000"/>
          <w:u w:val="none"/>
        </w:rPr>
        <w:t xml:space="preserve"> </w:t>
      </w:r>
      <w:r w:rsidRPr="005921BC">
        <w:rPr>
          <w:rStyle w:val="Hipercze"/>
          <w:rFonts w:ascii="Lato" w:hAnsi="Lato"/>
          <w:b/>
          <w:bCs/>
          <w:color w:val="auto"/>
          <w:u w:val="none"/>
        </w:rPr>
        <w:t>| inauguracja V edycji</w:t>
      </w:r>
    </w:p>
    <w:p w14:paraId="215B0DA3" w14:textId="318B936D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Latający Uniwersytet Praw Człowieka to program edukacyjny i wzmacniający kompetencje </w:t>
      </w:r>
      <w:r w:rsidRPr="005921BC">
        <w:rPr>
          <w:rFonts w:ascii="Lato" w:hAnsi="Lato"/>
        </w:rPr>
        <w:br/>
        <w:t xml:space="preserve">w zakresie praktycznego wdrażania praw człowieka. 33 osoby – urzędniczki i urzędnicy, działaczki </w:t>
      </w:r>
      <w:r w:rsidRPr="005921BC">
        <w:rPr>
          <w:rFonts w:ascii="Lato" w:hAnsi="Lato"/>
        </w:rPr>
        <w:br/>
        <w:t xml:space="preserve">i działacze społeczni, aktywistki i aktywiści, nauczycielki i nauczyciele, artystki i artyści, osoby pracujące w służbach publicznych, reprezentujące różne środowiska i grupy społeczne z całej </w:t>
      </w:r>
      <w:r w:rsidRPr="005921BC">
        <w:rPr>
          <w:rFonts w:ascii="Lato" w:hAnsi="Lato"/>
        </w:rPr>
        <w:br/>
        <w:t>Polski – zaczynają wspólny proces uczenia się, który potrwa do kwietnia 2027.</w:t>
      </w:r>
    </w:p>
    <w:p w14:paraId="3D26E647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ECS, sala warsztatowa 5 (3 piętro)</w:t>
      </w:r>
    </w:p>
    <w:p w14:paraId="185D1740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wstęp: uczestnicy programu</w:t>
      </w:r>
    </w:p>
    <w:p w14:paraId="4651A37A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</w:p>
    <w:p w14:paraId="44F9661F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10.30</w:t>
      </w:r>
    </w:p>
    <w:p w14:paraId="2ECF9532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Style w:val="Hipercze"/>
          <w:rFonts w:ascii="Lato" w:hAnsi="Lato"/>
          <w:b/>
          <w:bCs/>
          <w:color w:val="C00000"/>
          <w:u w:val="none"/>
        </w:rPr>
      </w:pPr>
      <w:r w:rsidRPr="005921BC">
        <w:rPr>
          <w:rStyle w:val="Hipercze"/>
          <w:rFonts w:ascii="Lato" w:hAnsi="Lato"/>
          <w:b/>
          <w:bCs/>
          <w:color w:val="C00000"/>
          <w:u w:val="none"/>
        </w:rPr>
        <w:t xml:space="preserve">Zapytaj o stocznię </w:t>
      </w:r>
      <w:r w:rsidRPr="005921BC">
        <w:rPr>
          <w:rStyle w:val="Hipercze"/>
          <w:rFonts w:ascii="Lato" w:hAnsi="Lato"/>
          <w:b/>
          <w:bCs/>
          <w:color w:val="auto"/>
          <w:u w:val="none"/>
        </w:rPr>
        <w:t>| spacery przewodnickie po wystawie Stocznia</w:t>
      </w:r>
    </w:p>
    <w:p w14:paraId="6C9B6226" w14:textId="52A394DD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Co łączy bucik małej dziewczynki z U-bootem? Czy tylko na wielkich wycieczkowcach działały kina? Jak ma się dwupłatowy samolot do stoczni? – zapraszamy na oprowadzanie przewodnickie </w:t>
      </w:r>
      <w:r w:rsidRPr="005921BC">
        <w:rPr>
          <w:rFonts w:ascii="Lato" w:hAnsi="Lato"/>
        </w:rPr>
        <w:br/>
        <w:t xml:space="preserve">po wystawie STOCZNIA | CZŁOWIEK. PRZEMYSŁ. MIASTO. </w:t>
      </w:r>
    </w:p>
    <w:p w14:paraId="2011347B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ECS, wystawa STOCZNIA (parter)</w:t>
      </w:r>
    </w:p>
    <w:p w14:paraId="4F172315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wstęp: biletowany → ecs.gda.pl</w:t>
      </w:r>
    </w:p>
    <w:p w14:paraId="45A9B2A6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1A3751DD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11.00</w:t>
      </w:r>
    </w:p>
    <w:p w14:paraId="574C50AB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hyperlink r:id="rId10" w:history="1">
        <w:r w:rsidRPr="005921BC">
          <w:rPr>
            <w:rStyle w:val="Hipercze"/>
            <w:rFonts w:ascii="Lato" w:hAnsi="Lato"/>
            <w:b/>
            <w:bCs/>
            <w:color w:val="C00000"/>
          </w:rPr>
          <w:t>Pierwsze światło w stoczni</w:t>
        </w:r>
      </w:hyperlink>
      <w:r w:rsidRPr="005921BC">
        <w:rPr>
          <w:rFonts w:ascii="Lato" w:hAnsi="Lato"/>
          <w:b/>
          <w:bCs/>
        </w:rPr>
        <w:t xml:space="preserve"> | warsztaty dla rodzin</w:t>
      </w:r>
    </w:p>
    <w:p w14:paraId="25BF919B" w14:textId="417FDB9B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Warsztaty rodzinne, podczas których dzieci (6–10 lat) i rodzice wspólnie odkrywają, jak działa energia elektryczna. W czasie zajęć sprawdzimy, co jest potrzebne, żeby zapalić światło – poprzez eksperymenty, budowanie i realne działanie! </w:t>
      </w:r>
    </w:p>
    <w:p w14:paraId="4141A6D9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ECS, Sala Małych Stoczniowców (3 piętro)</w:t>
      </w:r>
    </w:p>
    <w:p w14:paraId="0EAAADE0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wstęp: biletowany</w:t>
      </w:r>
    </w:p>
    <w:p w14:paraId="44DD1216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700BBA2B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11.30, 12.00, 13.30</w:t>
      </w:r>
    </w:p>
    <w:p w14:paraId="0CF1FE35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hyperlink r:id="rId11" w:history="1">
        <w:r w:rsidRPr="005921BC">
          <w:rPr>
            <w:rStyle w:val="Hipercze"/>
            <w:rFonts w:ascii="Lato" w:hAnsi="Lato"/>
            <w:b/>
            <w:bCs/>
            <w:color w:val="C00000"/>
          </w:rPr>
          <w:t>Strajk! Trwa!</w:t>
        </w:r>
      </w:hyperlink>
      <w:r w:rsidRPr="005921BC">
        <w:rPr>
          <w:rStyle w:val="Hipercze"/>
          <w:rFonts w:ascii="Lato" w:hAnsi="Lato"/>
          <w:b/>
          <w:bCs/>
          <w:color w:val="C00000"/>
        </w:rPr>
        <w:t xml:space="preserve"> </w:t>
      </w:r>
      <w:r w:rsidRPr="005921BC">
        <w:rPr>
          <w:rFonts w:ascii="Lato" w:hAnsi="Lato"/>
        </w:rPr>
        <w:t xml:space="preserve">| </w:t>
      </w:r>
      <w:r w:rsidRPr="005921BC">
        <w:rPr>
          <w:rFonts w:ascii="Lato" w:hAnsi="Lato"/>
          <w:b/>
          <w:bCs/>
        </w:rPr>
        <w:t>spacery subiektywne po wystawie stałej</w:t>
      </w:r>
    </w:p>
    <w:p w14:paraId="73CAD895" w14:textId="77777777" w:rsid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W rocznicę osiemnastu strajkowych dni z sierpnia 1980 roku, gdy od stanowisk pracy odeszli robotnicy w Stoczni Gdańskiej im. Lenina, a potem innych zakładów regionu i Polski, </w:t>
      </w:r>
      <w:r w:rsidRPr="005921BC">
        <w:rPr>
          <w:rFonts w:ascii="Lato" w:hAnsi="Lato"/>
        </w:rPr>
        <w:br/>
        <w:t xml:space="preserve">zapraszamy na spacery subiektywne po wystawie stałej ECS. </w:t>
      </w:r>
    </w:p>
    <w:p w14:paraId="0A649C25" w14:textId="77777777" w:rsidR="005921BC" w:rsidRDefault="005921BC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7AFB21DC" w14:textId="77777777" w:rsidR="005921BC" w:rsidRDefault="005921BC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089CAE27" w14:textId="77777777" w:rsidR="00E24CC2" w:rsidRDefault="00E24CC2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3AB1F106" w14:textId="6C4405BA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W rolę przewodników wcielają się uczestnicy wydarzeń, którzy dzielą się wspomnieniami, anegdotami i emocjami. </w:t>
      </w:r>
      <w:r w:rsidRPr="005921BC">
        <w:rPr>
          <w:rFonts w:ascii="Lato" w:hAnsi="Lato"/>
        </w:rPr>
        <w:br/>
        <w:t>W konsekwencji każdy spacer jest inny.</w:t>
      </w:r>
    </w:p>
    <w:p w14:paraId="03B58DA8" w14:textId="4CBA60C0" w:rsidR="004724E1" w:rsidRPr="005921BC" w:rsidRDefault="004724E1" w:rsidP="005921BC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</w:rPr>
        <w:t>Oprowadzają: Sławomir Rybicki, Chris Niedenthal i Henryka Krzywonos-Strycharska</w:t>
      </w:r>
      <w:r w:rsidRPr="005921BC">
        <w:rPr>
          <w:rFonts w:ascii="Lato" w:hAnsi="Lato"/>
          <w:b/>
          <w:bCs/>
        </w:rPr>
        <w:t>.</w:t>
      </w:r>
      <w:r w:rsidRPr="005921BC">
        <w:rPr>
          <w:rFonts w:ascii="Lato" w:hAnsi="Lato"/>
          <w:b/>
          <w:bCs/>
        </w:rPr>
        <w:br/>
      </w:r>
    </w:p>
    <w:p w14:paraId="57784EBE" w14:textId="7BEB0F44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11.30</w:t>
      </w:r>
    </w:p>
    <w:p w14:paraId="3D71A784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Henryka Krzywonos-Strycharska</w:t>
      </w:r>
    </w:p>
    <w:p w14:paraId="241B8C45" w14:textId="32EE7ED6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„Ten tramwaj dalej nie pojedzie!” – zawołała, rozpoczynając w sierpniu 1980 strajk gdańskiej komunikacji. Dołączyła do protestujących w Stoczni Gdańskiej im. Lenina i znalazła się w gronie sygnatariuszy Porozumienia Gdańskiego. Miała wówczas 27 lat. Po wprowadzeniu stanu wojennego represjonowana, zwolniona z pracy, inwigilowana. Współorganizowała pomoc dla rodzin osób internowanych i więzionych. W III RP zaangażowana w działalność społeczną na rzecz dzieci </w:t>
      </w:r>
      <w:r w:rsidRPr="005921BC">
        <w:rPr>
          <w:rFonts w:ascii="Lato" w:hAnsi="Lato"/>
        </w:rPr>
        <w:br/>
        <w:t>z trudnych środowisk. Posłanka na Sejm. Wraz z mężem Krzysztofem Strycharskim adoptowali dwanaścioro dzieci, są dziewiętnastokrotnymi dziadkami.</w:t>
      </w:r>
      <w:r w:rsidRPr="005921BC">
        <w:rPr>
          <w:rFonts w:ascii="Lato" w:hAnsi="Lato"/>
        </w:rPr>
        <w:br/>
      </w:r>
      <w:r w:rsidRPr="005921BC">
        <w:rPr>
          <w:rFonts w:ascii="Lato" w:hAnsi="Lato"/>
          <w:b/>
          <w:bCs/>
        </w:rPr>
        <w:t>12.00</w:t>
      </w:r>
    </w:p>
    <w:p w14:paraId="4FE0F17B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Sławomir Rybicki</w:t>
      </w:r>
    </w:p>
    <w:p w14:paraId="03C511EC" w14:textId="6AFE21D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Mając dwadzieścia lat, w sierpniu 1980, brał udział w strajku w Stoczni Gdańskiej im. Lenina. Współorganizował pracę strajkowej drukarni. W latach 70. XX wieku związał się ze środowiskami opozycyjnymi, w tym z Ruchem Młodej Polski. Po sierpniowym strajku działał w NSZZ „Solidarność” i sprawował funkcję sekretarza Lecha Wałęsy. W stanie wojennym był zaangażowany w działalność podziemną. W wolnej Polsce sprawował m.in. funkcje w Kancelarii Prezydenta RP oraz w polskim parlamencie jako poseł i senator.</w:t>
      </w:r>
      <w:r w:rsidRPr="005921BC">
        <w:rPr>
          <w:rFonts w:ascii="Lato" w:hAnsi="Lato"/>
        </w:rPr>
        <w:br/>
      </w:r>
      <w:r w:rsidRPr="005921BC">
        <w:rPr>
          <w:rFonts w:ascii="Lato" w:hAnsi="Lato"/>
          <w:b/>
          <w:bCs/>
        </w:rPr>
        <w:t>13.30</w:t>
      </w:r>
    </w:p>
    <w:p w14:paraId="3A4D470D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Chris Niedenthal</w:t>
      </w:r>
    </w:p>
    <w:p w14:paraId="25F89A95" w14:textId="71A0C663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W sierpniu 1980 roku przybył do strajkującej Stoczni Gdańskiej im. Lenina jako jeden z pierwszych zagranicznych fotoreporterów. Fotograf i fotoreporter, jeden z najważniejszych dokumentalistów życia w PRL. Od końca lat 70. XX wieku związany z międzynarodowymi mediami, jako korespondent dokumentował narastanie napięć społecznych w Polsce. Po wprowadzeniu stanu wojennego (1981) rejestrował życie w PRL i protesty uliczne, tworząc jedne z najbardziej ikonicznych obrazów tego okresu, w tym słynne zdjęcie „Czas apokalipsy”. Jego prace były publikowane w najważniejszych tytułach prasowych na świecie i stanowią dziś kluczowy wizualny zapis przemian w Polsce końca </w:t>
      </w:r>
      <w:r w:rsidRPr="005921BC">
        <w:rPr>
          <w:rFonts w:ascii="Lato" w:hAnsi="Lato"/>
        </w:rPr>
        <w:br/>
        <w:t>lat 80.</w:t>
      </w:r>
      <w:r w:rsidRPr="005921BC">
        <w:rPr>
          <w:rFonts w:ascii="Lato" w:hAnsi="Lato"/>
        </w:rPr>
        <w:br/>
        <w:t>/ ECS, wystawa stała</w:t>
      </w:r>
    </w:p>
    <w:p w14:paraId="4D4F187A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wstęp: biletowany → ecs.gda.pl</w:t>
      </w:r>
    </w:p>
    <w:p w14:paraId="6E6ACBB2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12156188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lang w:val="pl-PL"/>
        </w:rPr>
      </w:pPr>
      <w:r w:rsidRPr="005921BC">
        <w:rPr>
          <w:rFonts w:ascii="Lato" w:hAnsi="Lato"/>
          <w:b/>
          <w:bCs/>
          <w:lang w:val="pl-PL"/>
        </w:rPr>
        <w:t>12.30</w:t>
      </w:r>
    </w:p>
    <w:p w14:paraId="594B473E" w14:textId="77777777" w:rsidR="004724E1" w:rsidRPr="00E24CC2" w:rsidRDefault="004724E1" w:rsidP="004724E1">
      <w:pPr>
        <w:tabs>
          <w:tab w:val="left" w:pos="11199"/>
        </w:tabs>
        <w:ind w:left="1134" w:right="1136"/>
        <w:rPr>
          <w:rStyle w:val="Hipercze"/>
          <w:rFonts w:ascii="Lato" w:hAnsi="Lato"/>
          <w:b/>
          <w:bCs/>
          <w:color w:val="auto"/>
          <w:u w:val="none"/>
          <w:lang w:val="en-US"/>
        </w:rPr>
      </w:pPr>
      <w:r w:rsidRPr="00E24CC2">
        <w:rPr>
          <w:rStyle w:val="Hipercze"/>
          <w:rFonts w:ascii="Lato" w:hAnsi="Lato"/>
          <w:b/>
          <w:bCs/>
          <w:color w:val="C00000"/>
          <w:u w:val="none"/>
          <w:lang w:val="en-US"/>
        </w:rPr>
        <w:t xml:space="preserve">Ask about The Shipyard </w:t>
      </w:r>
      <w:r w:rsidRPr="00E24CC2">
        <w:rPr>
          <w:rStyle w:val="Hipercze"/>
          <w:rFonts w:ascii="Lato" w:hAnsi="Lato"/>
          <w:b/>
          <w:bCs/>
          <w:color w:val="auto"/>
          <w:u w:val="none"/>
          <w:lang w:val="en-US"/>
        </w:rPr>
        <w:t>| guided tours of THE SHIPYARD exhibition</w:t>
      </w:r>
    </w:p>
    <w:p w14:paraId="37F8EF23" w14:textId="0C79A8BF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lang w:val="en-US"/>
        </w:rPr>
      </w:pPr>
      <w:r w:rsidRPr="005921BC">
        <w:rPr>
          <w:rFonts w:ascii="Lato" w:hAnsi="Lato"/>
          <w:lang w:val="en-US"/>
        </w:rPr>
        <w:t xml:space="preserve">What does a little girl’s shoe have in common with a U-boat? Can you find a cinema only on huge cruise ships? What links the shipyard to a biplane? – join us for a guided tour of the exhibition </w:t>
      </w:r>
      <w:r w:rsidRPr="005921BC">
        <w:rPr>
          <w:rFonts w:ascii="Lato" w:hAnsi="Lato"/>
          <w:lang w:val="en-US"/>
        </w:rPr>
        <w:br/>
        <w:t>THE SHIPYARD | PEOPLE. INDUSTRY. CITY.</w:t>
      </w:r>
    </w:p>
    <w:p w14:paraId="63FAF4D8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lang w:val="en-US"/>
        </w:rPr>
      </w:pPr>
      <w:r w:rsidRPr="005921BC">
        <w:rPr>
          <w:rFonts w:ascii="Lato" w:hAnsi="Lato"/>
          <w:lang w:val="en-US"/>
        </w:rPr>
        <w:t>/ ECS, exhibition THE SHIPYARD (ground floor)</w:t>
      </w:r>
    </w:p>
    <w:p w14:paraId="2D8FE839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lang w:val="en-US"/>
        </w:rPr>
      </w:pPr>
      <w:r w:rsidRPr="005921BC">
        <w:rPr>
          <w:rFonts w:ascii="Lato" w:hAnsi="Lato"/>
          <w:lang w:val="en-US"/>
        </w:rPr>
        <w:t>/ admission: tickets → ecs.gda.pl</w:t>
      </w:r>
    </w:p>
    <w:p w14:paraId="04CC9FD0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lang w:val="en-US"/>
        </w:rPr>
      </w:pPr>
    </w:p>
    <w:p w14:paraId="20F7342A" w14:textId="77777777" w:rsidR="005921BC" w:rsidRPr="00E24CC2" w:rsidRDefault="005921BC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lang w:val="en-US"/>
        </w:rPr>
      </w:pPr>
    </w:p>
    <w:p w14:paraId="73D185DC" w14:textId="77777777" w:rsidR="005921BC" w:rsidRPr="00E24CC2" w:rsidRDefault="005921BC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lang w:val="en-US"/>
        </w:rPr>
      </w:pPr>
    </w:p>
    <w:p w14:paraId="26FC65BC" w14:textId="77777777" w:rsidR="005921BC" w:rsidRPr="00E24CC2" w:rsidRDefault="005921BC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lang w:val="en-US"/>
        </w:rPr>
      </w:pPr>
    </w:p>
    <w:p w14:paraId="5FA6336E" w14:textId="77777777" w:rsidR="005921BC" w:rsidRPr="00E24CC2" w:rsidRDefault="005921BC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sz w:val="18"/>
          <w:szCs w:val="18"/>
          <w:lang w:val="en-US"/>
        </w:rPr>
      </w:pPr>
    </w:p>
    <w:p w14:paraId="391B9E84" w14:textId="374B526F" w:rsidR="004724E1" w:rsidRPr="00462549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lang w:val="pl-PL"/>
        </w:rPr>
      </w:pPr>
      <w:r w:rsidRPr="00462549">
        <w:rPr>
          <w:rFonts w:ascii="Lato" w:hAnsi="Lato"/>
          <w:b/>
          <w:bCs/>
          <w:lang w:val="pl-PL"/>
        </w:rPr>
        <w:t>12.30–18.00</w:t>
      </w:r>
    </w:p>
    <w:p w14:paraId="739D1161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hyperlink r:id="rId12" w:history="1">
        <w:r w:rsidRPr="005921BC">
          <w:rPr>
            <w:rStyle w:val="Hipercze"/>
            <w:rFonts w:ascii="Lato" w:hAnsi="Lato"/>
            <w:b/>
            <w:bCs/>
            <w:color w:val="C00000"/>
          </w:rPr>
          <w:t>Sala Małych Stoczniowców</w:t>
        </w:r>
      </w:hyperlink>
      <w:r w:rsidRPr="005921BC">
        <w:rPr>
          <w:rFonts w:ascii="Lato" w:hAnsi="Lato"/>
          <w:b/>
          <w:bCs/>
        </w:rPr>
        <w:t xml:space="preserve"> | czas swobodnej zabawy</w:t>
      </w:r>
    </w:p>
    <w:p w14:paraId="6BB0B7DD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Przestrzeń edukacji rodzinnej Sala Małych Stoczniowców to kolorowe i bezpieczne miejsce w ECS zaprojektowane z myślą o najmłodszych (2–8 lat) i ich najbliższych. Sprzyja budowaniu głębokich relacji międzypokoleniowych, stymuluje do działania, rozbudza zainteresowania i pasje.</w:t>
      </w:r>
    </w:p>
    <w:p w14:paraId="758A7C6A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ECS, Sala Małych Stoczniowców (3 piętro)</w:t>
      </w:r>
    </w:p>
    <w:p w14:paraId="5CD3D455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wstęp wolny</w:t>
      </w:r>
    </w:p>
    <w:p w14:paraId="4585BB63" w14:textId="77777777" w:rsidR="004724E1" w:rsidRPr="00E24CC2" w:rsidRDefault="004724E1" w:rsidP="004724E1">
      <w:pPr>
        <w:tabs>
          <w:tab w:val="left" w:pos="11199"/>
        </w:tabs>
        <w:ind w:left="1134" w:right="1136"/>
        <w:rPr>
          <w:rFonts w:ascii="Lato" w:hAnsi="Lato"/>
          <w:sz w:val="12"/>
          <w:szCs w:val="12"/>
        </w:rPr>
      </w:pPr>
    </w:p>
    <w:p w14:paraId="0FF52171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color w:val="EE0000"/>
          <w:sz w:val="24"/>
          <w:szCs w:val="24"/>
        </w:rPr>
      </w:pPr>
    </w:p>
    <w:p w14:paraId="36729E21" w14:textId="1E0BC59A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  <w:color w:val="C00000"/>
          <w:sz w:val="26"/>
          <w:szCs w:val="26"/>
        </w:rPr>
        <w:t>30/08/2026 niedziela</w:t>
      </w:r>
      <w:r w:rsidRPr="005921BC">
        <w:rPr>
          <w:rFonts w:ascii="Lato" w:hAnsi="Lato"/>
          <w:b/>
          <w:bCs/>
          <w:color w:val="C00000"/>
          <w:sz w:val="24"/>
          <w:szCs w:val="24"/>
        </w:rPr>
        <w:br/>
      </w:r>
      <w:r w:rsidRPr="005921BC">
        <w:rPr>
          <w:rFonts w:ascii="Lato" w:hAnsi="Lato"/>
          <w:b/>
          <w:bCs/>
        </w:rPr>
        <w:t>10.30</w:t>
      </w:r>
    </w:p>
    <w:p w14:paraId="662937AB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Style w:val="Hipercze"/>
          <w:rFonts w:ascii="Lato" w:hAnsi="Lato"/>
          <w:b/>
          <w:bCs/>
          <w:color w:val="C00000"/>
          <w:u w:val="none"/>
        </w:rPr>
        <w:t>Zapytaj o stocznię</w:t>
      </w:r>
      <w:r w:rsidRPr="005921BC">
        <w:rPr>
          <w:rFonts w:ascii="Lato" w:hAnsi="Lato"/>
          <w:b/>
          <w:bCs/>
        </w:rPr>
        <w:t xml:space="preserve"> | spacery przewodnickie po wystawie Stocznia</w:t>
      </w:r>
    </w:p>
    <w:p w14:paraId="56499999" w14:textId="44A86B4E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Co łączy bucik małej dziewczynki z U-bootem? Czy tylko na wielkich wycieczkowcach działały kina? Jak ma się dwupłatowy samolot do stoczni? – zapraszamy na oprowadzanie przewodnickie </w:t>
      </w:r>
      <w:r w:rsidRPr="005921BC">
        <w:rPr>
          <w:rFonts w:ascii="Lato" w:hAnsi="Lato"/>
        </w:rPr>
        <w:br/>
        <w:t xml:space="preserve">po wystawie STOCZNIA | CZŁOWIEK. PRZEMYSŁ. MIASTO. </w:t>
      </w:r>
    </w:p>
    <w:p w14:paraId="609673CC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ECS, wystawa STOCZNIA (parter)</w:t>
      </w:r>
    </w:p>
    <w:p w14:paraId="06E5448F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</w:rPr>
        <w:t>/ wstęp: biletowany → ecs.gda.pl</w:t>
      </w:r>
      <w:r w:rsidRPr="005921BC">
        <w:rPr>
          <w:rFonts w:ascii="Lato" w:hAnsi="Lato"/>
          <w:b/>
          <w:bCs/>
        </w:rPr>
        <w:br/>
      </w:r>
    </w:p>
    <w:p w14:paraId="2483E78F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11.00</w:t>
      </w:r>
    </w:p>
    <w:p w14:paraId="735728F8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hyperlink r:id="rId13" w:history="1">
        <w:r w:rsidRPr="005921BC">
          <w:rPr>
            <w:rStyle w:val="Hipercze"/>
            <w:rFonts w:ascii="Lato" w:hAnsi="Lato"/>
            <w:b/>
            <w:bCs/>
            <w:color w:val="C00000"/>
          </w:rPr>
          <w:t>Brama stoczniowa / Stoczniowa stolarnia</w:t>
        </w:r>
      </w:hyperlink>
      <w:r w:rsidRPr="005921BC">
        <w:rPr>
          <w:rFonts w:ascii="Lato" w:hAnsi="Lato"/>
          <w:b/>
          <w:bCs/>
        </w:rPr>
        <w:t xml:space="preserve"> </w:t>
      </w:r>
      <w:r w:rsidRPr="005921BC">
        <w:rPr>
          <w:rFonts w:ascii="Lato" w:hAnsi="Lato"/>
        </w:rPr>
        <w:t>I</w:t>
      </w:r>
      <w:r w:rsidRPr="005921BC">
        <w:rPr>
          <w:rFonts w:ascii="Lato" w:hAnsi="Lato"/>
          <w:b/>
          <w:bCs/>
        </w:rPr>
        <w:t xml:space="preserve"> warsztaty dla rodzin</w:t>
      </w:r>
    </w:p>
    <w:p w14:paraId="71CBB1FE" w14:textId="7F688FC4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Zapraszamy dzieci (6–10 lat) z najbliższymi do stolarni, na wzór tej stoczniowej. </w:t>
      </w:r>
      <w:r w:rsidRPr="005921BC">
        <w:rPr>
          <w:rFonts w:ascii="Lato" w:hAnsi="Lato"/>
        </w:rPr>
        <w:br/>
        <w:t xml:space="preserve">Zbudujemy Bramę nr 2, przez którą przed laty wiodło główne wejście do zakładu, </w:t>
      </w:r>
      <w:r w:rsidRPr="005921BC">
        <w:rPr>
          <w:rFonts w:ascii="Lato" w:hAnsi="Lato"/>
        </w:rPr>
        <w:br/>
        <w:t xml:space="preserve">a dziś znana jest na całym świecie jako symbol zwycięstwa Solidarności. </w:t>
      </w:r>
      <w:r w:rsidRPr="005921BC">
        <w:rPr>
          <w:rFonts w:ascii="Lato" w:hAnsi="Lato"/>
        </w:rPr>
        <w:br/>
        <w:t>Każdego roku w sierpniu ozdabiana jest kwiatami.  A jak Ty przystroisz swoją bramę?</w:t>
      </w:r>
    </w:p>
    <w:p w14:paraId="2E785FE0" w14:textId="6118B3A1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Zajęcia prowadzi Majster Szef.</w:t>
      </w:r>
    </w:p>
    <w:p w14:paraId="5B02DEED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ECS, Sala Małych Stoczniowców (3 piętro)</w:t>
      </w:r>
    </w:p>
    <w:p w14:paraId="182F200A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wstęp: biletowany → ecs.gda.pl</w:t>
      </w:r>
    </w:p>
    <w:p w14:paraId="62ECCF5C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1EFD037B" w14:textId="77777777" w:rsidR="00B576CD" w:rsidRPr="00B576CD" w:rsidRDefault="00B576CD" w:rsidP="00B576CD">
      <w:pPr>
        <w:tabs>
          <w:tab w:val="left" w:pos="11199"/>
        </w:tabs>
        <w:ind w:left="1134" w:right="1136"/>
        <w:rPr>
          <w:rFonts w:ascii="Lato" w:hAnsi="Lato"/>
          <w:b/>
          <w:bCs/>
          <w:lang w:val="pl-PL"/>
        </w:rPr>
      </w:pPr>
      <w:r w:rsidRPr="00B576CD">
        <w:rPr>
          <w:rFonts w:ascii="Lato" w:hAnsi="Lato"/>
          <w:b/>
          <w:bCs/>
          <w:lang w:val="pl-PL"/>
        </w:rPr>
        <w:t>12.00</w:t>
      </w:r>
    </w:p>
    <w:p w14:paraId="6B7B4CA3" w14:textId="77777777" w:rsidR="00B576CD" w:rsidRPr="00B576CD" w:rsidRDefault="00B576CD" w:rsidP="00B576CD">
      <w:pPr>
        <w:tabs>
          <w:tab w:val="left" w:pos="11199"/>
        </w:tabs>
        <w:ind w:left="1134" w:right="1136"/>
        <w:rPr>
          <w:rFonts w:ascii="Lato" w:hAnsi="Lato"/>
          <w:lang w:val="pl-PL"/>
        </w:rPr>
      </w:pPr>
      <w:hyperlink r:id="rId14" w:tooltip="Oryginalny adres URL: https://ecs.gda.pl/wydarzenia/marzylismy-o-wolnej-polsce-nic-wiecej/. Kliknij lub naciśnij, jeśli ufasz temu linkowi." w:history="1">
        <w:r w:rsidRPr="00B576CD">
          <w:rPr>
            <w:rStyle w:val="Hipercze"/>
            <w:rFonts w:ascii="Lato" w:hAnsi="Lato"/>
            <w:b/>
            <w:bCs/>
            <w:color w:val="EE0000"/>
            <w:lang w:val="pl-PL"/>
          </w:rPr>
          <w:t>Marzyliśmy o wolnej Polsce, nic więcej</w:t>
        </w:r>
      </w:hyperlink>
      <w:r w:rsidRPr="00B576CD">
        <w:rPr>
          <w:rFonts w:ascii="Lato" w:hAnsi="Lato"/>
          <w:b/>
          <w:bCs/>
          <w:lang w:val="pl-PL"/>
        </w:rPr>
        <w:t> | debata</w:t>
      </w:r>
      <w:r w:rsidRPr="00B576CD">
        <w:rPr>
          <w:rFonts w:ascii="Lato" w:hAnsi="Lato"/>
          <w:b/>
          <w:bCs/>
          <w:lang w:val="pl-PL"/>
        </w:rPr>
        <w:br/>
      </w:r>
      <w:r w:rsidRPr="00B576CD">
        <w:rPr>
          <w:rFonts w:ascii="Lato" w:hAnsi="Lato"/>
          <w:lang w:val="pl-PL"/>
        </w:rPr>
        <w:t>Przed wieczorną premierą filmu dokumentalnego „Jerzy Buzek. Siła marzeń” zapraszamy</w:t>
      </w:r>
      <w:r w:rsidRPr="00B576CD">
        <w:rPr>
          <w:rFonts w:ascii="Lato" w:hAnsi="Lato"/>
          <w:lang w:val="pl-PL"/>
        </w:rPr>
        <w:br/>
        <w:t>do rozmowy o działalności związkowej Jerzego Buzka.</w:t>
      </w:r>
    </w:p>
    <w:p w14:paraId="743809F0" w14:textId="77777777" w:rsidR="00B576CD" w:rsidRPr="00B576CD" w:rsidRDefault="00B576CD" w:rsidP="00B576CD">
      <w:pPr>
        <w:tabs>
          <w:tab w:val="left" w:pos="11199"/>
        </w:tabs>
        <w:ind w:left="1134" w:right="1136"/>
        <w:rPr>
          <w:rFonts w:ascii="Lato" w:hAnsi="Lato"/>
          <w:lang w:val="pl-PL"/>
        </w:rPr>
      </w:pPr>
      <w:r w:rsidRPr="00B576CD">
        <w:rPr>
          <w:rFonts w:ascii="Lato" w:hAnsi="Lato"/>
          <w:lang w:val="pl-PL"/>
        </w:rPr>
        <w:t>Udział zapowiedzieli: Ewa Kulik-Bielińska, Bogdan Lis, Andrzej Porawski, Jerzy Stępień i Tadeusz Syryjczyk </w:t>
      </w:r>
    </w:p>
    <w:p w14:paraId="24E23ECA" w14:textId="77777777" w:rsidR="00B576CD" w:rsidRPr="00B576CD" w:rsidRDefault="00B576CD" w:rsidP="00B576CD">
      <w:pPr>
        <w:tabs>
          <w:tab w:val="left" w:pos="11199"/>
        </w:tabs>
        <w:ind w:left="1134" w:right="1136"/>
        <w:rPr>
          <w:rFonts w:ascii="Lato" w:hAnsi="Lato"/>
          <w:lang w:val="pl-PL"/>
        </w:rPr>
      </w:pPr>
      <w:r w:rsidRPr="00B576CD">
        <w:rPr>
          <w:rFonts w:ascii="Lato" w:hAnsi="Lato"/>
          <w:lang w:val="pl-PL"/>
        </w:rPr>
        <w:t>/ sala wielofunkcyjna (parter)</w:t>
      </w:r>
    </w:p>
    <w:p w14:paraId="168F95F0" w14:textId="77777777" w:rsidR="00B576CD" w:rsidRPr="00B576CD" w:rsidRDefault="00B576CD" w:rsidP="00B576CD">
      <w:pPr>
        <w:tabs>
          <w:tab w:val="left" w:pos="11199"/>
        </w:tabs>
        <w:ind w:left="1134" w:right="1136"/>
        <w:rPr>
          <w:rFonts w:ascii="Lato" w:hAnsi="Lato"/>
          <w:lang w:val="pl-PL"/>
        </w:rPr>
      </w:pPr>
      <w:r w:rsidRPr="00B576CD">
        <w:rPr>
          <w:rFonts w:ascii="Lato" w:hAnsi="Lato"/>
          <w:lang w:val="pl-PL"/>
        </w:rPr>
        <w:t>/ wstęp wolny</w:t>
      </w:r>
    </w:p>
    <w:p w14:paraId="33FBBE34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5BBCA64F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lang w:val="pl-PL"/>
        </w:rPr>
      </w:pPr>
      <w:r w:rsidRPr="005921BC">
        <w:rPr>
          <w:rFonts w:ascii="Lato" w:hAnsi="Lato"/>
          <w:b/>
          <w:bCs/>
          <w:lang w:val="pl-PL"/>
        </w:rPr>
        <w:t>12.30</w:t>
      </w:r>
    </w:p>
    <w:p w14:paraId="6F45013C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color w:val="C00000"/>
          <w:lang w:val="en-US"/>
        </w:rPr>
      </w:pPr>
      <w:r w:rsidRPr="005921BC">
        <w:rPr>
          <w:rFonts w:ascii="Lato" w:hAnsi="Lato"/>
          <w:b/>
          <w:bCs/>
          <w:color w:val="C00000"/>
          <w:lang w:val="en-US"/>
        </w:rPr>
        <w:t xml:space="preserve">Ask about The Shipyard </w:t>
      </w:r>
      <w:r w:rsidRPr="005921BC">
        <w:rPr>
          <w:rFonts w:ascii="Lato" w:hAnsi="Lato"/>
          <w:b/>
          <w:bCs/>
          <w:lang w:val="en-US"/>
        </w:rPr>
        <w:t>| guided tours of THE SHIPYARD exhibition</w:t>
      </w:r>
    </w:p>
    <w:p w14:paraId="454D4126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lang w:val="en-US"/>
        </w:rPr>
      </w:pPr>
      <w:r w:rsidRPr="005921BC">
        <w:rPr>
          <w:rFonts w:ascii="Lato" w:hAnsi="Lato"/>
          <w:lang w:val="en-US"/>
        </w:rPr>
        <w:t>What does a little girl’s shoe have in common with a U-boat? Can you find a cinema only on huge cruise ships? What links the shipyard to a biplane? – join us for a guided tour of the exhibition THE SHIPYARD | PEOPLE. INDUSTRY. CITY.</w:t>
      </w:r>
    </w:p>
    <w:p w14:paraId="3FC92D71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lang w:val="en-US"/>
        </w:rPr>
      </w:pPr>
      <w:r w:rsidRPr="005921BC">
        <w:rPr>
          <w:rFonts w:ascii="Lato" w:hAnsi="Lato"/>
          <w:lang w:val="en-US"/>
        </w:rPr>
        <w:t>/ ECS, exhibition THE SHIPYARD (ground floor)</w:t>
      </w:r>
    </w:p>
    <w:p w14:paraId="23E10B57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lang w:val="en-US"/>
        </w:rPr>
      </w:pPr>
      <w:r w:rsidRPr="005921BC">
        <w:rPr>
          <w:rFonts w:ascii="Lato" w:hAnsi="Lato"/>
          <w:lang w:val="en-US"/>
        </w:rPr>
        <w:t>/ admission: tickets → ecs.gda.pl</w:t>
      </w:r>
    </w:p>
    <w:p w14:paraId="0B7CC06E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lang w:val="en-US"/>
        </w:rPr>
      </w:pPr>
    </w:p>
    <w:p w14:paraId="1CB2AF37" w14:textId="77777777" w:rsidR="006E210A" w:rsidRPr="00E24CC2" w:rsidRDefault="006E210A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lang w:val="en-US"/>
        </w:rPr>
      </w:pPr>
    </w:p>
    <w:p w14:paraId="1B627718" w14:textId="77777777" w:rsidR="006E210A" w:rsidRPr="00E24CC2" w:rsidRDefault="006E210A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lang w:val="en-US"/>
        </w:rPr>
      </w:pPr>
    </w:p>
    <w:p w14:paraId="4BEEFBCD" w14:textId="5CDCBD99" w:rsidR="004724E1" w:rsidRPr="00462549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lang w:val="pl-PL"/>
        </w:rPr>
      </w:pPr>
      <w:r w:rsidRPr="00462549">
        <w:rPr>
          <w:rFonts w:ascii="Lato" w:hAnsi="Lato"/>
          <w:b/>
          <w:bCs/>
          <w:lang w:val="pl-PL"/>
        </w:rPr>
        <w:t>12.30–18.00</w:t>
      </w:r>
    </w:p>
    <w:p w14:paraId="2A3EB806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hyperlink r:id="rId15" w:history="1">
        <w:r w:rsidRPr="005921BC">
          <w:rPr>
            <w:rStyle w:val="Hipercze"/>
            <w:rFonts w:ascii="Lato" w:hAnsi="Lato"/>
            <w:b/>
            <w:bCs/>
            <w:color w:val="C00000"/>
          </w:rPr>
          <w:t>Sala Małych Stoczniowców</w:t>
        </w:r>
      </w:hyperlink>
      <w:r w:rsidRPr="005921BC">
        <w:rPr>
          <w:rFonts w:ascii="Lato" w:hAnsi="Lato"/>
          <w:b/>
          <w:bCs/>
        </w:rPr>
        <w:t xml:space="preserve"> | czas swobodnej zabawy</w:t>
      </w:r>
    </w:p>
    <w:p w14:paraId="36671A3F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ECS, Sala Małych Stoczniowców (3 piętro)</w:t>
      </w:r>
    </w:p>
    <w:p w14:paraId="110507F4" w14:textId="77777777" w:rsidR="005921BC" w:rsidRPr="005921BC" w:rsidRDefault="004724E1" w:rsidP="005921BC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wstęp wolny</w:t>
      </w:r>
    </w:p>
    <w:p w14:paraId="1AB0669B" w14:textId="77777777" w:rsidR="005921BC" w:rsidRPr="005921BC" w:rsidRDefault="005921BC" w:rsidP="005921BC">
      <w:pPr>
        <w:tabs>
          <w:tab w:val="left" w:pos="11199"/>
        </w:tabs>
        <w:ind w:left="1134" w:right="1136"/>
        <w:rPr>
          <w:rFonts w:ascii="Lato" w:hAnsi="Lato"/>
        </w:rPr>
      </w:pPr>
    </w:p>
    <w:p w14:paraId="324343AB" w14:textId="090EDFE7" w:rsidR="004724E1" w:rsidRPr="005921BC" w:rsidRDefault="004724E1" w:rsidP="005921BC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  <w:b/>
          <w:bCs/>
        </w:rPr>
        <w:t>13.00</w:t>
      </w:r>
    </w:p>
    <w:p w14:paraId="5987D60E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hyperlink r:id="rId16" w:history="1">
        <w:r w:rsidRPr="005921BC">
          <w:rPr>
            <w:rStyle w:val="Hipercze"/>
            <w:rFonts w:ascii="Lato" w:hAnsi="Lato"/>
            <w:b/>
            <w:bCs/>
            <w:color w:val="C00000"/>
          </w:rPr>
          <w:t>Dżinsy na parapecie</w:t>
        </w:r>
      </w:hyperlink>
      <w:r w:rsidRPr="005921BC">
        <w:rPr>
          <w:rStyle w:val="Hipercze"/>
          <w:rFonts w:ascii="Lato" w:hAnsi="Lato"/>
          <w:color w:val="C00000"/>
        </w:rPr>
        <w:t xml:space="preserve"> </w:t>
      </w:r>
      <w:r w:rsidRPr="005921BC">
        <w:rPr>
          <w:rFonts w:ascii="Lato" w:hAnsi="Lato"/>
          <w:b/>
          <w:bCs/>
        </w:rPr>
        <w:t>| premiera czytania ilustrowanego</w:t>
      </w:r>
    </w:p>
    <w:p w14:paraId="541BCE31" w14:textId="3985CB80" w:rsidR="004724E1" w:rsidRPr="005921BC" w:rsidRDefault="004724E1" w:rsidP="006E210A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Znów mamy historię, która jest wspaniałym przyczynkiem do rozmów rodziców i dziadków </w:t>
      </w:r>
      <w:r w:rsidRPr="005921BC">
        <w:rPr>
          <w:rFonts w:ascii="Lato" w:hAnsi="Lato"/>
        </w:rPr>
        <w:br/>
        <w:t xml:space="preserve">z dziećmi (8+). Pamiętacie ubiegłoroczną książkę „Bibułę w tapczanie. O solidarności dla dzieci” </w:t>
      </w:r>
      <w:r w:rsidRPr="005921BC">
        <w:rPr>
          <w:rFonts w:ascii="Lato" w:hAnsi="Lato"/>
        </w:rPr>
        <w:br/>
        <w:t xml:space="preserve">i spektakl teatralny na motywach tej opowieści? </w:t>
      </w:r>
      <w:r w:rsidRPr="005921BC">
        <w:rPr>
          <w:rFonts w:ascii="Lato" w:hAnsi="Lato"/>
        </w:rPr>
        <w:br/>
        <w:t xml:space="preserve">W tym roku mamy dla Was „Dżinsy na parapecie. O równości dla dzieci” i znów zapraszamy </w:t>
      </w:r>
      <w:r w:rsidRPr="005921BC">
        <w:rPr>
          <w:rFonts w:ascii="Lato" w:hAnsi="Lato"/>
        </w:rPr>
        <w:br/>
        <w:t>do teatru! Opowieść na język teatru przełożył Miejski Teatr Miniatura.</w:t>
      </w:r>
      <w:r w:rsidRPr="005921BC">
        <w:rPr>
          <w:rFonts w:ascii="Lato" w:hAnsi="Lato"/>
        </w:rPr>
        <w:br/>
      </w:r>
      <w:r w:rsidRPr="006E210A">
        <w:rPr>
          <w:rFonts w:ascii="Lato" w:hAnsi="Lato"/>
          <w:b/>
          <w:bCs/>
        </w:rPr>
        <w:t>Dżinsy na parapecie</w:t>
      </w:r>
      <w:r w:rsidRPr="005921BC">
        <w:rPr>
          <w:rFonts w:ascii="Lato" w:hAnsi="Lato"/>
        </w:rPr>
        <w:t xml:space="preserve"> / czytanie ilustrowane na podstawie prozy Sylwii Chutnik</w:t>
      </w:r>
    </w:p>
    <w:p w14:paraId="49C216A0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6E210A">
        <w:rPr>
          <w:rFonts w:ascii="Lato" w:hAnsi="Lato"/>
          <w:b/>
          <w:bCs/>
        </w:rPr>
        <w:t>inscenizacja</w:t>
      </w:r>
      <w:r w:rsidRPr="005921BC">
        <w:rPr>
          <w:rFonts w:ascii="Lato" w:hAnsi="Lato"/>
        </w:rPr>
        <w:t xml:space="preserve"> | Michał Derlatka</w:t>
      </w:r>
    </w:p>
    <w:p w14:paraId="35EAD663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6E210A">
        <w:rPr>
          <w:rFonts w:ascii="Lato" w:hAnsi="Lato"/>
          <w:b/>
          <w:bCs/>
        </w:rPr>
        <w:t>rysunki</w:t>
      </w:r>
      <w:r w:rsidRPr="005921BC">
        <w:rPr>
          <w:rFonts w:ascii="Lato" w:hAnsi="Lato"/>
        </w:rPr>
        <w:t xml:space="preserve"> | Magda Danaj</w:t>
      </w:r>
    </w:p>
    <w:p w14:paraId="0D2F5AC7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6E210A">
        <w:rPr>
          <w:rFonts w:ascii="Lato" w:hAnsi="Lato"/>
          <w:b/>
          <w:bCs/>
        </w:rPr>
        <w:t>dramaturgia |</w:t>
      </w:r>
      <w:r w:rsidRPr="005921BC">
        <w:rPr>
          <w:rFonts w:ascii="Lato" w:hAnsi="Lato"/>
        </w:rPr>
        <w:t xml:space="preserve"> Jorge Gallardo-Altamirano</w:t>
      </w:r>
    </w:p>
    <w:p w14:paraId="6CBA2A5B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6E210A">
        <w:rPr>
          <w:rFonts w:ascii="Lato" w:hAnsi="Lato"/>
          <w:b/>
          <w:bCs/>
        </w:rPr>
        <w:t>udźwiękowienie</w:t>
      </w:r>
      <w:r w:rsidRPr="005921BC">
        <w:rPr>
          <w:rFonts w:ascii="Lato" w:hAnsi="Lato"/>
        </w:rPr>
        <w:t xml:space="preserve"> | Dariusz Czarniecki</w:t>
      </w:r>
    </w:p>
    <w:p w14:paraId="3CF7C963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6E210A">
        <w:rPr>
          <w:rFonts w:ascii="Lato" w:hAnsi="Lato"/>
          <w:b/>
          <w:bCs/>
        </w:rPr>
        <w:t xml:space="preserve">obsada </w:t>
      </w:r>
      <w:r w:rsidRPr="005921BC">
        <w:rPr>
          <w:rFonts w:ascii="Lato" w:hAnsi="Lato"/>
        </w:rPr>
        <w:t>| Magdalena Gładysiewicz, Wioleta Karpowicz, Magdalena Żulińska</w:t>
      </w:r>
    </w:p>
    <w:p w14:paraId="08F5BD33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6E210A">
        <w:rPr>
          <w:rFonts w:ascii="Lato" w:hAnsi="Lato"/>
          <w:b/>
          <w:bCs/>
        </w:rPr>
        <w:t>tłumaczenie na PJM</w:t>
      </w:r>
      <w:r w:rsidRPr="005921BC">
        <w:rPr>
          <w:rFonts w:ascii="Lato" w:hAnsi="Lato"/>
        </w:rPr>
        <w:t xml:space="preserve"> | Marta Jaroń, Łukasz Lenczewski ze stowarzyszenia Okno na Świat</w:t>
      </w:r>
    </w:p>
    <w:p w14:paraId="56680606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6E210A">
        <w:rPr>
          <w:rFonts w:ascii="Lato" w:hAnsi="Lato"/>
          <w:b/>
          <w:bCs/>
        </w:rPr>
        <w:t>wydawca książki</w:t>
      </w:r>
      <w:r w:rsidRPr="005921BC">
        <w:rPr>
          <w:rFonts w:ascii="Lato" w:hAnsi="Lato"/>
        </w:rPr>
        <w:t xml:space="preserve"> | Agora dla Dzieci (2026)</w:t>
      </w:r>
    </w:p>
    <w:p w14:paraId="6FBBEC5E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ECS, biblioteka (1 piętro)</w:t>
      </w:r>
    </w:p>
    <w:p w14:paraId="1767CA56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tłumaczenie na polski język migowy (PJM)</w:t>
      </w:r>
    </w:p>
    <w:p w14:paraId="03CA0636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wstęp: bezpłatny bilet</w:t>
      </w:r>
    </w:p>
    <w:p w14:paraId="785CE53C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1ED321AA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13.30</w:t>
      </w:r>
    </w:p>
    <w:p w14:paraId="24BF3BC5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hyperlink r:id="rId17" w:history="1">
        <w:r w:rsidRPr="005921BC">
          <w:rPr>
            <w:rStyle w:val="Hipercze"/>
            <w:rFonts w:ascii="Lato" w:hAnsi="Lato"/>
            <w:b/>
            <w:bCs/>
            <w:color w:val="C00000"/>
          </w:rPr>
          <w:t>Siła marzeń</w:t>
        </w:r>
      </w:hyperlink>
      <w:r w:rsidRPr="005921BC">
        <w:rPr>
          <w:rStyle w:val="Hipercze"/>
          <w:rFonts w:ascii="Lato" w:hAnsi="Lato"/>
          <w:color w:val="C00000"/>
        </w:rPr>
        <w:t xml:space="preserve"> </w:t>
      </w:r>
      <w:r w:rsidRPr="005921BC">
        <w:rPr>
          <w:rFonts w:ascii="Lato" w:hAnsi="Lato"/>
          <w:b/>
          <w:bCs/>
        </w:rPr>
        <w:t>| spacer subiektywny</w:t>
      </w:r>
    </w:p>
    <w:p w14:paraId="48D829B6" w14:textId="77777777" w:rsidR="006E210A" w:rsidRDefault="004724E1" w:rsidP="006E210A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Przed wieczorną premierą filmu dokumentalnego „Jerzy Buzek. Siła marzeń” zapraszamy na spacer po wystawie stałej. Wspomnieniami, anegdotami i emocjami z czasów drogi do wolności podzieli </w:t>
      </w:r>
      <w:r w:rsidRPr="005921BC">
        <w:rPr>
          <w:rFonts w:ascii="Lato" w:hAnsi="Lato"/>
        </w:rPr>
        <w:br/>
        <w:t>się sam Jerzy Buzek.</w:t>
      </w:r>
      <w:r w:rsidRPr="005921BC">
        <w:rPr>
          <w:rFonts w:ascii="Lato" w:hAnsi="Lato"/>
        </w:rPr>
        <w:br/>
        <w:t xml:space="preserve">Jerzy Buzek rozpoczął działalność związkową we wrześniu 1980 roku. Stał na czele historycznego </w:t>
      </w:r>
      <w:r w:rsidRPr="005921BC">
        <w:rPr>
          <w:rFonts w:ascii="Lato" w:hAnsi="Lato"/>
        </w:rPr>
        <w:br/>
        <w:t>I Krajowego Zjazdu Delegatów NSZZ „Solidarność” w Gdańsku (1981). W stanie wojennym aktywnie angażował się w działalność podziemną, m.in. redagował prasę. Stanął na czele rządu AWS–Unia Wolności (1997–2001), który przeprowadził cztery kluczowe reformy ustrojowe: administracyjną, emerytalną, ochrony zdrowia i oświaty. Przez 20 lat sprawował funkcję eurodeputowanego i był pierwszym w historii reprezentantem nowego państwa członkowskiego Unii Europejskiej z dawnego bloku wschodniego wybranym na stanowisko przewodniczącego Parlamentu Europejskiego (2009–2012). Nadal pozostaje cenionym profesorem oraz naukowcem specjalizującym się w inżynierii chemicznej i procesowej.</w:t>
      </w:r>
      <w:r w:rsidRPr="005921BC">
        <w:rPr>
          <w:rFonts w:ascii="Lato" w:hAnsi="Lato"/>
        </w:rPr>
        <w:br/>
        <w:t>/ ECS, wystawa stała</w:t>
      </w:r>
      <w:r w:rsidR="006E210A">
        <w:rPr>
          <w:rFonts w:ascii="Lato" w:hAnsi="Lato"/>
        </w:rPr>
        <w:t xml:space="preserve"> </w:t>
      </w:r>
    </w:p>
    <w:p w14:paraId="4D3BCC66" w14:textId="6B80D780" w:rsidR="004724E1" w:rsidRPr="005921BC" w:rsidRDefault="004724E1" w:rsidP="006E210A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wstęp: biletowany</w:t>
      </w:r>
    </w:p>
    <w:p w14:paraId="0A1D3E39" w14:textId="77777777" w:rsidR="004724E1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48586AB6" w14:textId="77777777" w:rsidR="006E210A" w:rsidRDefault="006E210A" w:rsidP="00831F49">
      <w:pPr>
        <w:tabs>
          <w:tab w:val="left" w:pos="11199"/>
        </w:tabs>
        <w:ind w:right="1136"/>
        <w:rPr>
          <w:rFonts w:ascii="Lato" w:hAnsi="Lato"/>
        </w:rPr>
      </w:pPr>
    </w:p>
    <w:p w14:paraId="161A908B" w14:textId="77777777" w:rsidR="006E210A" w:rsidRDefault="006E210A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57A6935B" w14:textId="77777777" w:rsidR="006E210A" w:rsidRDefault="006E210A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725F9A3E" w14:textId="77777777" w:rsidR="006E210A" w:rsidRPr="005921BC" w:rsidRDefault="006E210A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75770C29" w14:textId="77777777" w:rsidR="00E24CC2" w:rsidRDefault="00E24CC2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</w:p>
    <w:p w14:paraId="1EE8CA08" w14:textId="7DD1D220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14.00</w:t>
      </w:r>
    </w:p>
    <w:p w14:paraId="639B46A8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hyperlink r:id="rId18" w:history="1">
        <w:r w:rsidRPr="005921BC">
          <w:rPr>
            <w:rStyle w:val="Hipercze"/>
            <w:rFonts w:ascii="Lato" w:hAnsi="Lato"/>
            <w:b/>
            <w:bCs/>
            <w:color w:val="C00000"/>
          </w:rPr>
          <w:t>Dżinsy na parapecie. O równości</w:t>
        </w:r>
      </w:hyperlink>
      <w:r w:rsidRPr="005921BC">
        <w:rPr>
          <w:rStyle w:val="Hipercze"/>
          <w:rFonts w:ascii="Lato" w:hAnsi="Lato"/>
          <w:color w:val="C00000"/>
        </w:rPr>
        <w:t xml:space="preserve"> </w:t>
      </w:r>
      <w:r w:rsidRPr="005921BC">
        <w:rPr>
          <w:rFonts w:ascii="Lato" w:hAnsi="Lato"/>
          <w:b/>
          <w:bCs/>
        </w:rPr>
        <w:t>| warsztaty dla rodzin z dziećmi</w:t>
      </w:r>
    </w:p>
    <w:p w14:paraId="56F28C3F" w14:textId="6A758B60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Wybierasz się do biblioteki ECS na czytanie ilustrowane dla dzieci „Dżinsy na parapecie”? 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>Po spektaklu zapraszamy na rodzinne warsztaty edukacyjne. Razem o równości!</w:t>
      </w:r>
    </w:p>
    <w:p w14:paraId="31FB3856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ECS, sala 4 (3 piętro)</w:t>
      </w:r>
    </w:p>
    <w:p w14:paraId="41067B38" w14:textId="3F022E80" w:rsidR="004724E1" w:rsidRPr="005921BC" w:rsidRDefault="004724E1" w:rsidP="006E210A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tłumaczenie na polski język migowy (PJM)</w:t>
      </w:r>
      <w:r w:rsidR="006E210A">
        <w:rPr>
          <w:rFonts w:ascii="Lato" w:hAnsi="Lato"/>
        </w:rPr>
        <w:t xml:space="preserve"> </w:t>
      </w:r>
      <w:r w:rsidRPr="005921BC">
        <w:rPr>
          <w:rFonts w:ascii="Lato" w:hAnsi="Lato"/>
        </w:rPr>
        <w:t>/ wstęp: biletowany</w:t>
      </w:r>
    </w:p>
    <w:p w14:paraId="799B2391" w14:textId="77777777" w:rsidR="006D39BE" w:rsidRPr="00E24CC2" w:rsidRDefault="006D39BE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sz w:val="20"/>
          <w:szCs w:val="20"/>
        </w:rPr>
      </w:pPr>
    </w:p>
    <w:p w14:paraId="34D97644" w14:textId="1A95A301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15.00</w:t>
      </w:r>
    </w:p>
    <w:p w14:paraId="159AD237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hyperlink r:id="rId19" w:history="1">
        <w:r w:rsidRPr="005921BC">
          <w:rPr>
            <w:rStyle w:val="Hipercze"/>
            <w:rFonts w:ascii="Lato" w:hAnsi="Lato"/>
            <w:b/>
            <w:bCs/>
            <w:color w:val="C00000"/>
          </w:rPr>
          <w:t>Premier reform</w:t>
        </w:r>
      </w:hyperlink>
      <w:r w:rsidRPr="005921BC">
        <w:rPr>
          <w:rFonts w:ascii="Lato" w:hAnsi="Lato"/>
          <w:b/>
          <w:bCs/>
        </w:rPr>
        <w:t xml:space="preserve"> | debata</w:t>
      </w:r>
    </w:p>
    <w:p w14:paraId="6F7F54B4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Porozmawiamy o czasie premierostwa Jerzego Buzka. Udział zapowiedzieli: Leszek Balcerowicz, Artur Balazs, Teresa Kamińska, Janusz Steinhoff i Hanna Suchocka.</w:t>
      </w:r>
    </w:p>
    <w:p w14:paraId="1F9C01F8" w14:textId="5728983F" w:rsidR="004724E1" w:rsidRPr="005921BC" w:rsidRDefault="004724E1" w:rsidP="00E24CC2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sala wielofunkcyjna (parter)</w:t>
      </w:r>
      <w:r w:rsidR="00E24CC2">
        <w:rPr>
          <w:rFonts w:ascii="Lato" w:hAnsi="Lato"/>
        </w:rPr>
        <w:t xml:space="preserve"> </w:t>
      </w:r>
      <w:r w:rsidRPr="005921BC">
        <w:rPr>
          <w:rFonts w:ascii="Lato" w:hAnsi="Lato"/>
        </w:rPr>
        <w:t>/ wstęp wolny</w:t>
      </w:r>
    </w:p>
    <w:p w14:paraId="3F044117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2141F077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17.00</w:t>
      </w:r>
    </w:p>
    <w:p w14:paraId="79B2C84A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hyperlink r:id="rId20" w:history="1">
        <w:r w:rsidRPr="005921BC">
          <w:rPr>
            <w:rStyle w:val="Hipercze"/>
            <w:rFonts w:ascii="Lato" w:hAnsi="Lato"/>
            <w:b/>
            <w:bCs/>
            <w:color w:val="C00000"/>
          </w:rPr>
          <w:t>Jerzy Buzek. Siła marzeń</w:t>
        </w:r>
      </w:hyperlink>
      <w:r w:rsidRPr="005921BC">
        <w:rPr>
          <w:rFonts w:ascii="Lato" w:hAnsi="Lato"/>
          <w:b/>
          <w:bCs/>
        </w:rPr>
        <w:t xml:space="preserve"> | premiera filmu dokumentalnego i rozmowa</w:t>
      </w:r>
    </w:p>
    <w:p w14:paraId="5ABAAE86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O realizacji marzeń, sztuce kompromisu i granicach przyzwoitości, wielkiej polityce i codziennym życiu – opowiada film dokumentalny „Jerzy Buzek. Siła marzeń” (reż. Andrzej Buchowski, TVP, 2026). Zapraszamy na premierę, a po niej na rozmowę. Gościć będziemy bohatera filmu i dwóch byłych prezydentów: Aleksandra Kwaśniewskiego i Bronisława Komorowskiego.</w:t>
      </w:r>
    </w:p>
    <w:p w14:paraId="46C63D65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Tego wieczoru wręczymy Jerzemu Buzkowi Odznakę Solidarności i Praw Człowieka ECS.</w:t>
      </w:r>
    </w:p>
    <w:p w14:paraId="3E2E290D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ECS, audytorium (parter)</w:t>
      </w:r>
    </w:p>
    <w:p w14:paraId="0BE9BE01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wstęp: pobierz bezpłatny bilet → ecs.gda.pl</w:t>
      </w:r>
    </w:p>
    <w:p w14:paraId="212ADD85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0DB7C7E3" w14:textId="77777777" w:rsidR="006D39BE" w:rsidRPr="00E24CC2" w:rsidRDefault="006D39BE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color w:val="C00000"/>
          <w:sz w:val="12"/>
          <w:szCs w:val="12"/>
        </w:rPr>
      </w:pPr>
    </w:p>
    <w:p w14:paraId="0480F0CA" w14:textId="48194D50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color w:val="C00000"/>
          <w:sz w:val="26"/>
          <w:szCs w:val="26"/>
        </w:rPr>
      </w:pPr>
      <w:r w:rsidRPr="005921BC">
        <w:rPr>
          <w:rFonts w:ascii="Lato" w:hAnsi="Lato"/>
          <w:b/>
          <w:bCs/>
          <w:color w:val="C00000"/>
          <w:sz w:val="26"/>
          <w:szCs w:val="26"/>
        </w:rPr>
        <w:t>31/08/2026 poniedziałek</w:t>
      </w:r>
    </w:p>
    <w:p w14:paraId="61A23512" w14:textId="402FE959" w:rsidR="004724E1" w:rsidRPr="005921BC" w:rsidRDefault="006D39BE" w:rsidP="004724E1">
      <w:pPr>
        <w:tabs>
          <w:tab w:val="left" w:pos="11199"/>
        </w:tabs>
        <w:ind w:left="1134" w:right="1136"/>
        <w:rPr>
          <w:rFonts w:ascii="Lato" w:hAnsi="Lato"/>
          <w:color w:val="C00000"/>
        </w:rPr>
      </w:pPr>
      <w:r w:rsidRPr="005921BC">
        <w:rPr>
          <w:rFonts w:ascii="Lato" w:hAnsi="Lato"/>
          <w:color w:val="C00000"/>
        </w:rPr>
        <w:t>DZIEŃ JUBILEUSZOWY</w:t>
      </w:r>
    </w:p>
    <w:p w14:paraId="26DADC84" w14:textId="7325E179" w:rsidR="004724E1" w:rsidRPr="005921BC" w:rsidRDefault="006D39BE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color w:val="C00000"/>
        </w:rPr>
      </w:pPr>
      <w:r w:rsidRPr="005921BC">
        <w:rPr>
          <w:rFonts w:ascii="Lato" w:hAnsi="Lato"/>
          <w:color w:val="C00000"/>
        </w:rPr>
        <w:t>46 ROCZNICA PODPISANIA POROZUMIENIA GDAŃSKIEGO</w:t>
      </w:r>
      <w:r w:rsidR="004724E1" w:rsidRPr="005921BC">
        <w:rPr>
          <w:rFonts w:ascii="Lato" w:hAnsi="Lato"/>
          <w:b/>
          <w:bCs/>
          <w:color w:val="C00000"/>
        </w:rPr>
        <w:br/>
      </w:r>
    </w:p>
    <w:p w14:paraId="354A79CA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color w:val="000000" w:themeColor="text1"/>
        </w:rPr>
      </w:pPr>
      <w:r w:rsidRPr="005921BC">
        <w:rPr>
          <w:rFonts w:ascii="Lato" w:hAnsi="Lato"/>
          <w:b/>
          <w:bCs/>
          <w:color w:val="000000" w:themeColor="text1"/>
        </w:rPr>
        <w:t>10.30</w:t>
      </w:r>
    </w:p>
    <w:p w14:paraId="052EF8F4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color w:val="000000" w:themeColor="text1"/>
        </w:rPr>
      </w:pPr>
      <w:r w:rsidRPr="006E210A">
        <w:rPr>
          <w:rFonts w:ascii="Lato" w:hAnsi="Lato"/>
          <w:b/>
          <w:bCs/>
          <w:color w:val="C00000"/>
        </w:rPr>
        <w:t xml:space="preserve">Pamięci Olgi Krzyżanowskiej </w:t>
      </w:r>
      <w:r w:rsidRPr="005921BC">
        <w:rPr>
          <w:rFonts w:ascii="Lato" w:hAnsi="Lato"/>
          <w:b/>
          <w:bCs/>
          <w:color w:val="000000" w:themeColor="text1"/>
        </w:rPr>
        <w:t>| odsłonięcie tablicy</w:t>
      </w:r>
    </w:p>
    <w:p w14:paraId="76114F73" w14:textId="588F11F1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Park w dzielnicy Aniołki, na południe od ulicy Romualda Traugutta, uchwałą Rady Miasta Gdańska otrzymał imię Olgi Krzyżanowskiej, Gdańszczanki z wyboru – powstanki warszawskiej, lekarki, członkini Solidarności, posłanki, wicemarszałkini Sejmu i senatorki, działaczki społecznej, broniącej demokracji i praw kobiet. Lokalizacja parku i pamiątkowej tablicy nie są przypadkowe. 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 xml:space="preserve">Olga Krzyżanowska w latach 50. i 60. XX w. mieszkała na Aniołkach, przy ul. Fahrenheita 5, 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>była też absolwentką nieodległej Akademii Medycznej w Gdańsku.</w:t>
      </w:r>
    </w:p>
    <w:p w14:paraId="1121F26E" w14:textId="20937890" w:rsidR="004724E1" w:rsidRPr="005921BC" w:rsidRDefault="004724E1" w:rsidP="00462549">
      <w:pPr>
        <w:shd w:val="clear" w:color="auto" w:fill="FFFFFF" w:themeFill="background1"/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wstęp wolny</w:t>
      </w:r>
      <w:r w:rsidR="005921BC" w:rsidRPr="005921BC">
        <w:rPr>
          <w:rFonts w:ascii="Lato" w:hAnsi="Lato"/>
        </w:rPr>
        <w:t xml:space="preserve"> </w:t>
      </w:r>
    </w:p>
    <w:p w14:paraId="5E5E1EFB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5BD765CA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11.00</w:t>
      </w:r>
    </w:p>
    <w:p w14:paraId="7168D1B8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hyperlink r:id="rId21" w:history="1">
        <w:r w:rsidRPr="005921BC">
          <w:rPr>
            <w:rStyle w:val="Hipercze"/>
            <w:rFonts w:ascii="Lato" w:hAnsi="Lato"/>
            <w:b/>
            <w:bCs/>
            <w:color w:val="C00000"/>
          </w:rPr>
          <w:t>Przy wspólnym stole</w:t>
        </w:r>
      </w:hyperlink>
      <w:r w:rsidRPr="005921BC">
        <w:rPr>
          <w:rStyle w:val="Hipercze"/>
          <w:rFonts w:ascii="Lato" w:hAnsi="Lato"/>
          <w:color w:val="C00000"/>
        </w:rPr>
        <w:t xml:space="preserve"> </w:t>
      </w:r>
      <w:r w:rsidRPr="005921BC">
        <w:rPr>
          <w:rFonts w:ascii="Lato" w:hAnsi="Lato"/>
          <w:b/>
          <w:bCs/>
        </w:rPr>
        <w:t>| śniadanie międzykulturowe</w:t>
      </w:r>
    </w:p>
    <w:p w14:paraId="5D4269CA" w14:textId="03B03D6B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Motywem przewodnim spotkania jest chleb – symbol wspólnoty, gościnności i dzielenia się, 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>obecny w kulturach całego świata. Przy jednym stole spotkamy się wokół różnych tradycji, smaków i opowieści, pokazując, że mimo różnic wiele nas łączy.</w:t>
      </w:r>
    </w:p>
    <w:p w14:paraId="7CDCD882" w14:textId="1FA7009E" w:rsidR="004724E1" w:rsidRPr="005921BC" w:rsidRDefault="004724E1" w:rsidP="006E210A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ECS, ogród zimowy (parter)</w:t>
      </w:r>
      <w:r w:rsidR="006E210A">
        <w:rPr>
          <w:rFonts w:ascii="Lato" w:hAnsi="Lato"/>
        </w:rPr>
        <w:t xml:space="preserve"> </w:t>
      </w:r>
      <w:r w:rsidRPr="005921BC">
        <w:rPr>
          <w:rFonts w:ascii="Lato" w:hAnsi="Lato"/>
        </w:rPr>
        <w:t>/ wstęp wolny</w:t>
      </w:r>
    </w:p>
    <w:p w14:paraId="3F6AE365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01C72804" w14:textId="77777777" w:rsidR="006D39BE" w:rsidRPr="005921BC" w:rsidRDefault="006D39BE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</w:p>
    <w:p w14:paraId="3165EC8F" w14:textId="77777777" w:rsidR="006D39BE" w:rsidRPr="005921BC" w:rsidRDefault="006D39BE" w:rsidP="006E210A">
      <w:pPr>
        <w:tabs>
          <w:tab w:val="left" w:pos="11199"/>
        </w:tabs>
        <w:ind w:right="1136"/>
        <w:rPr>
          <w:rFonts w:ascii="Lato" w:hAnsi="Lato"/>
          <w:b/>
          <w:bCs/>
        </w:rPr>
      </w:pPr>
    </w:p>
    <w:p w14:paraId="02A27063" w14:textId="35EF1E30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12.00</w:t>
      </w:r>
    </w:p>
    <w:p w14:paraId="2CBE3F83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hyperlink r:id="rId22" w:history="1">
        <w:r w:rsidRPr="005921BC">
          <w:rPr>
            <w:rStyle w:val="Hipercze"/>
            <w:rFonts w:ascii="Lato" w:hAnsi="Lato"/>
            <w:b/>
            <w:bCs/>
            <w:color w:val="C00000"/>
          </w:rPr>
          <w:t>Narodziny Solidarnośc</w:t>
        </w:r>
        <w:r w:rsidRPr="005921BC">
          <w:rPr>
            <w:rStyle w:val="Hipercze"/>
            <w:rFonts w:ascii="Lato" w:hAnsi="Lato"/>
            <w:b/>
            <w:bCs/>
          </w:rPr>
          <w:t>i</w:t>
        </w:r>
      </w:hyperlink>
      <w:r w:rsidRPr="005921BC">
        <w:rPr>
          <w:rFonts w:ascii="Lato" w:hAnsi="Lato"/>
          <w:b/>
          <w:bCs/>
        </w:rPr>
        <w:t xml:space="preserve"> | rytuał wspólnotowy</w:t>
      </w:r>
    </w:p>
    <w:p w14:paraId="19974B41" w14:textId="0659655B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Rytuał wspólnotowego ukwiecenia i otwarcia Bramy nr 2 z udziałem sygnatariuszy Porozumienia Gdańskiego i bohaterów Sierpnia ’80 na wspomnienie dnia, gdy zakończył się strajk i tą drogą robotnicy ruszyli do domów. Zabrzmią pieśni protestu z różnych kręgów kulturowych, również tych, w których muzyka wciąż pozostaje głosem walki o wolność i prawa człowieka.</w:t>
      </w:r>
    </w:p>
    <w:p w14:paraId="5C2EABBE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Plac Solidarności</w:t>
      </w:r>
    </w:p>
    <w:p w14:paraId="057F7B88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tłumaczenie na polski język migowy (PJM)</w:t>
      </w:r>
    </w:p>
    <w:p w14:paraId="06B2CC47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wstęp wolny</w:t>
      </w:r>
    </w:p>
    <w:p w14:paraId="1453784B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613A8712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13.00</w:t>
      </w:r>
    </w:p>
    <w:p w14:paraId="1D5CB5BA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6E210A">
        <w:rPr>
          <w:rFonts w:ascii="Lato" w:hAnsi="Lato"/>
          <w:b/>
          <w:bCs/>
          <w:color w:val="C00000"/>
        </w:rPr>
        <w:t>Odznaka Solidarności i Praw Człowieka ECS</w:t>
      </w:r>
      <w:r w:rsidRPr="005921BC">
        <w:rPr>
          <w:rFonts w:ascii="Lato" w:hAnsi="Lato"/>
          <w:b/>
          <w:bCs/>
        </w:rPr>
        <w:t xml:space="preserve"> | uroczystość wręczenia</w:t>
      </w:r>
    </w:p>
    <w:p w14:paraId="08B46189" w14:textId="032E1EC6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Odznaką honorowane są osoby dające świadectwo istotnym dla instytucji wartościom, tworzące historię na nowo. W gronie nagradzanych są m.in.: działacze antykomunistyczni, którzy wciąż 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 xml:space="preserve">są zaangażowani w budowanie demokracji i ochronę praw człowieka; aktywistki i aktywiści działający w duchu ideałów rewolucji Solidarności, broniąc praw człowieka w Polsce i na świecie; 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 xml:space="preserve">osoby budujące ład z poszanowaniem godności człowieka; artystki i artyści, których twórczość opowiada się w obronie praw człowieka, a wreszcie ci, którzy współtworzą i wspierają działalność ECS. Odznaczenia otrzymają: Jerzy Kiszkis, Piotr Olech, Agnieszka Lichnerowicz, Chris Niedenthal 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 xml:space="preserve">i Zbigniew Hołdys. </w:t>
      </w:r>
    </w:p>
    <w:p w14:paraId="0B0E8AC2" w14:textId="2C16D675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Wyróżnienie zostało ustanowione w roku 45 rocznicy ratyfikacji Porozumienia Gdańskiego 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>i powstania Solidarności.</w:t>
      </w:r>
    </w:p>
    <w:p w14:paraId="47EDDA9D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ECS, wystawa stała, sala F (2 piętro)</w:t>
      </w:r>
    </w:p>
    <w:p w14:paraId="0AE8A456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wstęp wolny</w:t>
      </w:r>
    </w:p>
    <w:p w14:paraId="19F52EEB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75AB1336" w14:textId="4D49EB0F" w:rsidR="00B576CD" w:rsidRPr="00B576CD" w:rsidRDefault="004724E1" w:rsidP="00B576CD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14.00</w:t>
      </w:r>
    </w:p>
    <w:p w14:paraId="7376BD11" w14:textId="77777777" w:rsidR="00B576CD" w:rsidRPr="00B576CD" w:rsidRDefault="00B576CD" w:rsidP="00B576CD">
      <w:pPr>
        <w:tabs>
          <w:tab w:val="left" w:pos="11199"/>
        </w:tabs>
        <w:ind w:left="1134" w:right="1136"/>
        <w:rPr>
          <w:rFonts w:ascii="Lato" w:hAnsi="Lato"/>
          <w:lang w:val="pl-PL"/>
        </w:rPr>
      </w:pPr>
      <w:hyperlink r:id="rId23" w:tooltip="Oryginalny adres URL: https://ecs.gda.pl/wydarzenia/50-lat-komitetu-obrony-robotnikow/. Kliknij lub naciśnij, jeśli ufasz temu linkowi." w:history="1">
        <w:r w:rsidRPr="00B576CD">
          <w:rPr>
            <w:rStyle w:val="Hipercze"/>
            <w:rFonts w:ascii="Lato" w:hAnsi="Lato"/>
            <w:b/>
            <w:bCs/>
            <w:color w:val="EE0000"/>
            <w:lang w:val="pl-PL"/>
          </w:rPr>
          <w:t>50 lat Komitetu Obrony Robotników</w:t>
        </w:r>
      </w:hyperlink>
      <w:r w:rsidRPr="00B576CD">
        <w:rPr>
          <w:rFonts w:ascii="Lato" w:hAnsi="Lato"/>
          <w:b/>
          <w:bCs/>
          <w:lang w:val="pl-PL"/>
        </w:rPr>
        <w:t> | rozmowa opozycjonistów</w:t>
      </w:r>
    </w:p>
    <w:p w14:paraId="2D4021F9" w14:textId="77777777" w:rsidR="00B576CD" w:rsidRPr="00B576CD" w:rsidRDefault="00B576CD" w:rsidP="00B576CD">
      <w:pPr>
        <w:tabs>
          <w:tab w:val="left" w:pos="11199"/>
        </w:tabs>
        <w:ind w:left="1134" w:right="1136"/>
        <w:rPr>
          <w:rFonts w:ascii="Lato" w:hAnsi="Lato"/>
          <w:lang w:val="pl-PL"/>
        </w:rPr>
      </w:pPr>
      <w:r w:rsidRPr="00B576CD">
        <w:rPr>
          <w:rFonts w:ascii="Lato" w:hAnsi="Lato"/>
          <w:lang w:val="pl-PL"/>
        </w:rPr>
        <w:t>50 lat temu ogłoszono powstanie Komitetu Obrony Robotników, który jako pierwszy w powojennej historii Polski otwarcie i jawnie występował przeciw władzom komunistycznym. Uczestnikami rozmowy będą: Konrad Bieliński, Bogdan Borusewicz, Bożena Rybicka-Grzywaczewska i Joanna Szczęsna.</w:t>
      </w:r>
    </w:p>
    <w:p w14:paraId="10641D69" w14:textId="77777777" w:rsidR="00B576CD" w:rsidRPr="00B576CD" w:rsidRDefault="00B576CD" w:rsidP="00B576CD">
      <w:pPr>
        <w:tabs>
          <w:tab w:val="left" w:pos="11199"/>
        </w:tabs>
        <w:ind w:left="1134" w:right="1136"/>
        <w:rPr>
          <w:rFonts w:ascii="Lato" w:hAnsi="Lato"/>
          <w:lang w:val="pl-PL"/>
        </w:rPr>
      </w:pPr>
      <w:r w:rsidRPr="00B576CD">
        <w:rPr>
          <w:rFonts w:ascii="Lato" w:hAnsi="Lato"/>
          <w:lang w:val="pl-PL"/>
        </w:rPr>
        <w:t>/ ECS, wystawa stała, sala F (2 piętro)</w:t>
      </w:r>
    </w:p>
    <w:p w14:paraId="6BC8F15A" w14:textId="77777777" w:rsidR="00B576CD" w:rsidRPr="00B576CD" w:rsidRDefault="00B576CD" w:rsidP="00B576CD">
      <w:pPr>
        <w:tabs>
          <w:tab w:val="left" w:pos="11199"/>
        </w:tabs>
        <w:ind w:left="1134" w:right="1136"/>
        <w:rPr>
          <w:rFonts w:ascii="Lato" w:hAnsi="Lato"/>
          <w:lang w:val="pl-PL"/>
        </w:rPr>
      </w:pPr>
      <w:r w:rsidRPr="00B576CD">
        <w:rPr>
          <w:rFonts w:ascii="Lato" w:hAnsi="Lato"/>
          <w:lang w:val="pl-PL"/>
        </w:rPr>
        <w:t>/ wstęp wolny</w:t>
      </w:r>
    </w:p>
    <w:p w14:paraId="28E80D12" w14:textId="77777777" w:rsidR="004724E1" w:rsidRPr="005921BC" w:rsidRDefault="004724E1" w:rsidP="00831F49">
      <w:pPr>
        <w:tabs>
          <w:tab w:val="left" w:pos="11199"/>
        </w:tabs>
        <w:ind w:right="1136"/>
        <w:rPr>
          <w:rFonts w:ascii="Lato" w:hAnsi="Lato"/>
        </w:rPr>
      </w:pPr>
    </w:p>
    <w:p w14:paraId="694A21B6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15.00</w:t>
      </w:r>
    </w:p>
    <w:p w14:paraId="5BFC2978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6E210A">
        <w:rPr>
          <w:rFonts w:ascii="Lato" w:hAnsi="Lato"/>
          <w:b/>
          <w:bCs/>
          <w:color w:val="C00000"/>
        </w:rPr>
        <w:t xml:space="preserve">Pol(s)ka gotowa 2.0. Rola kobiet w ochronie ludności i obronie cywilnej </w:t>
      </w:r>
      <w:r w:rsidRPr="005921BC">
        <w:rPr>
          <w:rFonts w:ascii="Lato" w:hAnsi="Lato"/>
          <w:b/>
          <w:bCs/>
        </w:rPr>
        <w:t>| warsztaty i debata</w:t>
      </w:r>
    </w:p>
    <w:p w14:paraId="73CFBF13" w14:textId="30CE3A44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To będzie Drugi Okrągły Stół Odporności – najpierw warsztaty, a potem dyskusja na forum. 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 xml:space="preserve">Celem jest wypracowanie rozwiązań systemowych, ze szczególnym uwzględnieniem bezpieczeństwa kobiet, opieki nad osobami niesamodzielnymi, wsparcia grup narażonych 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>na wykluczenie oraz roli lokalnych wspólnot w sytuacjach kryzysowych.</w:t>
      </w:r>
    </w:p>
    <w:p w14:paraId="03E23DFB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sala wielofunkcyjna (parter)</w:t>
      </w:r>
    </w:p>
    <w:p w14:paraId="0CDB0458" w14:textId="2A070AD0" w:rsidR="004724E1" w:rsidRPr="005921BC" w:rsidRDefault="004724E1" w:rsidP="00831F49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wstęp: imienne zaproszenie</w:t>
      </w:r>
    </w:p>
    <w:p w14:paraId="3740EC17" w14:textId="77777777" w:rsidR="006D39BE" w:rsidRPr="005921BC" w:rsidRDefault="006D39BE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color w:val="C00000"/>
          <w:sz w:val="24"/>
          <w:szCs w:val="24"/>
        </w:rPr>
      </w:pPr>
    </w:p>
    <w:p w14:paraId="3F26FBB7" w14:textId="77777777" w:rsidR="006D39BE" w:rsidRPr="005921BC" w:rsidRDefault="006D39BE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color w:val="C00000"/>
          <w:sz w:val="24"/>
          <w:szCs w:val="24"/>
        </w:rPr>
      </w:pPr>
    </w:p>
    <w:p w14:paraId="163F0E7F" w14:textId="77777777" w:rsidR="006D39BE" w:rsidRPr="005921BC" w:rsidRDefault="006D39BE" w:rsidP="004724E1">
      <w:pPr>
        <w:tabs>
          <w:tab w:val="left" w:pos="11199"/>
        </w:tabs>
        <w:ind w:left="1134" w:right="1136"/>
        <w:rPr>
          <w:rFonts w:ascii="Lato" w:hAnsi="Lato"/>
          <w:b/>
          <w:bCs/>
          <w:color w:val="C00000"/>
          <w:sz w:val="24"/>
          <w:szCs w:val="24"/>
        </w:rPr>
      </w:pPr>
    </w:p>
    <w:p w14:paraId="55DA0EE7" w14:textId="77777777" w:rsidR="006D39BE" w:rsidRPr="006E210A" w:rsidRDefault="006D39BE" w:rsidP="006D39BE">
      <w:pPr>
        <w:tabs>
          <w:tab w:val="left" w:pos="11199"/>
        </w:tabs>
        <w:ind w:right="1136"/>
        <w:rPr>
          <w:rFonts w:ascii="Lato" w:hAnsi="Lato"/>
          <w:b/>
          <w:bCs/>
          <w:sz w:val="28"/>
          <w:szCs w:val="28"/>
        </w:rPr>
      </w:pPr>
    </w:p>
    <w:p w14:paraId="2BA8FC15" w14:textId="77777777" w:rsidR="006E210A" w:rsidRDefault="004724E1" w:rsidP="006D39BE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6E210A">
        <w:rPr>
          <w:rFonts w:ascii="Lato" w:hAnsi="Lato"/>
          <w:sz w:val="28"/>
          <w:szCs w:val="28"/>
        </w:rPr>
        <w:t>WYSTAWY</w:t>
      </w:r>
      <w:r w:rsidR="006D39BE" w:rsidRPr="006E210A">
        <w:rPr>
          <w:rFonts w:ascii="Lato" w:hAnsi="Lato"/>
          <w:sz w:val="28"/>
          <w:szCs w:val="28"/>
        </w:rPr>
        <w:t xml:space="preserve"> </w:t>
      </w:r>
      <w:r w:rsidR="006D39BE" w:rsidRPr="006E210A">
        <w:rPr>
          <w:rFonts w:ascii="Lato" w:hAnsi="Lato"/>
          <w:sz w:val="28"/>
          <w:szCs w:val="28"/>
        </w:rPr>
        <w:br/>
      </w:r>
    </w:p>
    <w:p w14:paraId="6BB434B8" w14:textId="0CDB748B" w:rsidR="006D39BE" w:rsidRPr="006E210A" w:rsidRDefault="004724E1" w:rsidP="00462549">
      <w:pPr>
        <w:shd w:val="clear" w:color="auto" w:fill="FFFFFF" w:themeFill="background1"/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6E210A">
        <w:rPr>
          <w:rFonts w:ascii="Lato" w:hAnsi="Lato"/>
          <w:b/>
          <w:bCs/>
        </w:rPr>
        <w:t>14/08/ – 7/09/2026</w:t>
      </w:r>
    </w:p>
    <w:p w14:paraId="20CE9ABF" w14:textId="4AD515DA" w:rsidR="004724E1" w:rsidRPr="005921BC" w:rsidRDefault="004724E1" w:rsidP="00462549">
      <w:pPr>
        <w:shd w:val="clear" w:color="auto" w:fill="FFFFFF" w:themeFill="background1"/>
        <w:tabs>
          <w:tab w:val="left" w:pos="11199"/>
        </w:tabs>
        <w:ind w:left="1134" w:right="1136"/>
        <w:rPr>
          <w:rStyle w:val="Hipercze"/>
          <w:rFonts w:ascii="Lato" w:hAnsi="Lato"/>
          <w:color w:val="C00000"/>
        </w:rPr>
      </w:pPr>
      <w:hyperlink r:id="rId24" w:history="1">
        <w:r w:rsidRPr="005921BC">
          <w:rPr>
            <w:rStyle w:val="Hipercze"/>
            <w:rFonts w:ascii="Lato" w:hAnsi="Lato"/>
            <w:b/>
            <w:bCs/>
            <w:color w:val="C00000"/>
          </w:rPr>
          <w:t>(NIE)OCZYWISTY SIERPIEŃ</w:t>
        </w:r>
      </w:hyperlink>
    </w:p>
    <w:p w14:paraId="311353B3" w14:textId="66D79C14" w:rsidR="004724E1" w:rsidRPr="005921BC" w:rsidRDefault="004724E1" w:rsidP="00462549">
      <w:pPr>
        <w:shd w:val="clear" w:color="auto" w:fill="FFFFFF" w:themeFill="background1"/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 xml:space="preserve">Zaprezentujemy oryginalne obiekty, które towarzyszyły uczestnikom sierpniowego strajku 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 xml:space="preserve">w Stoczni Gdańskiej im. Lenina – pamiątki ikoniczne i nieoczywiste. Wśród nich m.in. jeden 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>z najbardziej rozpoznawalnych graficznie symboli strajku – transparent „Proletariusze wszystkich zakładów łączcie się”, matryce z Drukarni Stoczni Gdańskiej oraz pieczęć strajkową wykonaną odręcznie z gumki myszki do ścierania ołówka. Pojawi się również jeden z najbardziej nieszablonowych obiektów ze zbiorów ECS – gumowy dmuchany materac Bogdana Pietruszki, opatrzony napisem: „Na tym materacu spałem podczas strajku okupacyjnego w Stoczni Gdańskiej. Pod tym materacem leżał projekt Pomnika Poległych Stoczniowców. 16–31 sierpnia 1980”.</w:t>
      </w:r>
    </w:p>
    <w:p w14:paraId="4D7ECA5A" w14:textId="77777777" w:rsidR="004724E1" w:rsidRPr="005921BC" w:rsidRDefault="004724E1" w:rsidP="00462549">
      <w:pPr>
        <w:shd w:val="clear" w:color="auto" w:fill="FFFFFF" w:themeFill="background1"/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ECS, ogród zimowy (parter)</w:t>
      </w:r>
    </w:p>
    <w:p w14:paraId="1C3433A8" w14:textId="77777777" w:rsidR="006E210A" w:rsidRPr="006E210A" w:rsidRDefault="004724E1" w:rsidP="00462549">
      <w:pPr>
        <w:shd w:val="clear" w:color="auto" w:fill="FFFFFF" w:themeFill="background1"/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</w:rPr>
        <w:br/>
      </w:r>
      <w:r w:rsidR="006E210A" w:rsidRPr="006E210A">
        <w:rPr>
          <w:rFonts w:ascii="Lato" w:hAnsi="Lato"/>
          <w:b/>
          <w:bCs/>
        </w:rPr>
        <w:t>14/08/ – 7/09/2026</w:t>
      </w:r>
    </w:p>
    <w:p w14:paraId="1425ADBF" w14:textId="19AE657D" w:rsidR="004724E1" w:rsidRPr="006E210A" w:rsidRDefault="004724E1" w:rsidP="00462549">
      <w:pPr>
        <w:shd w:val="clear" w:color="auto" w:fill="FFFFFF" w:themeFill="background1"/>
        <w:tabs>
          <w:tab w:val="left" w:pos="11199"/>
        </w:tabs>
        <w:ind w:left="1134" w:right="1136"/>
        <w:rPr>
          <w:rFonts w:ascii="Lato" w:hAnsi="Lato"/>
          <w:b/>
          <w:bCs/>
          <w:color w:val="C00000"/>
        </w:rPr>
      </w:pPr>
      <w:r w:rsidRPr="006E210A">
        <w:rPr>
          <w:rFonts w:ascii="Lato" w:hAnsi="Lato"/>
          <w:b/>
          <w:bCs/>
          <w:color w:val="C00000"/>
        </w:rPr>
        <w:t>SIERPIEŃ 1980</w:t>
      </w:r>
    </w:p>
    <w:p w14:paraId="04874411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12 fotografii oddających temperaturę tamtych dni</w:t>
      </w:r>
    </w:p>
    <w:p w14:paraId="544B052F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ECS, ogród zimowy (parter)</w:t>
      </w:r>
    </w:p>
    <w:p w14:paraId="5D12C113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</w:p>
    <w:p w14:paraId="3385F069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  <w:b/>
          <w:bCs/>
        </w:rPr>
      </w:pPr>
      <w:r w:rsidRPr="005921BC">
        <w:rPr>
          <w:rFonts w:ascii="Lato" w:hAnsi="Lato"/>
          <w:b/>
          <w:bCs/>
        </w:rPr>
        <w:t>14/08/ – 30/09/2026</w:t>
      </w:r>
    </w:p>
    <w:p w14:paraId="3464C54F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Style w:val="Hipercze"/>
          <w:rFonts w:ascii="Lato" w:hAnsi="Lato"/>
          <w:color w:val="C00000"/>
        </w:rPr>
      </w:pPr>
      <w:hyperlink r:id="rId25" w:history="1">
        <w:r w:rsidRPr="005921BC">
          <w:rPr>
            <w:rStyle w:val="Hipercze"/>
            <w:rFonts w:ascii="Lato" w:hAnsi="Lato"/>
            <w:b/>
            <w:bCs/>
            <w:color w:val="C00000"/>
          </w:rPr>
          <w:t>ŚWIĘTO PODNIESIONYCH GŁÓW</w:t>
        </w:r>
      </w:hyperlink>
    </w:p>
    <w:p w14:paraId="21A952B8" w14:textId="24931001" w:rsidR="004724E1" w:rsidRPr="005921BC" w:rsidRDefault="004724E1" w:rsidP="006D39BE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Plenerowa wystawa fotograficzna o wielkim strajku takim, jaki zapisał się we wspomnieniach jego uczestniczek i uczestników.</w:t>
      </w:r>
      <w:r w:rsidR="006D39BE" w:rsidRPr="005921BC">
        <w:rPr>
          <w:rFonts w:ascii="Lato" w:hAnsi="Lato"/>
        </w:rPr>
        <w:t xml:space="preserve"> </w:t>
      </w:r>
      <w:r w:rsidRPr="005921BC">
        <w:rPr>
          <w:rFonts w:ascii="Lato" w:hAnsi="Lato"/>
        </w:rPr>
        <w:t>– Oddajemy głos osobom, które były bohaterami historycznych wydarzeń zarówno tym z pierwszego rzędu, jak i anonimowym. Ich wspomnienia i wrażenia, spisywane bądź na bieżąco, bądź przywoływane z pamięci po latach, składają się na bardzo emocjonalny obraz tamtych dni – mówi dr Magdalena Staręga z Wydziału Naukowego i Zbiorów ECS, zajmująca się dziedzictwem kulturowym, autorka koncepcji wystawy. – Ludzie czuli,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>że na ich oczach dzieje się historia, która może zmienić losy Polski.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 xml:space="preserve"> Jednak strajk sierpniowy to nie tylko święto wolności i nadziei. To także napięcie i dramatyzm towarzyszące trudnym negocjacjom z komunistycznymi władzami i obawa o ich rezultat. 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 xml:space="preserve">Osobom pamiętającym krew, która polała się na ulicach w Grudniu ’70, towarzyszył strach 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 xml:space="preserve">przed siłowym rozwiązaniem protestu. Wszystko to sprawia, że doświadczamy, jak wspólna walka 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 xml:space="preserve">o realizację strajkowych postulatów jednoczyła ludzi w poczuciu solidarności i wzajemnej odpowiedzialności za siebie. Wspomnienia dopełniają zdjęcia, często ukazujące nieznane kadry sierpniowego strajku. Wiele w nich emocji, portretów ludzi i scen ze strajkowego życia. </w:t>
      </w:r>
      <w:r w:rsidR="006D39BE" w:rsidRPr="005921BC">
        <w:rPr>
          <w:rFonts w:ascii="Lato" w:hAnsi="Lato"/>
        </w:rPr>
        <w:br/>
      </w:r>
      <w:r w:rsidRPr="005921BC">
        <w:rPr>
          <w:rFonts w:ascii="Lato" w:hAnsi="Lato"/>
        </w:rPr>
        <w:t>Większość fotografii pochodzi z archiwum ECS.</w:t>
      </w:r>
    </w:p>
    <w:p w14:paraId="77D727B2" w14:textId="77777777" w:rsidR="004724E1" w:rsidRPr="005921BC" w:rsidRDefault="004724E1" w:rsidP="004724E1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„Chce pan zobaczyć wolną Polskę? Niech Pan wejdzie do środka” – rzucił do dziennikarza wartownik stojący przed strajkującą Stocznią Gdańską im. Lenina. I Państwo zajrzyjcie.</w:t>
      </w:r>
    </w:p>
    <w:p w14:paraId="00190F8A" w14:textId="77777777" w:rsidR="003F16C2" w:rsidRDefault="004724E1" w:rsidP="006D39BE">
      <w:pPr>
        <w:tabs>
          <w:tab w:val="left" w:pos="11199"/>
        </w:tabs>
        <w:ind w:left="1134" w:right="1136"/>
        <w:rPr>
          <w:rFonts w:ascii="Lato" w:hAnsi="Lato"/>
        </w:rPr>
      </w:pPr>
      <w:r w:rsidRPr="005921BC">
        <w:rPr>
          <w:rFonts w:ascii="Lato" w:hAnsi="Lato"/>
        </w:rPr>
        <w:t>/ Plac Solidarności</w:t>
      </w:r>
      <w:r w:rsidRPr="005921BC">
        <w:rPr>
          <w:rFonts w:ascii="Lato" w:hAnsi="Lato"/>
          <w:noProof/>
        </w:rPr>
        <w:drawing>
          <wp:anchor distT="114300" distB="114300" distL="114300" distR="114300" simplePos="0" relativeHeight="251660288" behindDoc="0" locked="0" layoutInCell="1" hidden="0" allowOverlap="1" wp14:anchorId="524CEE8D" wp14:editId="6C687422">
            <wp:simplePos x="0" y="0"/>
            <wp:positionH relativeFrom="column">
              <wp:posOffset>1</wp:posOffset>
            </wp:positionH>
            <wp:positionV relativeFrom="paragraph">
              <wp:posOffset>9429750</wp:posOffset>
            </wp:positionV>
            <wp:extent cx="7560000" cy="1257300"/>
            <wp:effectExtent l="0" t="0" r="0" b="0"/>
            <wp:wrapNone/>
            <wp:docPr id="28091217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D39BE" w:rsidRPr="005921BC">
        <w:rPr>
          <w:rFonts w:ascii="Lato" w:hAnsi="Lato"/>
        </w:rPr>
        <w:t xml:space="preserve"> </w:t>
      </w:r>
    </w:p>
    <w:p w14:paraId="310263FB" w14:textId="77777777" w:rsidR="003F16C2" w:rsidRDefault="003F16C2" w:rsidP="006D39BE">
      <w:pPr>
        <w:tabs>
          <w:tab w:val="left" w:pos="11199"/>
        </w:tabs>
        <w:ind w:left="1134" w:right="1136"/>
        <w:rPr>
          <w:rFonts w:ascii="Lato" w:hAnsi="Lato"/>
        </w:rPr>
      </w:pPr>
    </w:p>
    <w:p w14:paraId="5660FD76" w14:textId="6F7A1E20" w:rsidR="001126F7" w:rsidRDefault="001126F7" w:rsidP="006D39BE">
      <w:pPr>
        <w:tabs>
          <w:tab w:val="left" w:pos="11199"/>
        </w:tabs>
        <w:ind w:left="1134" w:right="1136"/>
        <w:rPr>
          <w:rFonts w:ascii="Lato" w:hAnsi="Lato"/>
        </w:rPr>
      </w:pPr>
      <w:r w:rsidRPr="00E11A60">
        <w:rPr>
          <w:rFonts w:ascii="Lato" w:hAnsi="Lato"/>
          <w:b/>
          <w:bCs/>
          <w:color w:val="C00000"/>
        </w:rPr>
        <w:t>PEŁNY PROGRAM</w:t>
      </w:r>
      <w:r w:rsidRPr="001C7608">
        <w:rPr>
          <w:rFonts w:ascii="Lato" w:hAnsi="Lato"/>
        </w:rPr>
        <w:t xml:space="preserve"> | ecs.gda.pl</w:t>
      </w:r>
    </w:p>
    <w:p w14:paraId="64807E24" w14:textId="77777777" w:rsidR="001126F7" w:rsidRDefault="001126F7" w:rsidP="006D39BE">
      <w:pPr>
        <w:tabs>
          <w:tab w:val="left" w:pos="11199"/>
        </w:tabs>
        <w:ind w:left="1134" w:right="1136"/>
        <w:rPr>
          <w:rFonts w:ascii="Lato" w:hAnsi="Lato"/>
        </w:rPr>
      </w:pPr>
    </w:p>
    <w:p w14:paraId="7B1E4407" w14:textId="77777777" w:rsidR="003F16C2" w:rsidRPr="00E11A60" w:rsidRDefault="003F16C2" w:rsidP="003F16C2">
      <w:pPr>
        <w:ind w:left="1134"/>
        <w:rPr>
          <w:rFonts w:ascii="Lato" w:hAnsi="Lato"/>
        </w:rPr>
      </w:pPr>
      <w:r w:rsidRPr="00E11A60">
        <w:rPr>
          <w:rFonts w:ascii="Lato" w:hAnsi="Lato"/>
          <w:b/>
          <w:bCs/>
          <w:color w:val="C00000"/>
        </w:rPr>
        <w:t>KONTAKT DLA MEDIÓW</w:t>
      </w:r>
      <w:r w:rsidRPr="00E11A60">
        <w:rPr>
          <w:rFonts w:ascii="Lato" w:hAnsi="Lato"/>
          <w:b/>
          <w:bCs/>
          <w:color w:val="C00000"/>
        </w:rPr>
        <w:br/>
      </w:r>
      <w:r w:rsidRPr="00E11A60">
        <w:rPr>
          <w:rFonts w:ascii="Lato" w:hAnsi="Lato"/>
        </w:rPr>
        <w:t>Przemysław Ruchlewski, zastępca dyrektora ECS ds. naukowych i zbiorów</w:t>
      </w:r>
    </w:p>
    <w:p w14:paraId="59D47B5D" w14:textId="44C39842" w:rsidR="00A02ED3" w:rsidRPr="00831F49" w:rsidRDefault="003F16C2" w:rsidP="00831F49">
      <w:pPr>
        <w:ind w:left="1134"/>
        <w:rPr>
          <w:rFonts w:ascii="Lato" w:hAnsi="Lato"/>
          <w:b/>
          <w:bCs/>
          <w:lang w:val="pt-PT"/>
        </w:rPr>
      </w:pPr>
      <w:r w:rsidRPr="00E11A60">
        <w:rPr>
          <w:rFonts w:ascii="Lato" w:hAnsi="Lato"/>
          <w:lang w:val="pt-PT"/>
        </w:rPr>
        <w:t>e-mail: p.ruchlewski@ecs.gda.pl, tel.: 517 755 430</w:t>
      </w:r>
      <w:r w:rsidRPr="00E11A60">
        <w:rPr>
          <w:rFonts w:ascii="Lato" w:hAnsi="Lato"/>
          <w:b/>
          <w:bCs/>
          <w:lang w:val="pt-PT"/>
        </w:rPr>
        <w:t xml:space="preserve"> </w:t>
      </w:r>
      <w:r w:rsidR="000568E9" w:rsidRPr="005921BC">
        <w:rPr>
          <w:rFonts w:ascii="Lato" w:hAnsi="Lato"/>
          <w:noProof/>
        </w:rPr>
        <w:drawing>
          <wp:anchor distT="114300" distB="114300" distL="114300" distR="114300" simplePos="0" relativeHeight="251658240" behindDoc="0" locked="0" layoutInCell="1" hidden="0" allowOverlap="1" wp14:anchorId="2899855A" wp14:editId="249DA55D">
            <wp:simplePos x="0" y="0"/>
            <wp:positionH relativeFrom="column">
              <wp:posOffset>1</wp:posOffset>
            </wp:positionH>
            <wp:positionV relativeFrom="paragraph">
              <wp:posOffset>9429750</wp:posOffset>
            </wp:positionV>
            <wp:extent cx="7560000" cy="125730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02ED3" w:rsidRPr="00831F49" w:rsidSect="00831F49">
      <w:footerReference w:type="default" r:id="rId27"/>
      <w:pgSz w:w="11909" w:h="16834"/>
      <w:pgMar w:top="426" w:right="0" w:bottom="568" w:left="0" w:header="72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9897E" w14:textId="77777777" w:rsidR="00DB3D68" w:rsidRDefault="00DB3D68">
      <w:pPr>
        <w:spacing w:line="240" w:lineRule="auto"/>
      </w:pPr>
      <w:r>
        <w:separator/>
      </w:r>
    </w:p>
  </w:endnote>
  <w:endnote w:type="continuationSeparator" w:id="0">
    <w:p w14:paraId="19C85620" w14:textId="77777777" w:rsidR="00DB3D68" w:rsidRDefault="00DB3D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swiss"/>
    <w:pitch w:val="variable"/>
    <w:sig w:usb0="E10002FF" w:usb1="5000ECFF" w:usb2="00000021" w:usb3="00000000" w:csb0="0000019F" w:csb1="00000000"/>
    <w:embedRegular r:id="rId1" w:fontKey="{E993E9D4-570F-486C-A917-BA625FC4A897}"/>
    <w:embedBold r:id="rId2" w:fontKey="{50860E92-C517-4BC8-B18C-082BA33F9F6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816353CE-0C8E-49EC-A176-059001F889A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3D0F9C35-6D8C-4474-9905-BB7B9E26AA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AF7D9" w14:textId="16809F69" w:rsidR="00A02ED3" w:rsidRDefault="00E76522">
    <w:r>
      <w:rPr>
        <w:noProof/>
      </w:rPr>
      <w:drawing>
        <wp:inline distT="0" distB="0" distL="0" distR="0" wp14:anchorId="2CDACE55" wp14:editId="6E9CF56F">
          <wp:extent cx="7559675" cy="1256030"/>
          <wp:effectExtent l="0" t="0" r="0" b="0"/>
          <wp:docPr id="2795719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56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8DD45" w14:textId="77777777" w:rsidR="00DB3D68" w:rsidRDefault="00DB3D68">
      <w:pPr>
        <w:spacing w:line="240" w:lineRule="auto"/>
      </w:pPr>
      <w:r>
        <w:separator/>
      </w:r>
    </w:p>
  </w:footnote>
  <w:footnote w:type="continuationSeparator" w:id="0">
    <w:p w14:paraId="0723350C" w14:textId="77777777" w:rsidR="00DB3D68" w:rsidRDefault="00DB3D6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ED3"/>
    <w:rsid w:val="00022E5F"/>
    <w:rsid w:val="000568E9"/>
    <w:rsid w:val="001126F7"/>
    <w:rsid w:val="00117C08"/>
    <w:rsid w:val="001923D0"/>
    <w:rsid w:val="002164E8"/>
    <w:rsid w:val="00361529"/>
    <w:rsid w:val="003D6BF8"/>
    <w:rsid w:val="003F16C2"/>
    <w:rsid w:val="004347FB"/>
    <w:rsid w:val="00462549"/>
    <w:rsid w:val="004724E1"/>
    <w:rsid w:val="004C01D5"/>
    <w:rsid w:val="00537A60"/>
    <w:rsid w:val="00580D5D"/>
    <w:rsid w:val="00581B5C"/>
    <w:rsid w:val="005921BC"/>
    <w:rsid w:val="00645EA1"/>
    <w:rsid w:val="006D39BE"/>
    <w:rsid w:val="006E210A"/>
    <w:rsid w:val="00803AC5"/>
    <w:rsid w:val="00831F49"/>
    <w:rsid w:val="008848B5"/>
    <w:rsid w:val="009736F5"/>
    <w:rsid w:val="009C0B4E"/>
    <w:rsid w:val="00A02ED3"/>
    <w:rsid w:val="00A67925"/>
    <w:rsid w:val="00B576CD"/>
    <w:rsid w:val="00B82279"/>
    <w:rsid w:val="00C3503E"/>
    <w:rsid w:val="00C35A85"/>
    <w:rsid w:val="00D224E3"/>
    <w:rsid w:val="00D50BCB"/>
    <w:rsid w:val="00DB3D68"/>
    <w:rsid w:val="00DF1AE4"/>
    <w:rsid w:val="00E24CC2"/>
    <w:rsid w:val="00E430BC"/>
    <w:rsid w:val="00E76522"/>
    <w:rsid w:val="00F9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E7F71"/>
  <w15:docId w15:val="{06D19936-E60F-4663-9AE7-1E69B0BC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210A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E430B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30B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7652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6522"/>
  </w:style>
  <w:style w:type="paragraph" w:styleId="Stopka">
    <w:name w:val="footer"/>
    <w:basedOn w:val="Normalny"/>
    <w:link w:val="StopkaZnak"/>
    <w:uiPriority w:val="99"/>
    <w:unhideWhenUsed/>
    <w:rsid w:val="00E7652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6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s.gda.pl/wydarzenia/strajk-poczatek-2026/" TargetMode="External"/><Relationship Id="rId13" Type="http://schemas.openxmlformats.org/officeDocument/2006/relationships/hyperlink" Target="https://ecs.gda.pl/wydarzenia/brama-stoczniowa-stoczniowa-stolarnia/" TargetMode="External"/><Relationship Id="rId18" Type="http://schemas.openxmlformats.org/officeDocument/2006/relationships/hyperlink" Target="https://ecs.gda.pl/wydarzenia/o-rownosci-warsztaty/" TargetMode="External"/><Relationship Id="rId26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https://ecs.gda.pl/wydarzenia/przy-wspolnym-stole-2026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cs.gda.pl/sala-malych-stoczniowcow/" TargetMode="External"/><Relationship Id="rId17" Type="http://schemas.openxmlformats.org/officeDocument/2006/relationships/hyperlink" Target="https://ecs.gda.pl/wydarzenia/buzek-spacer-2026/" TargetMode="External"/><Relationship Id="rId25" Type="http://schemas.openxmlformats.org/officeDocument/2006/relationships/hyperlink" Target="https://ecs.gda.pl/wystawy-czasowe/swieto-podniesionych-glow-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cs.gda.pl/wydarzenia/dzinsy-na-parapecie/" TargetMode="External"/><Relationship Id="rId20" Type="http://schemas.openxmlformats.org/officeDocument/2006/relationships/hyperlink" Target="https://ecs.gda.pl/wydarzenia/jerzy-buzek-sila-marzen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cs.gda.pl/wydarzenia/strajk-trwa-2026/" TargetMode="External"/><Relationship Id="rId24" Type="http://schemas.openxmlformats.org/officeDocument/2006/relationships/hyperlink" Target="https://ecs.gda.pl/wystawy-czasowe/nieoczywisty-sierpie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cs.gda.pl/sala-malych-stoczniowcow/" TargetMode="External"/><Relationship Id="rId23" Type="http://schemas.openxmlformats.org/officeDocument/2006/relationships/hyperlink" Target="https://eur04.safelinks.protection.outlook.com/?url=https%3A%2F%2Fecs.gda.pl%2Fwydarzenia%2F50-lat-komitetu-obrony-robotnikow%2F&amp;data=05%7C02%7Cmarta.formella%40gdansk.gda.pl%7C3b7d6c0d60d5439aa84508defd266d6b%7Cc2f1b88d9cd14cf9b805305fe0a418fc%7C0%7C0%7C639226538669211160%7CUnknown%7CTWFpbGZsb3d8eyJFbXB0eU1hcGkiOnRydWUsIlYiOiIwLjAuMDAwMCIsIlAiOiJXaW4zMiIsIkFOIjoiTWFpbCIsIldUIjoyfQ%3D%3D%7C0%7C%7C%7C&amp;sdata=g9Dgz1bMsGhFWVZiin7JFnyoB%2BPCMYcKCpTRAYuzqow%3D&amp;reserved=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cs.gda.pl/wydarzenia/pierwsze-swiatlo/" TargetMode="External"/><Relationship Id="rId19" Type="http://schemas.openxmlformats.org/officeDocument/2006/relationships/hyperlink" Target="https://ecs.gda.pl/wydarzenia/premier-refor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s.gda.pl/wydarzenia/stara-piosenka-o-nadziei/" TargetMode="External"/><Relationship Id="rId14" Type="http://schemas.openxmlformats.org/officeDocument/2006/relationships/hyperlink" Target="https://eur04.safelinks.protection.outlook.com/?url=https%3A%2F%2Fecs.gda.pl%2Fwydarzenia%2Fmarzylismy-o-wolnej-polsce-nic-wiecej%2F&amp;data=05%7C02%7Cmarta.formella%40gdansk.gda.pl%7C3b7d6c0d60d5439aa84508defd266d6b%7Cc2f1b88d9cd14cf9b805305fe0a418fc%7C0%7C0%7C639226538669125898%7CUnknown%7CTWFpbGZsb3d8eyJFbXB0eU1hcGkiOnRydWUsIlYiOiIwLjAuMDAwMCIsIlAiOiJXaW4zMiIsIkFOIjoiTWFpbCIsIldUIjoyfQ%3D%3D%7C0%7C%7C%7C&amp;sdata=4G%2BhCJ1Jt9QpZX6qZgkUlWvUqygTYVx2pwUdRbUXQdk%3D&amp;reserved=0" TargetMode="External"/><Relationship Id="rId22" Type="http://schemas.openxmlformats.org/officeDocument/2006/relationships/hyperlink" Target="https://ecs.gda.pl/wydarzenia/narodziny-solidarnosci-2026/" TargetMode="External"/><Relationship Id="rId27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41F78-3356-4B63-8D85-50C4786F1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2829</Words>
  <Characters>16979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Brzeska Magdalena</dc:creator>
  <cp:lastModifiedBy>Formella Marta</cp:lastModifiedBy>
  <cp:revision>6</cp:revision>
  <dcterms:created xsi:type="dcterms:W3CDTF">2026-08-13T13:09:00Z</dcterms:created>
  <dcterms:modified xsi:type="dcterms:W3CDTF">2026-08-19T12:02:00Z</dcterms:modified>
</cp:coreProperties>
</file>