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4E2" w:rsidRPr="00061ED4" w:rsidRDefault="00282893" w:rsidP="00061ED4">
      <w:pPr>
        <w:spacing w:before="240" w:after="240" w:line="240" w:lineRule="auto"/>
        <w:ind w:left="6480" w:hanging="2"/>
        <w:rPr>
          <w:rFonts w:ascii="Verdana" w:eastAsia="Verdana" w:hAnsi="Verdana" w:cs="Verdana"/>
          <w:b/>
          <w:bCs/>
          <w:sz w:val="22"/>
        </w:rPr>
      </w:pPr>
      <w:r w:rsidRPr="00061ED4">
        <w:rPr>
          <w:rFonts w:ascii="Verdana" w:eastAsia="Verdana" w:hAnsi="Verdana" w:cs="Verdana"/>
          <w:sz w:val="18"/>
          <w:szCs w:val="20"/>
        </w:rPr>
        <w:t>Warszawa, 26.08.2026 r.</w:t>
      </w:r>
    </w:p>
    <w:p w:rsidR="003974E2" w:rsidRPr="00061ED4" w:rsidRDefault="003974E2" w:rsidP="00061ED4">
      <w:pPr>
        <w:spacing w:before="240" w:after="240" w:line="240" w:lineRule="auto"/>
        <w:jc w:val="center"/>
        <w:rPr>
          <w:rFonts w:ascii="Verdana" w:eastAsia="Verdana" w:hAnsi="Verdana" w:cs="Verdana"/>
          <w:b/>
          <w:bCs/>
          <w:sz w:val="22"/>
        </w:rPr>
      </w:pPr>
    </w:p>
    <w:p w:rsidR="003974E2" w:rsidRPr="00061ED4" w:rsidRDefault="00282893" w:rsidP="00061ED4">
      <w:pPr>
        <w:spacing w:before="240" w:after="240" w:line="240" w:lineRule="auto"/>
        <w:jc w:val="center"/>
        <w:rPr>
          <w:rFonts w:ascii="Verdana" w:eastAsia="Verdana" w:hAnsi="Verdana" w:cs="Verdana"/>
          <w:b/>
          <w:bCs/>
          <w:sz w:val="18"/>
          <w:szCs w:val="20"/>
        </w:rPr>
      </w:pPr>
      <w:r w:rsidRPr="00061ED4">
        <w:rPr>
          <w:rFonts w:ascii="Verdana" w:eastAsia="Verdana" w:hAnsi="Verdana" w:cs="Verdana"/>
          <w:b/>
          <w:bCs/>
          <w:sz w:val="22"/>
        </w:rPr>
        <w:t xml:space="preserve">Carrefour jako pierwsza sieć spożywcza w Polsce połączył lojalność i pełne zakupy online w jednej aplikacji mobilnej - ruszyła nowa wersja </w:t>
      </w:r>
      <w:proofErr w:type="spellStart"/>
      <w:r w:rsidRPr="00061ED4">
        <w:rPr>
          <w:rFonts w:ascii="Verdana" w:eastAsia="Verdana" w:hAnsi="Verdana" w:cs="Verdana"/>
          <w:b/>
          <w:bCs/>
          <w:sz w:val="22"/>
        </w:rPr>
        <w:t>apki</w:t>
      </w:r>
      <w:proofErr w:type="spellEnd"/>
      <w:r w:rsidRPr="00061ED4">
        <w:rPr>
          <w:rFonts w:ascii="Verdana" w:eastAsia="Verdana" w:hAnsi="Verdana" w:cs="Verdana"/>
          <w:b/>
          <w:bCs/>
          <w:sz w:val="22"/>
        </w:rPr>
        <w:t xml:space="preserve"> “Mój Carrefour”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b/>
          <w:bCs/>
          <w:sz w:val="18"/>
          <w:szCs w:val="20"/>
        </w:rPr>
      </w:pPr>
      <w:r w:rsidRPr="00061ED4">
        <w:rPr>
          <w:rFonts w:ascii="Verdana" w:eastAsia="Verdana" w:hAnsi="Verdana" w:cs="Verdana"/>
          <w:b/>
          <w:bCs/>
          <w:sz w:val="18"/>
          <w:szCs w:val="20"/>
        </w:rPr>
        <w:t xml:space="preserve">Carrefour Polska uruchomił całkowicie przebudowaną aplikację „Mój Carrefour”, która wprowadza nowy standard zakupów </w:t>
      </w:r>
      <w:proofErr w:type="spellStart"/>
      <w:r w:rsidRPr="00061ED4">
        <w:rPr>
          <w:rFonts w:ascii="Verdana" w:eastAsia="Verdana" w:hAnsi="Verdana" w:cs="Verdana"/>
          <w:b/>
          <w:bCs/>
          <w:sz w:val="18"/>
          <w:szCs w:val="20"/>
        </w:rPr>
        <w:t>omnichannel</w:t>
      </w:r>
      <w:proofErr w:type="spellEnd"/>
      <w:r w:rsidRPr="00061ED4">
        <w:rPr>
          <w:rFonts w:ascii="Verdana" w:eastAsia="Verdana" w:hAnsi="Verdana" w:cs="Verdana"/>
          <w:b/>
          <w:bCs/>
          <w:sz w:val="18"/>
          <w:szCs w:val="20"/>
        </w:rPr>
        <w:t xml:space="preserve"> na polskim rynku. Jako pierwsza sieć handlu spożywczego w naszym kraju, firma zintegrowała w swoim narzędziu program lojalnościo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>wy oraz pełne, natywne zakupy online: od przeglądania katalogu produktów, przez kompletowanie koszyka i płatności, aż po śledzenie statusu zamówienia. Podczas gdy inni gracze rynkowi kier</w:t>
      </w:r>
      <w:bookmarkStart w:id="0" w:name="_GoBack"/>
      <w:bookmarkEnd w:id="0"/>
      <w:r w:rsidRPr="00061ED4">
        <w:rPr>
          <w:rFonts w:ascii="Verdana" w:eastAsia="Verdana" w:hAnsi="Verdana" w:cs="Verdana"/>
          <w:b/>
          <w:bCs/>
          <w:sz w:val="18"/>
          <w:szCs w:val="20"/>
        </w:rPr>
        <w:t>ują użytkowników do odrębnych serwisów zakupowych, nowa aplikacja zap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>ewnia kompleksowe doświadczenie zakupowe w jednym miejscu: jeden ekran, jedno konto i wszystkie funkcje potrzebne do wygodnych zakupów, niezależnie od tego, czy klient odwiedza sklep stacjonarny, czy zamawia produkty z dostawą do domu. “Mój Carrefour” pozo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>staje jednocześnie</w:t>
      </w:r>
      <w:r w:rsidR="00061ED4">
        <w:rPr>
          <w:rFonts w:ascii="Verdana" w:eastAsia="Verdana" w:hAnsi="Verdana" w:cs="Verdana"/>
          <w:b/>
          <w:bCs/>
          <w:sz w:val="18"/>
          <w:szCs w:val="20"/>
        </w:rPr>
        <w:t xml:space="preserve"> kluczowym elementem ekosystemu 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>lojalnościowego detalisty opartego na programie PAYBACK, z którego korzysta ponad 10 milionów Polaków.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t xml:space="preserve">Nowa aplikacja została zaprojektowana tak, aby klient mógł swobodnie wybierać sposób robienia zakupów. </w:t>
      </w:r>
      <w:r w:rsidRPr="00061ED4">
        <w:rPr>
          <w:rFonts w:ascii="Verdana" w:eastAsia="Verdana" w:hAnsi="Verdana" w:cs="Verdana"/>
          <w:sz w:val="18"/>
          <w:szCs w:val="20"/>
        </w:rPr>
        <w:t>W jednym miejscu dostępne są zarówno funkcje związane z wizytą w sklepie stacjonarnym, jak i pełna obsługa zakupów online – od wyboru produktów, przez dostawę i płatność, aż po historię zamówień.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  <w:highlight w:val="yellow"/>
        </w:rPr>
      </w:pPr>
      <w:r w:rsidRPr="00061ED4">
        <w:rPr>
          <w:rFonts w:ascii="Verdana" w:eastAsia="Verdana" w:hAnsi="Verdana" w:cs="Verdana"/>
          <w:sz w:val="18"/>
          <w:szCs w:val="20"/>
        </w:rPr>
        <w:t xml:space="preserve">– </w:t>
      </w:r>
      <w:r w:rsidRPr="00061ED4">
        <w:rPr>
          <w:rFonts w:ascii="Verdana" w:eastAsia="Verdana" w:hAnsi="Verdana" w:cs="Verdana"/>
          <w:i/>
          <w:iCs/>
          <w:sz w:val="18"/>
          <w:szCs w:val="20"/>
        </w:rPr>
        <w:t xml:space="preserve">Klienci nie myślą dziś kategoriami „online” i „offline” – </w:t>
      </w:r>
      <w:r w:rsidRPr="00061ED4">
        <w:rPr>
          <w:rFonts w:ascii="Verdana" w:eastAsia="Verdana" w:hAnsi="Verdana" w:cs="Verdana"/>
          <w:i/>
          <w:iCs/>
          <w:sz w:val="18"/>
          <w:szCs w:val="20"/>
        </w:rPr>
        <w:t xml:space="preserve">po prostu chcą robić zakupy szybko, wygodnie i na własnych zasadach. Dlatego stworzyliśmy całkowicie nową aplikację mobilną, która połączyła oba te światy i daje użytkownikowi pełną swobodę wyboru, a wszystkie korzyści — kupony rabatowe, oferty specjalne, </w:t>
      </w:r>
      <w:r w:rsidRPr="00061ED4">
        <w:rPr>
          <w:rFonts w:ascii="Verdana" w:eastAsia="Verdana" w:hAnsi="Verdana" w:cs="Verdana"/>
          <w:i/>
          <w:iCs/>
          <w:sz w:val="18"/>
          <w:szCs w:val="20"/>
        </w:rPr>
        <w:t xml:space="preserve">punkty lojalnościowe i zamówienia — ma w jednym miejscu, niezależnie od tego, gdzie powstały. To rozwiązanie, które odpowiada na  potrzeby współczesnych konsumentów i wyznacza nowy standard zakupów </w:t>
      </w:r>
      <w:proofErr w:type="spellStart"/>
      <w:r w:rsidRPr="00061ED4">
        <w:rPr>
          <w:rFonts w:ascii="Verdana" w:eastAsia="Verdana" w:hAnsi="Verdana" w:cs="Verdana"/>
          <w:i/>
          <w:iCs/>
          <w:sz w:val="18"/>
          <w:szCs w:val="20"/>
        </w:rPr>
        <w:t>omnichannel</w:t>
      </w:r>
      <w:proofErr w:type="spellEnd"/>
      <w:r w:rsidRPr="00061ED4">
        <w:rPr>
          <w:rFonts w:ascii="Verdana" w:eastAsia="Verdana" w:hAnsi="Verdana" w:cs="Verdana"/>
          <w:i/>
          <w:iCs/>
          <w:sz w:val="18"/>
          <w:szCs w:val="20"/>
        </w:rPr>
        <w:t xml:space="preserve"> na polskim rynku </w:t>
      </w:r>
      <w:r w:rsidRPr="00061ED4">
        <w:rPr>
          <w:rFonts w:ascii="Verdana" w:eastAsia="Verdana" w:hAnsi="Verdana" w:cs="Verdana"/>
          <w:sz w:val="18"/>
          <w:szCs w:val="20"/>
        </w:rPr>
        <w:t xml:space="preserve">– mówi 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>Robert Stupak, członek</w:t>
      </w:r>
      <w:r w:rsidRPr="00061ED4">
        <w:rPr>
          <w:rFonts w:ascii="Verdana" w:eastAsia="Verdana" w:hAnsi="Verdana" w:cs="Verdana"/>
          <w:b/>
          <w:bCs/>
          <w:sz w:val="18"/>
          <w:szCs w:val="20"/>
        </w:rPr>
        <w:t xml:space="preserve"> zarządu, dyrektor marketingu, </w:t>
      </w:r>
      <w:proofErr w:type="spellStart"/>
      <w:r w:rsidRPr="00061ED4">
        <w:rPr>
          <w:rFonts w:ascii="Verdana" w:eastAsia="Verdana" w:hAnsi="Verdana" w:cs="Verdana"/>
          <w:b/>
          <w:bCs/>
          <w:sz w:val="18"/>
          <w:szCs w:val="20"/>
        </w:rPr>
        <w:t>digital</w:t>
      </w:r>
      <w:proofErr w:type="spellEnd"/>
      <w:r w:rsidRPr="00061ED4">
        <w:rPr>
          <w:rFonts w:ascii="Verdana" w:eastAsia="Verdana" w:hAnsi="Verdana" w:cs="Verdana"/>
          <w:b/>
          <w:bCs/>
          <w:sz w:val="18"/>
          <w:szCs w:val="20"/>
        </w:rPr>
        <w:t>, e-commerce i IT w Carrefour Polska</w:t>
      </w:r>
      <w:r w:rsidRPr="00061ED4">
        <w:rPr>
          <w:rFonts w:ascii="Verdana" w:eastAsia="Verdana" w:hAnsi="Verdana" w:cs="Verdana"/>
          <w:sz w:val="18"/>
          <w:szCs w:val="20"/>
        </w:rPr>
        <w:t>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t>Nowa aplikacja „Mój Carrefour" umożliwia m.in. wybór spośród kilku sposobów dostawy i odbioru — od dostawy ekspresowej, kurierskiej i do paczkomatu, przez dostawę własnym transport</w:t>
      </w:r>
      <w:r w:rsidRPr="00061ED4">
        <w:rPr>
          <w:rFonts w:ascii="Verdana" w:eastAsia="Verdana" w:hAnsi="Verdana" w:cs="Verdana"/>
          <w:sz w:val="18"/>
          <w:szCs w:val="20"/>
        </w:rPr>
        <w:t>em chłodniczym Carrefour, aż po odbiór w sklepie i odbiór w modelu Drive (do bagażnika auta). Użytkownik może także zarządzać swoim koszykiem zakupowym, wygodnie przeglądać kategorie i promocje oraz śledzić historię zamówień. Jednocześnie wszystkie funkcje</w:t>
      </w:r>
      <w:r w:rsidRPr="00061ED4">
        <w:rPr>
          <w:rFonts w:ascii="Verdana" w:eastAsia="Verdana" w:hAnsi="Verdana" w:cs="Verdana"/>
          <w:sz w:val="18"/>
          <w:szCs w:val="20"/>
        </w:rPr>
        <w:t xml:space="preserve"> znane klientom sklepów stacjonarnych pozostają dostępne w tym samym miejscu — karta lojalnościowa, kupony rabatowe, oferty promocyjne, gazetki, usługa </w:t>
      </w:r>
      <w:proofErr w:type="spellStart"/>
      <w:r w:rsidRPr="00061ED4">
        <w:rPr>
          <w:rFonts w:ascii="Verdana" w:eastAsia="Verdana" w:hAnsi="Verdana" w:cs="Verdana"/>
          <w:sz w:val="18"/>
          <w:szCs w:val="20"/>
        </w:rPr>
        <w:t>Scan&amp;Go</w:t>
      </w:r>
      <w:proofErr w:type="spellEnd"/>
      <w:r w:rsidRPr="00061ED4">
        <w:rPr>
          <w:rFonts w:ascii="Verdana" w:eastAsia="Verdana" w:hAnsi="Verdana" w:cs="Verdana"/>
          <w:sz w:val="18"/>
          <w:szCs w:val="20"/>
        </w:rPr>
        <w:t xml:space="preserve"> oraz akcje specjalne i zbieranie punktów PAYBACK.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t>Jednym z najważniejszych elementów nowej aplik</w:t>
      </w:r>
      <w:r w:rsidRPr="00061ED4">
        <w:rPr>
          <w:rFonts w:ascii="Verdana" w:eastAsia="Verdana" w:hAnsi="Verdana" w:cs="Verdana"/>
          <w:sz w:val="18"/>
          <w:szCs w:val="20"/>
        </w:rPr>
        <w:t>acji jest jedno miejsce ze wszystkimi korzyściami — niezależnie od kanału, w którym powstały. Klienci mogą wygodnie przełączać się pomiędzy kuponami do zakupów stacjonarnych i internetowych, zarządzać historią paragonów oraz historią zamówień online bez ko</w:t>
      </w:r>
      <w:r w:rsidRPr="00061ED4">
        <w:rPr>
          <w:rFonts w:ascii="Verdana" w:eastAsia="Verdana" w:hAnsi="Verdana" w:cs="Verdana"/>
          <w:sz w:val="18"/>
          <w:szCs w:val="20"/>
        </w:rPr>
        <w:t>nieczności korzystania z kilku różnych narzędzi.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t>Nowa aplikacja ułatwia także planowanie większych zakupów. Klienci mogą zamawiać nie tylko produkty spożywcze, ale również artykuły wielkogabarytowe, takie jak meble ogrodowe czy wyposażenie domu, wybierając</w:t>
      </w:r>
      <w:r w:rsidRPr="00061ED4">
        <w:rPr>
          <w:rFonts w:ascii="Verdana" w:eastAsia="Verdana" w:hAnsi="Verdana" w:cs="Verdana"/>
          <w:sz w:val="18"/>
          <w:szCs w:val="20"/>
        </w:rPr>
        <w:t xml:space="preserve"> dostawę kurierską bez konieczności organizowania własnego transportu.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lastRenderedPageBreak/>
        <w:t xml:space="preserve">Aplikacja „Mój Carrefour" działa od 2014 roku i korzysta z niej ponad 2,5 miliona aktywnych użytkowników. Dzięki rozwojowi jej funkcjonalności i integracji z </w:t>
      </w:r>
      <w:proofErr w:type="spellStart"/>
      <w:r w:rsidRPr="00061ED4">
        <w:rPr>
          <w:rFonts w:ascii="Verdana" w:eastAsia="Verdana" w:hAnsi="Verdana" w:cs="Verdana"/>
          <w:sz w:val="18"/>
          <w:szCs w:val="20"/>
        </w:rPr>
        <w:t>multipartnerskim</w:t>
      </w:r>
      <w:proofErr w:type="spellEnd"/>
      <w:r w:rsidRPr="00061ED4">
        <w:rPr>
          <w:rFonts w:ascii="Verdana" w:eastAsia="Verdana" w:hAnsi="Verdana" w:cs="Verdana"/>
          <w:sz w:val="18"/>
          <w:szCs w:val="20"/>
        </w:rPr>
        <w:t xml:space="preserve"> programem </w:t>
      </w:r>
      <w:r w:rsidRPr="00061ED4">
        <w:rPr>
          <w:rFonts w:ascii="Verdana" w:eastAsia="Verdana" w:hAnsi="Verdana" w:cs="Verdana"/>
          <w:sz w:val="18"/>
          <w:szCs w:val="20"/>
        </w:rPr>
        <w:t xml:space="preserve">PAYBACK w 2024 roku, Carrefour zbudował na jej bazie jeden z najszerszych ekosystemów lojalnościowych na polskim rynku, z którego korzysta ponad 10 milionów Polaków . </w:t>
      </w: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  <w:r w:rsidRPr="00061ED4">
        <w:rPr>
          <w:rFonts w:ascii="Verdana" w:eastAsia="Verdana" w:hAnsi="Verdana" w:cs="Verdana"/>
          <w:sz w:val="18"/>
          <w:szCs w:val="20"/>
        </w:rPr>
        <w:t>Nowa aplikacja wzmacnia również ofertę Carrefour Retail Media. Łącząc nośniki w sklepach</w:t>
      </w:r>
      <w:r w:rsidRPr="00061ED4">
        <w:rPr>
          <w:rFonts w:ascii="Verdana" w:eastAsia="Verdana" w:hAnsi="Verdana" w:cs="Verdana"/>
          <w:sz w:val="18"/>
          <w:szCs w:val="20"/>
        </w:rPr>
        <w:t xml:space="preserve"> z kanałami cyfrowymi, sieć oferuje reklamodawcom i partnerom biznesowym jeden punkt dotarcia do klientów — dokładnie w momencie podejmowania przez nich decyzji zakupowych. </w:t>
      </w:r>
    </w:p>
    <w:p w:rsidR="003974E2" w:rsidRPr="00061ED4" w:rsidRDefault="003974E2" w:rsidP="00061ED4">
      <w:pPr>
        <w:spacing w:before="240" w:after="240" w:line="240" w:lineRule="auto"/>
        <w:jc w:val="both"/>
        <w:rPr>
          <w:rFonts w:ascii="Verdana" w:eastAsia="Verdana" w:hAnsi="Verdana" w:cs="Verdana"/>
          <w:sz w:val="18"/>
          <w:szCs w:val="20"/>
        </w:rPr>
      </w:pPr>
    </w:p>
    <w:p w:rsidR="003974E2" w:rsidRPr="00061ED4" w:rsidRDefault="00282893" w:rsidP="00061ED4">
      <w:pPr>
        <w:spacing w:before="240" w:after="240" w:line="240" w:lineRule="auto"/>
        <w:jc w:val="both"/>
        <w:rPr>
          <w:rFonts w:ascii="Verdana" w:eastAsia="Verdana" w:hAnsi="Verdana" w:cs="Verdana"/>
          <w:color w:val="595959"/>
          <w:sz w:val="14"/>
          <w:szCs w:val="16"/>
        </w:rPr>
      </w:pPr>
      <w:r w:rsidRPr="00061ED4">
        <w:rPr>
          <w:rFonts w:ascii="Verdana" w:eastAsia="Verdana" w:hAnsi="Verdana" w:cs="Verdana"/>
          <w:b/>
          <w:bCs/>
          <w:color w:val="595959"/>
          <w:sz w:val="14"/>
          <w:szCs w:val="16"/>
          <w:highlight w:val="white"/>
        </w:rPr>
        <w:t>O Carrefour</w:t>
      </w:r>
    </w:p>
    <w:p w:rsidR="003974E2" w:rsidRPr="00061ED4" w:rsidRDefault="00282893" w:rsidP="00061ED4">
      <w:pP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595959"/>
          <w:sz w:val="14"/>
          <w:szCs w:val="16"/>
        </w:rPr>
      </w:pPr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Carrefour Polska to </w:t>
      </w:r>
      <w:proofErr w:type="spellStart"/>
      <w:r w:rsidRPr="00061ED4">
        <w:rPr>
          <w:rFonts w:ascii="Verdana" w:eastAsia="Verdana" w:hAnsi="Verdana" w:cs="Verdana"/>
          <w:color w:val="595959"/>
          <w:sz w:val="14"/>
          <w:szCs w:val="16"/>
        </w:rPr>
        <w:t>omnikanałowa</w:t>
      </w:r>
      <w:proofErr w:type="spellEnd"/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 sieć handlowa, pod szyldem której dz</w:t>
      </w:r>
      <w:r w:rsidRPr="00061ED4">
        <w:rPr>
          <w:rFonts w:ascii="Verdana" w:eastAsia="Verdana" w:hAnsi="Verdana" w:cs="Verdana"/>
          <w:color w:val="595959"/>
          <w:sz w:val="14"/>
          <w:szCs w:val="16"/>
        </w:rPr>
        <w:t>iała w Polsce ponad 700 sklepów w 5 formatach: hipermarketów, supermarketów, sklepów osiedlowych i specjalistycznych oraz sklepu internetowego. Carrefour jest w Polsce również właścicielem sieci 20 centrów handlowych o łącznej powierzchni ponad 230 000 GLA</w:t>
      </w:r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 oraz sieci blisko 40 stacji paliw.</w:t>
      </w:r>
    </w:p>
    <w:p w:rsidR="003974E2" w:rsidRPr="00061ED4" w:rsidRDefault="00282893" w:rsidP="00061ED4">
      <w:pP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595959"/>
          <w:sz w:val="14"/>
          <w:szCs w:val="16"/>
        </w:rPr>
      </w:pPr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Dzięki </w:t>
      </w:r>
      <w:proofErr w:type="spellStart"/>
      <w:r w:rsidRPr="00061ED4">
        <w:rPr>
          <w:rFonts w:ascii="Verdana" w:eastAsia="Verdana" w:hAnsi="Verdana" w:cs="Verdana"/>
          <w:color w:val="595959"/>
          <w:sz w:val="14"/>
          <w:szCs w:val="16"/>
        </w:rPr>
        <w:t>multiformatowej</w:t>
      </w:r>
      <w:proofErr w:type="spellEnd"/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 sieci ponad 14 000 sklepów w blisko 40 krajach, Grupa Carrefour jest jednym z wiodących sprzedawców żywności na świecie. W 2025 r. sieć odnotowała sprzedaż na poziomie 91,48 miliarda euro. Grupa Carrefour zatrudnia obecnie ponad 300 </w:t>
      </w:r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000 pracowników w sklepach zintegrowanych, którzy pomagają uczynić markę światowym liderem w transformacji żywności dla wszystkich, oferując codziennie żywność wysokiej jakości, dostępną i w rozsądnej cenie. Pod szyldami Carrefour na całym świecie pracuje </w:t>
      </w:r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ponad 500 000 osób. Więcej informacji o Carrefour można uzyskać na stronie www.carrefour.com lub na </w:t>
      </w:r>
      <w:proofErr w:type="spellStart"/>
      <w:r w:rsidRPr="00061ED4">
        <w:rPr>
          <w:rFonts w:ascii="Verdana" w:eastAsia="Verdana" w:hAnsi="Verdana" w:cs="Verdana"/>
          <w:color w:val="595959"/>
          <w:sz w:val="14"/>
          <w:szCs w:val="16"/>
        </w:rPr>
        <w:t>Twitterze</w:t>
      </w:r>
      <w:proofErr w:type="spellEnd"/>
      <w:r w:rsidRPr="00061ED4">
        <w:rPr>
          <w:rFonts w:ascii="Verdana" w:eastAsia="Verdana" w:hAnsi="Verdana" w:cs="Verdana"/>
          <w:color w:val="595959"/>
          <w:sz w:val="14"/>
          <w:szCs w:val="16"/>
        </w:rPr>
        <w:t xml:space="preserve"> (@</w:t>
      </w:r>
      <w:proofErr w:type="spellStart"/>
      <w:r w:rsidRPr="00061ED4">
        <w:rPr>
          <w:rFonts w:ascii="Verdana" w:eastAsia="Verdana" w:hAnsi="Verdana" w:cs="Verdana"/>
          <w:color w:val="595959"/>
          <w:sz w:val="14"/>
          <w:szCs w:val="16"/>
        </w:rPr>
        <w:t>news_carrefour</w:t>
      </w:r>
      <w:proofErr w:type="spellEnd"/>
      <w:r w:rsidRPr="00061ED4">
        <w:rPr>
          <w:rFonts w:ascii="Verdana" w:eastAsia="Verdana" w:hAnsi="Verdana" w:cs="Verdana"/>
          <w:color w:val="595959"/>
          <w:sz w:val="14"/>
          <w:szCs w:val="16"/>
        </w:rPr>
        <w:t>) oraz LinkedIn (Carrefour).</w:t>
      </w:r>
    </w:p>
    <w:p w:rsidR="003974E2" w:rsidRPr="00061ED4" w:rsidRDefault="00282893" w:rsidP="00061ED4">
      <w:pP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595959"/>
          <w:sz w:val="14"/>
          <w:szCs w:val="16"/>
        </w:rPr>
      </w:pPr>
      <w:r w:rsidRPr="00061ED4">
        <w:rPr>
          <w:rFonts w:ascii="Verdana" w:eastAsia="Verdana" w:hAnsi="Verdana" w:cs="Verdana"/>
          <w:color w:val="595959"/>
          <w:sz w:val="14"/>
          <w:szCs w:val="16"/>
        </w:rPr>
        <w:t>Polityka biznesu odpowiedzialnego społecznie Grupy Carrefour opiera się na trzech filarach: zwalczani</w:t>
      </w:r>
      <w:r w:rsidRPr="00061ED4">
        <w:rPr>
          <w:rFonts w:ascii="Verdana" w:eastAsia="Verdana" w:hAnsi="Verdana" w:cs="Verdana"/>
          <w:color w:val="595959"/>
          <w:sz w:val="14"/>
          <w:szCs w:val="16"/>
        </w:rPr>
        <w:t>e wszelkich form marnotrawstwa, ochrona bioróżnorodności oraz wsparcie dla partnerów firmy.</w:t>
      </w:r>
    </w:p>
    <w:sectPr w:rsidR="003974E2" w:rsidRPr="00061E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893" w:rsidRDefault="00282893">
      <w:pPr>
        <w:spacing w:after="0" w:line="240" w:lineRule="auto"/>
      </w:pPr>
      <w:r>
        <w:separator/>
      </w:r>
    </w:p>
  </w:endnote>
  <w:endnote w:type="continuationSeparator" w:id="0">
    <w:p w:rsidR="00282893" w:rsidRDefault="0028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6EAC6E4F-7E26-457E-AA46-F49DB94CC4F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01EAB079-7E76-4F88-97BB-940422231D90}"/>
    <w:embedBold r:id="rId3" w:fontKey="{C47336E8-81DD-4FF3-9784-159F0E85D796}"/>
    <w:embedItalic r:id="rId4" w:fontKey="{EF78A898-ADA5-45E5-B9B5-6F6F3358B0F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5ED63860-D724-4D57-80E0-AE452328FCF0}"/>
    <w:embedBold r:id="rId6" w:fontKey="{8F3B3A48-C49D-43F1-A976-A22E829DE01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797212B-0C71-4083-A428-A434F5E6B5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E2" w:rsidRDefault="003974E2">
    <w:pPr>
      <w:keepNext/>
      <w:spacing w:after="0" w:line="240" w:lineRule="auto"/>
      <w:ind w:hanging="1"/>
      <w:rPr>
        <w:rFonts w:ascii="Verdana" w:eastAsia="Verdana" w:hAnsi="Verdana" w:cs="Verdana"/>
        <w:sz w:val="14"/>
        <w:szCs w:val="14"/>
      </w:rPr>
    </w:pPr>
  </w:p>
  <w:p w:rsidR="003974E2" w:rsidRDefault="003974E2">
    <w:pPr>
      <w:keepNext/>
      <w:spacing w:after="0" w:line="240" w:lineRule="auto"/>
      <w:ind w:hanging="1"/>
      <w:jc w:val="both"/>
      <w:rPr>
        <w:rFonts w:ascii="Verdana" w:eastAsia="Verdana" w:hAnsi="Verdana" w:cs="Verdana"/>
        <w:b/>
        <w:bCs/>
        <w:color w:val="254F9B"/>
        <w:sz w:val="14"/>
        <w:szCs w:val="14"/>
      </w:rPr>
    </w:pPr>
  </w:p>
  <w:p w:rsidR="003974E2" w:rsidRDefault="00282893">
    <w:pPr>
      <w:keepNext/>
      <w:spacing w:after="0" w:line="240" w:lineRule="auto"/>
      <w:ind w:hanging="1"/>
      <w:jc w:val="both"/>
      <w:rPr>
        <w:rFonts w:ascii="Verdana" w:eastAsia="Verdana" w:hAnsi="Verdana" w:cs="Verdana"/>
        <w:b/>
        <w:bCs/>
        <w:color w:val="254F9B"/>
        <w:sz w:val="14"/>
        <w:szCs w:val="14"/>
      </w:rPr>
    </w:pPr>
    <w:r>
      <w:rPr>
        <w:rFonts w:ascii="Verdana" w:eastAsia="Verdana" w:hAnsi="Verdana" w:cs="Verdana"/>
        <w:b/>
        <w:bCs/>
        <w:color w:val="254F9B"/>
        <w:sz w:val="14"/>
        <w:szCs w:val="14"/>
      </w:rPr>
      <w:t>Kontakt dla mediów:</w:t>
    </w:r>
  </w:p>
  <w:p w:rsidR="003974E2" w:rsidRDefault="00282893">
    <w:pPr>
      <w:keepNext/>
      <w:spacing w:after="0" w:line="276" w:lineRule="auto"/>
      <w:ind w:hanging="1"/>
      <w:jc w:val="both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color w:val="575756"/>
        <w:sz w:val="14"/>
        <w:szCs w:val="14"/>
      </w:rPr>
      <w:t xml:space="preserve">Biuro Prasowe Carrefour Polska, tel.: 22 517 22 21, e-mail: </w:t>
    </w:r>
    <w:hyperlink r:id="rId1">
      <w:r>
        <w:rPr>
          <w:rFonts w:ascii="Verdana" w:eastAsia="Verdana" w:hAnsi="Verdana" w:cs="Verdana"/>
          <w:color w:val="0000FF"/>
          <w:sz w:val="14"/>
          <w:szCs w:val="14"/>
          <w:u w:val="single"/>
        </w:rPr>
        <w:t>biuroprasowe@carrefour.com</w:t>
      </w:r>
    </w:hyperlink>
  </w:p>
  <w:p w:rsidR="003974E2" w:rsidRDefault="00282893">
    <w:pPr>
      <w:shd w:val="clear" w:color="auto" w:fill="FFFFFF"/>
      <w:spacing w:after="200" w:line="276" w:lineRule="auto"/>
      <w:ind w:hanging="1"/>
      <w:jc w:val="both"/>
      <w:rPr>
        <w:rFonts w:ascii="Verdana" w:eastAsia="Verdana" w:hAnsi="Verdana" w:cs="Verdana"/>
        <w:color w:val="575756"/>
        <w:sz w:val="14"/>
        <w:szCs w:val="14"/>
      </w:rPr>
    </w:pPr>
    <w:r>
      <w:rPr>
        <w:rFonts w:ascii="Verdana" w:eastAsia="Verdana" w:hAnsi="Verdana" w:cs="Verdana"/>
        <w:color w:val="575756"/>
        <w:sz w:val="14"/>
        <w:szCs w:val="14"/>
      </w:rPr>
      <w:t xml:space="preserve">Michał </w:t>
    </w:r>
    <w:proofErr w:type="spellStart"/>
    <w:r>
      <w:rPr>
        <w:rFonts w:ascii="Verdana" w:eastAsia="Verdana" w:hAnsi="Verdana" w:cs="Verdana"/>
        <w:color w:val="575756"/>
        <w:sz w:val="14"/>
        <w:szCs w:val="14"/>
      </w:rPr>
      <w:t>Kubajek</w:t>
    </w:r>
    <w:proofErr w:type="spellEnd"/>
    <w:r>
      <w:rPr>
        <w:rFonts w:ascii="Verdana" w:eastAsia="Verdana" w:hAnsi="Verdana" w:cs="Verdana"/>
        <w:color w:val="575756"/>
        <w:sz w:val="14"/>
        <w:szCs w:val="14"/>
      </w:rPr>
      <w:t>, Dział Komunikacji Carrefour Polska, e-mail:</w:t>
    </w:r>
    <w:r>
      <w:rPr>
        <w:rFonts w:ascii="Verdana" w:eastAsia="Verdana" w:hAnsi="Verdana" w:cs="Verdana"/>
        <w:sz w:val="14"/>
        <w:szCs w:val="14"/>
      </w:rPr>
      <w:t xml:space="preserve"> </w:t>
    </w:r>
    <w:hyperlink r:id="rId2">
      <w:r>
        <w:rPr>
          <w:rFonts w:ascii="Verdana" w:eastAsia="Verdana" w:hAnsi="Verdana" w:cs="Verdana"/>
          <w:color w:val="1155CC"/>
          <w:sz w:val="14"/>
          <w:szCs w:val="14"/>
          <w:u w:val="single"/>
        </w:rPr>
        <w:t>michał_kubajek@carrefour.com</w:t>
      </w:r>
    </w:hyperlink>
  </w:p>
  <w:p w:rsidR="003974E2" w:rsidRDefault="00282893">
    <w:pPr>
      <w:keepNext/>
      <w:spacing w:after="200" w:line="276" w:lineRule="auto"/>
      <w:ind w:hanging="1"/>
      <w:jc w:val="right"/>
    </w:pPr>
    <w:r>
      <w:rPr>
        <w:rFonts w:ascii="Verdana" w:eastAsia="Verdana" w:hAnsi="Verdana" w:cs="Verdana"/>
        <w:b/>
        <w:bCs/>
        <w:color w:val="254F9B"/>
        <w:sz w:val="14"/>
        <w:szCs w:val="14"/>
      </w:rPr>
      <w:t>CARREFOUR</w:t>
    </w:r>
    <w:r>
      <w:rPr>
        <w:rFonts w:ascii="Verdana" w:eastAsia="Verdana" w:hAnsi="Verdana" w:cs="Verdana"/>
        <w:b/>
        <w:bCs/>
        <w:sz w:val="14"/>
        <w:szCs w:val="14"/>
      </w:rPr>
      <w:t xml:space="preserve"> </w:t>
    </w:r>
    <w:r>
      <w:rPr>
        <w:rFonts w:ascii="Verdana" w:eastAsia="Verdana" w:hAnsi="Verdana" w:cs="Verdana"/>
        <w:b/>
        <w:bCs/>
        <w:color w:val="C20016"/>
        <w:sz w:val="14"/>
        <w:szCs w:val="14"/>
      </w:rPr>
      <w:t>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893" w:rsidRDefault="00282893">
      <w:pPr>
        <w:spacing w:after="0" w:line="240" w:lineRule="auto"/>
      </w:pPr>
      <w:r>
        <w:separator/>
      </w:r>
    </w:p>
  </w:footnote>
  <w:footnote w:type="continuationSeparator" w:id="0">
    <w:p w:rsidR="00282893" w:rsidRDefault="0028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E2" w:rsidRDefault="00282893">
    <w:pPr>
      <w:tabs>
        <w:tab w:val="center" w:pos="4536"/>
        <w:tab w:val="right" w:pos="9072"/>
      </w:tabs>
      <w:spacing w:after="200" w:line="276" w:lineRule="auto"/>
      <w:ind w:hanging="2"/>
      <w:jc w:val="center"/>
    </w:pPr>
    <w:r>
      <w:rPr>
        <w:rFonts w:ascii="Calibri" w:eastAsia="Calibri" w:hAnsi="Calibri" w:cs="Calibri"/>
        <w:b/>
        <w:bCs/>
        <w:noProof/>
        <w:sz w:val="22"/>
        <w:szCs w:val="22"/>
        <w:lang w:val="pl-PL"/>
      </w:rPr>
      <w:drawing>
        <wp:inline distT="0" distB="0" distL="114300" distR="114300">
          <wp:extent cx="1057910" cy="89471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E2"/>
    <w:rsid w:val="00061ED4"/>
    <w:rsid w:val="00282893"/>
    <w:rsid w:val="002B6198"/>
    <w:rsid w:val="0039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5537"/>
  <w15:docId w15:val="{56B9CF0B-AD59-4AD4-81BA-46A41125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l_kubajek@carrefour.com" TargetMode="External"/><Relationship Id="rId1" Type="http://schemas.openxmlformats.org/officeDocument/2006/relationships/hyperlink" Target="mailto:biuroprasowe@carrefou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DnXGUaWRfHeIKFUoti78e6bcQg==">CgMxLjA4AGolChRzdWdnZXN0LnhoZzZxNWs4dWk0YhINUk9CRVJUIFNUVVBBS2olChRzdWdnZXN0LmNteWE4YmliMXRyehINUk9CRVJUIFNUVVBBS2olChRzdWdnZXN0Lmx3NjExbjVmOXh4ZBINUk9CRVJUIFNUVVBBS2olChRzdWdnZXN0Lmc3NGo0Mjl0c3V6bhINUk9CRVJUIFNUVVBBS2olChRzdWdnZXN0LnFvNzFzdjQxOGd1ZxINUk9CRVJUIFNUVVBBS2olChRzdWdnZXN0LmNhYWUxZ3Q2eG01bBINUk9CRVJUIFNUVVBBS2olChRzdWdnZXN0LjRuajkzYTM1dDI4MBINUk9CRVJUIFNUVVBBS3IhMWpra1hQeGxHVzBfc3J0TDEzcENEc2JhMVhnQW50Q0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Carrefour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KUBAJEK</dc:creator>
  <cp:lastModifiedBy>Michał KUBAJEK</cp:lastModifiedBy>
  <cp:revision>3</cp:revision>
  <cp:lastPrinted>2026-08-26T13:11:00Z</cp:lastPrinted>
  <dcterms:created xsi:type="dcterms:W3CDTF">2026-08-26T13:10:00Z</dcterms:created>
  <dcterms:modified xsi:type="dcterms:W3CDTF">2026-08-26T13:12:00Z</dcterms:modified>
</cp:coreProperties>
</file>