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673188" cy="809625"/>
            <wp:effectExtent b="0" l="0" r="0" t="0"/>
            <wp:docPr id="2" name="image1.png"/>
            <a:graphic>
              <a:graphicData uri="http://schemas.openxmlformats.org/drawingml/2006/picture">
                <pic:pic>
                  <pic:nvPicPr>
                    <pic:cNvPr id="0" name="image1.png"/>
                    <pic:cNvPicPr preferRelativeResize="0"/>
                  </pic:nvPicPr>
                  <pic:blipFill>
                    <a:blip r:embed="rId7"/>
                    <a:srcRect b="15748" l="0" r="5505" t="17322"/>
                    <a:stretch>
                      <a:fillRect/>
                    </a:stretch>
                  </pic:blipFill>
                  <pic:spPr>
                    <a:xfrm>
                      <a:off x="0" y="0"/>
                      <a:ext cx="2673188" cy="809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Raleway" w:cs="Raleway" w:eastAsia="Raleway" w:hAnsi="Raleway"/>
          <w:b w:val="1"/>
          <w:bCs w:val="1"/>
          <w:color w:val="e30613"/>
          <w:sz w:val="32"/>
          <w:szCs w:val="32"/>
        </w:rPr>
      </w:pPr>
      <w:r w:rsidDel="00000000" w:rsidR="00000000" w:rsidRPr="00000000">
        <w:rPr>
          <w:rFonts w:ascii="Raleway" w:cs="Raleway" w:eastAsia="Raleway" w:hAnsi="Raleway"/>
          <w:b w:val="1"/>
          <w:bCs w:val="1"/>
          <w:color w:val="e30613"/>
          <w:sz w:val="32"/>
          <w:szCs w:val="32"/>
          <w:rtl w:val="0"/>
        </w:rPr>
        <w:t xml:space="preserve">Sklepy Auchan Polska bez jaj z chowu klatkowego</w:t>
      </w:r>
    </w:p>
    <w:p w:rsidR="00000000" w:rsidDel="00000000" w:rsidP="00000000" w:rsidRDefault="00000000" w:rsidRPr="00000000" w14:paraId="00000005">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6">
      <w:pPr>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Od 1 września w sklepach Auchan Polska nie ma już w sprzedaży świeżych jaj z chowu klatkowego. Tym samym sieć zakończyła kilkuletni proces wycofywania tej kategorii produktów. Klienci mogą obecnie wybierać jaja pochodzące z alternatywnych systemów chowu: wolnowybiegowego, ściółkowego i ekologicznego.</w:t>
      </w:r>
    </w:p>
    <w:p w:rsidR="00000000" w:rsidDel="00000000" w:rsidP="00000000" w:rsidRDefault="00000000" w:rsidRPr="00000000" w14:paraId="00000007">
      <w:pPr>
        <w:jc w:val="both"/>
        <w:rPr>
          <w:rFonts w:ascii="Raleway" w:cs="Raleway" w:eastAsia="Raleway" w:hAnsi="Raleway"/>
          <w:b w:val="1"/>
          <w:bCs w:val="1"/>
        </w:rPr>
      </w:pPr>
      <w:r w:rsidDel="00000000" w:rsidR="00000000" w:rsidRPr="00000000">
        <w:rPr>
          <w:rtl w:val="0"/>
        </w:rPr>
      </w:r>
    </w:p>
    <w:p w:rsidR="00000000" w:rsidDel="00000000" w:rsidP="00000000" w:rsidRDefault="00000000" w:rsidRPr="00000000" w14:paraId="00000008">
      <w:pPr>
        <w:jc w:val="both"/>
        <w:rPr>
          <w:rFonts w:ascii="Raleway" w:cs="Raleway" w:eastAsia="Raleway" w:hAnsi="Raleway"/>
        </w:rPr>
      </w:pPr>
      <w:r w:rsidDel="00000000" w:rsidR="00000000" w:rsidRPr="00000000">
        <w:rPr>
          <w:rFonts w:ascii="Raleway" w:cs="Raleway" w:eastAsia="Raleway" w:hAnsi="Raleway"/>
          <w:rtl w:val="0"/>
        </w:rPr>
        <w:t xml:space="preserve">Pierwsze działania w tym obszarze Auchan podjęła już w 2017 roku, zobowiązując się do wycofania jaj z chowu klatkowego oferowanych pod marką własną. Cel ten został zrealizowany w 2021 roku, a kolejnym etapem było usunięcie jaj klatkowych z oferty e-commerce. Dziś sieć domyka ten proces, ostatecznie wycofując ze sklepów stacjonarnych również świeże jaja z chowu klatkowego innych marek. To kolejny krok w kierunku bardziej zrównoważonej oferty i działań wspierających dobrostan zwierząt.</w:t>
      </w:r>
    </w:p>
    <w:p w:rsidR="00000000" w:rsidDel="00000000" w:rsidP="00000000" w:rsidRDefault="00000000" w:rsidRPr="00000000" w14:paraId="00000009">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A">
      <w:pPr>
        <w:jc w:val="both"/>
        <w:rPr>
          <w:rFonts w:ascii="Raleway" w:cs="Raleway" w:eastAsia="Raleway" w:hAnsi="Raleway"/>
        </w:rPr>
      </w:pPr>
      <w:r w:rsidDel="00000000" w:rsidR="00000000" w:rsidRPr="00000000">
        <w:rPr>
          <w:rFonts w:ascii="Raleway" w:cs="Raleway" w:eastAsia="Raleway" w:hAnsi="Raleway"/>
          <w:rtl w:val="0"/>
        </w:rPr>
        <w:t xml:space="preserve">Zmiana była przygotowywana stopniowo. W ciągu ostatnich dwóch lat sieć prowadziła działania wspierające świadomość konsumencką w zakresie alternatywnych systemów chowu, przede wszystkim poprzez rozwój oferty, promocje oraz zwiększanie dostępności jaj ściółkowych, wolnowybiegowych i ekologicznych. Jednocześnie dbała o szeroki wybór produktów w różnych przedziałach cenowych, stopniowo oswajając klientów ze zmianą i ułatwiając im przejście na ofertę bez jaj klatkowych.</w:t>
      </w:r>
    </w:p>
    <w:p w:rsidR="00000000" w:rsidDel="00000000" w:rsidP="00000000" w:rsidRDefault="00000000" w:rsidRPr="00000000" w14:paraId="0000000B">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C">
      <w:pPr>
        <w:jc w:val="both"/>
        <w:rPr>
          <w:rFonts w:ascii="Raleway" w:cs="Raleway" w:eastAsia="Raleway" w:hAnsi="Raleway"/>
        </w:rPr>
      </w:pP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i w:val="1"/>
          <w:iCs w:val="1"/>
          <w:rtl w:val="0"/>
        </w:rPr>
        <w:t xml:space="preserve">Całkowite wycofanie jaj klatkowych wymagało odpowiedniego przygotowania oferty i współpracy z dostawcami. Zależało nam na tym, aby wraz z rezygnacją z tej kategorii zapewnić klientom szeroki wybór alternatyw w przystępnych cenach. Przez ostatnie dwa lata konsekwentnie zwiększaliśmy ich dostępność, wspieraliśmy sprzedaż promocjami i przygotowywaliśmy ofertę do tej zmiany. Dziś możemy powiedzieć, że proces ten został zakończony</w:t>
      </w:r>
      <w:r w:rsidDel="00000000" w:rsidR="00000000" w:rsidRPr="00000000">
        <w:rPr>
          <w:rFonts w:ascii="Raleway" w:cs="Raleway" w:eastAsia="Raleway" w:hAnsi="Raleway"/>
          <w:rtl w:val="0"/>
        </w:rPr>
        <w:t xml:space="preserve"> – mówi Radosław Dac, dyrektor produktów i logistyki w Auchan. </w:t>
      </w:r>
    </w:p>
    <w:p w:rsidR="00000000" w:rsidDel="00000000" w:rsidP="00000000" w:rsidRDefault="00000000" w:rsidRPr="00000000" w14:paraId="0000000D">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0E">
      <w:pPr>
        <w:jc w:val="both"/>
        <w:rPr>
          <w:rFonts w:ascii="Raleway" w:cs="Raleway" w:eastAsia="Raleway" w:hAnsi="Raleway"/>
        </w:rPr>
      </w:pPr>
      <w:r w:rsidDel="00000000" w:rsidR="00000000" w:rsidRPr="00000000">
        <w:rPr>
          <w:rFonts w:ascii="Raleway" w:cs="Raleway" w:eastAsia="Raleway" w:hAnsi="Raleway"/>
          <w:rtl w:val="0"/>
        </w:rPr>
        <w:t xml:space="preserve">Klienci coraz częściej zwracają uwagę nie tylko na cenę i jakość produktów, ale także na ich pochodzenie oraz warunki, w jakich utrzymywane są zwierzęta. Wycofanie jaj klatkowych wpisuje się w te oczekiwania, a jednocześnie jest realizacją zobowiązań podejmowanych przez firmę od kilku lat.</w:t>
      </w:r>
    </w:p>
    <w:p w:rsidR="00000000" w:rsidDel="00000000" w:rsidP="00000000" w:rsidRDefault="00000000" w:rsidRPr="00000000" w14:paraId="0000000F">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0">
      <w:pPr>
        <w:jc w:val="both"/>
        <w:rPr>
          <w:rFonts w:ascii="Raleway" w:cs="Raleway" w:eastAsia="Raleway" w:hAnsi="Raleway"/>
        </w:rPr>
      </w:pP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i w:val="1"/>
          <w:iCs w:val="1"/>
          <w:rtl w:val="0"/>
        </w:rPr>
        <w:t xml:space="preserve">To dla nas ważny moment i powód do satysfakcji – kolejny raz pokazujemy, że nasze zobowiązania przekładamy na konkretne decyzje i działania. Wycofanie jaj z chowu klatkowego z naszej oferty to ważny krok na rzecz jeszcze większej dbałości o dobrostan zwierząt i rozwijania odpowiedzialnej oferty. To również odpowiedź na oczekiwania naszych klientów, dla których sposób, w jaki powstają produkty, ma coraz większe znaczenie</w:t>
      </w: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rtl w:val="0"/>
        </w:rPr>
        <w:t xml:space="preserve">– mówi Magdalena Bobko, dyrektor CSR Auchan Polska.</w:t>
      </w:r>
    </w:p>
    <w:p w:rsidR="00000000" w:rsidDel="00000000" w:rsidP="00000000" w:rsidRDefault="00000000" w:rsidRPr="00000000" w14:paraId="00000011">
      <w:pPr>
        <w:jc w:val="both"/>
        <w:rPr>
          <w:rFonts w:ascii="Raleway" w:cs="Raleway" w:eastAsia="Raleway" w:hAnsi="Raleway"/>
        </w:rPr>
      </w:pPr>
      <w:r w:rsidDel="00000000" w:rsidR="00000000" w:rsidRPr="00000000">
        <w:rPr>
          <w:rtl w:val="0"/>
        </w:rPr>
      </w:r>
    </w:p>
    <w:p w:rsidR="00000000" w:rsidDel="00000000" w:rsidP="00000000" w:rsidRDefault="00000000" w:rsidRPr="00000000" w14:paraId="00000012">
      <w:pPr>
        <w:jc w:val="both"/>
        <w:rPr>
          <w:rFonts w:ascii="Raleway" w:cs="Raleway" w:eastAsia="Raleway" w:hAnsi="Raleway"/>
        </w:rPr>
      </w:pPr>
      <w:r w:rsidDel="00000000" w:rsidR="00000000" w:rsidRPr="00000000">
        <w:rPr>
          <w:rFonts w:ascii="Raleway" w:cs="Raleway" w:eastAsia="Raleway" w:hAnsi="Raleway"/>
          <w:rtl w:val="0"/>
        </w:rPr>
        <w:t xml:space="preserve">Auchan zakończyła proces wycofywania jaj z chowu klatkowego ze swojej oferty. Obecnie podstawę oferty świeżych jaj stanowią produkty pochodzące z chowu ściółkowego, wolnowybiegowego i ekologicznego. W pojedynczych sklepach franczyzowych mogą jeszcze występować przypadki dostępności jaj klatkowych, wynikające ze specyfiki tego modelu sprzedaży.</w:t>
      </w:r>
    </w:p>
    <w:sectPr>
      <w:headerReference r:id="rId8" w:type="first"/>
      <w:footerReference r:id="rId9" w:type="default"/>
      <w:footerReference r:id="rId10" w:type="first"/>
      <w:pgSz w:h="16834" w:w="11909" w:orient="portrait"/>
      <w:pgMar w:bottom="1440" w:top="566"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after="240" w:before="240" w:line="240" w:lineRule="auto"/>
      <w:ind w:left="-141" w:firstLine="0"/>
      <w:jc w:val="both"/>
      <w:rPr>
        <w:rFonts w:ascii="Raleway" w:cs="Raleway" w:eastAsia="Raleway" w:hAnsi="Raleway"/>
        <w:color w:val="e30613"/>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Fonts w:ascii="Raleway" w:cs="Raleway" w:eastAsia="Raleway" w:hAnsi="Raleway"/>
        <w:sz w:val="20"/>
        <w:szCs w:val="20"/>
        <w:highlight w:val="white"/>
        <w:rtl w:val="0"/>
      </w:rPr>
      <w:t xml:space="preserve">Auchan Retail Polska to wielkoformatowa sieć sprzedaży detalicznej o francuskich korzeniach, obecna w Polsce od 1996 r., zarządzająca na polskim rynku siecią hipermarketów pod marką Auchan, supermarketów pod marką Auchan Supermarket, sklepami typu convenience store pod marką Easy Auchan, sklepami osiedlowymi pod marką Moje Auchan, hipermarketami Atac hiper discount, a także kanałem handlu e-commerce. Sieć posiada również sklepy franczyzowe w formacie supermarket i hipermarket. Więcej informacji na temat firmy znaleźć można na stronie</w:t>
    </w:r>
    <w:hyperlink r:id="rId1">
      <w:r w:rsidDel="00000000" w:rsidR="00000000" w:rsidRPr="00000000">
        <w:rPr>
          <w:rFonts w:ascii="Raleway" w:cs="Raleway" w:eastAsia="Raleway" w:hAnsi="Raleway"/>
          <w:color w:val="0000ff"/>
          <w:sz w:val="20"/>
          <w:szCs w:val="20"/>
          <w:highlight w:val="white"/>
          <w:u w:val="single"/>
          <w:rtl w:val="0"/>
        </w:rPr>
        <w:t xml:space="preserve"> https://www.auchan.pl/pl</w:t>
      </w:r>
    </w:hyperlink>
    <w:r w:rsidDel="00000000" w:rsidR="00000000" w:rsidRPr="00000000">
      <w:rPr>
        <w:rFonts w:ascii="Raleway" w:cs="Raleway" w:eastAsia="Raleway" w:hAnsi="Raleway"/>
        <w:sz w:val="20"/>
        <w:szCs w:val="20"/>
        <w:highlight w:val="white"/>
        <w:rtl w:val="0"/>
      </w:rPr>
      <w:t xml:space="preserve"> </w:t>
    </w:r>
  </w:p>
  <w:p w:rsidR="00000000" w:rsidDel="00000000" w:rsidP="00000000" w:rsidRDefault="00000000" w:rsidRPr="00000000" w14:paraId="00000016">
    <w:pPr>
      <w:spacing w:after="240" w:before="240" w:line="240" w:lineRule="auto"/>
      <w:ind w:left="-141" w:firstLine="0"/>
      <w:jc w:val="both"/>
      <w:rPr>
        <w:rFonts w:ascii="Raleway" w:cs="Raleway" w:eastAsia="Raleway" w:hAnsi="Raleway"/>
        <w:sz w:val="20"/>
        <w:szCs w:val="20"/>
        <w:highlight w:val="white"/>
      </w:rPr>
    </w:pPr>
    <w:r w:rsidDel="00000000" w:rsidR="00000000" w:rsidRPr="00000000">
      <w:rPr>
        <w:rtl w:val="0"/>
      </w:rPr>
    </w:r>
  </w:p>
  <w:p w:rsidR="00000000" w:rsidDel="00000000" w:rsidP="00000000" w:rsidRDefault="00000000" w:rsidRPr="00000000" w14:paraId="00000017">
    <w:pPr>
      <w:spacing w:after="160" w:line="279" w:lineRule="auto"/>
      <w:jc w:val="both"/>
      <w:rPr>
        <w:rFonts w:ascii="Aptos" w:cs="Aptos" w:eastAsia="Aptos" w:hAnsi="Aptos"/>
        <w:sz w:val="18"/>
        <w:szCs w:val="18"/>
      </w:rPr>
    </w:pPr>
    <w:r w:rsidDel="00000000" w:rsidR="00000000" w:rsidRPr="00000000">
      <w:rPr>
        <w:rtl w:val="0"/>
      </w:rPr>
    </w:r>
  </w:p>
  <w:tbl>
    <w:tblPr>
      <w:tblStyle w:val="Table1"/>
      <w:tblW w:w="9358.0" w:type="dxa"/>
      <w:jc w:val="center"/>
      <w:tblLayout w:type="fixed"/>
      <w:tblLook w:val="0600"/>
    </w:tblPr>
    <w:tblGrid>
      <w:gridCol w:w="9358"/>
      <w:tblGridChange w:id="0">
        <w:tblGrid>
          <w:gridCol w:w="9358"/>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e30613" w:val="clear"/>
          <w:vAlign w:val="center"/>
        </w:tcPr>
        <w:p w:rsidR="00000000" w:rsidDel="00000000" w:rsidP="00000000" w:rsidRDefault="00000000" w:rsidRPr="00000000" w14:paraId="00000018">
          <w:pPr>
            <w:keepNext w:val="1"/>
            <w:keepLines w:val="1"/>
            <w:widowControl w:val="0"/>
            <w:spacing w:after="100" w:before="100" w:line="240" w:lineRule="auto"/>
            <w:ind w:firstLine="720"/>
            <w:jc w:val="center"/>
            <w:rPr>
              <w:rFonts w:ascii="Aptos" w:cs="Aptos" w:eastAsia="Aptos" w:hAnsi="Aptos"/>
              <w:color w:val="ffffff"/>
              <w:sz w:val="24"/>
              <w:szCs w:val="24"/>
            </w:rPr>
          </w:pPr>
          <w:bookmarkStart w:colFirst="0" w:colLast="0" w:name="_heading=h.8ffgt2waot2k" w:id="0"/>
          <w:bookmarkEnd w:id="0"/>
          <w:r w:rsidDel="00000000" w:rsidR="00000000" w:rsidRPr="00000000">
            <w:rPr>
              <w:rFonts w:ascii="Raleway" w:cs="Raleway" w:eastAsia="Raleway" w:hAnsi="Raleway"/>
              <w:color w:val="ffffff"/>
              <w:sz w:val="24"/>
              <w:szCs w:val="24"/>
              <w:rtl w:val="0"/>
            </w:rPr>
            <w:t xml:space="preserve">Kontakt dla mediów:  Hanna Bernatowicz  •  h.bernatowicz@auchan.pl  •</w:t>
          </w:r>
          <w:r w:rsidDel="00000000" w:rsidR="00000000" w:rsidRPr="00000000">
            <w:rPr>
              <w:rtl w:val="0"/>
            </w:rPr>
          </w:r>
        </w:p>
      </w:tc>
    </w:tr>
  </w:tbl>
  <w:p w:rsidR="00000000" w:rsidDel="00000000" w:rsidP="00000000" w:rsidRDefault="00000000" w:rsidRPr="00000000" w14:paraId="00000019">
    <w:pPr>
      <w:spacing w:after="160" w:line="279" w:lineRule="auto"/>
      <w:jc w:val="both"/>
      <w:rPr>
        <w:rFonts w:ascii="Raleway" w:cs="Raleway" w:eastAsia="Raleway" w:hAnsi="Raleway"/>
        <w:sz w:val="20"/>
        <w:szCs w:val="20"/>
        <w:highlight w:val="whit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Nuczt1VCharb/PcTb82yWFhbg==">CgMxLjAyDmguOGZmZ3Qyd2FvdDJrOAByITFFWElpSWVRdUtOXzUyVHBHckRmSWcxbERNNFdFRFFxUg==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2026-08-12T13:28:00Z</dcterms:created>
  <dc:creator>Katarzyna Żyszkiewicz-Józefacka</dc:creator>
</cp:coreProperties>
</file>