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34FC2" w14:textId="77777777" w:rsidR="00074F1C" w:rsidRDefault="00790FB8">
      <w:pPr>
        <w:jc w:val="center"/>
      </w:pPr>
      <w:r>
        <w:rPr>
          <w:noProof/>
        </w:rPr>
        <w:drawing>
          <wp:inline distT="114300" distB="114300" distL="114300" distR="114300" wp14:anchorId="7FBA598F" wp14:editId="2B0AC3C1">
            <wp:extent cx="2673188" cy="809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t="17322" r="5505" b="15748"/>
                    <a:stretch>
                      <a:fillRect/>
                    </a:stretch>
                  </pic:blipFill>
                  <pic:spPr>
                    <a:xfrm>
                      <a:off x="0" y="0"/>
                      <a:ext cx="2673188" cy="809625"/>
                    </a:xfrm>
                    <a:prstGeom prst="rect">
                      <a:avLst/>
                    </a:prstGeom>
                    <a:ln/>
                  </pic:spPr>
                </pic:pic>
              </a:graphicData>
            </a:graphic>
          </wp:inline>
        </w:drawing>
      </w:r>
    </w:p>
    <w:p w14:paraId="7917AD49" w14:textId="77777777" w:rsidR="00074F1C" w:rsidRDefault="00074F1C">
      <w:pPr>
        <w:jc w:val="center"/>
      </w:pPr>
    </w:p>
    <w:p w14:paraId="1C5FD005" w14:textId="77777777" w:rsidR="00074F1C" w:rsidRDefault="00790FB8">
      <w:pPr>
        <w:jc w:val="center"/>
        <w:rPr>
          <w:rFonts w:ascii="Raleway" w:eastAsia="Raleway" w:hAnsi="Raleway" w:cs="Raleway"/>
          <w:b/>
          <w:bCs/>
          <w:color w:val="E30613"/>
          <w:sz w:val="32"/>
          <w:szCs w:val="32"/>
        </w:rPr>
      </w:pPr>
      <w:r>
        <w:rPr>
          <w:rFonts w:ascii="Raleway" w:eastAsia="Raleway" w:hAnsi="Raleway" w:cs="Raleway"/>
          <w:b/>
          <w:bCs/>
          <w:color w:val="E30613"/>
          <w:sz w:val="32"/>
          <w:szCs w:val="32"/>
        </w:rPr>
        <w:t xml:space="preserve">Maskotka, która pomaga. </w:t>
      </w:r>
    </w:p>
    <w:p w14:paraId="22BC0518" w14:textId="77777777" w:rsidR="00074F1C" w:rsidRDefault="00790FB8">
      <w:pPr>
        <w:jc w:val="center"/>
        <w:rPr>
          <w:rFonts w:ascii="Raleway" w:eastAsia="Raleway" w:hAnsi="Raleway" w:cs="Raleway"/>
          <w:b/>
          <w:bCs/>
        </w:rPr>
      </w:pPr>
      <w:r>
        <w:rPr>
          <w:rFonts w:ascii="Raleway" w:eastAsia="Raleway" w:hAnsi="Raleway" w:cs="Raleway"/>
          <w:b/>
          <w:bCs/>
          <w:color w:val="E30613"/>
          <w:sz w:val="32"/>
          <w:szCs w:val="32"/>
        </w:rPr>
        <w:t xml:space="preserve">Klienci Auchan wspierają młodych pacjentów Centrum Zdrowia Dziecka </w:t>
      </w:r>
      <w:r>
        <w:rPr>
          <w:rFonts w:ascii="Raleway" w:eastAsia="Raleway" w:hAnsi="Raleway" w:cs="Raleway"/>
          <w:b/>
          <w:bCs/>
          <w:color w:val="E30613"/>
          <w:sz w:val="32"/>
          <w:szCs w:val="32"/>
        </w:rPr>
        <w:br/>
      </w:r>
    </w:p>
    <w:p w14:paraId="221C22D1" w14:textId="77777777" w:rsidR="00074F1C" w:rsidRDefault="00790FB8">
      <w:pPr>
        <w:jc w:val="both"/>
        <w:rPr>
          <w:rFonts w:ascii="Raleway" w:eastAsia="Raleway" w:hAnsi="Raleway" w:cs="Raleway"/>
          <w:b/>
          <w:bCs/>
        </w:rPr>
      </w:pPr>
      <w:r>
        <w:rPr>
          <w:rFonts w:ascii="Raleway" w:eastAsia="Raleway" w:hAnsi="Raleway" w:cs="Raleway"/>
          <w:b/>
          <w:bCs/>
        </w:rPr>
        <w:t xml:space="preserve">Trwa akcja charytatywna Auchan Polska „Mały Rudzik, wielka pomoc” której celem jest wsparcie młodych pacjentów Kliniki Psychiatrii Dzieci i Młodzieży Centrum Zdrowia Dziecka w Warszawie. Od każdej sprzedanej maskotki Rudzika - </w:t>
      </w:r>
      <w:proofErr w:type="spellStart"/>
      <w:r>
        <w:rPr>
          <w:rFonts w:ascii="Raleway" w:eastAsia="Raleway" w:hAnsi="Raleway" w:cs="Raleway"/>
          <w:b/>
          <w:bCs/>
        </w:rPr>
        <w:t>brand</w:t>
      </w:r>
      <w:proofErr w:type="spellEnd"/>
      <w:r>
        <w:rPr>
          <w:rFonts w:ascii="Raleway" w:eastAsia="Raleway" w:hAnsi="Raleway" w:cs="Raleway"/>
          <w:b/>
          <w:bCs/>
        </w:rPr>
        <w:t xml:space="preserve"> hero marki - sieć przekazuje 5 zł na zakup technologii wirtualnej rzeczywistości, która będzie wspierać terapię dzieci i młodzieży. </w:t>
      </w:r>
    </w:p>
    <w:p w14:paraId="2C706F23" w14:textId="77777777" w:rsidR="00074F1C" w:rsidRDefault="00074F1C">
      <w:pPr>
        <w:jc w:val="both"/>
        <w:rPr>
          <w:rFonts w:ascii="Raleway" w:eastAsia="Raleway" w:hAnsi="Raleway" w:cs="Raleway"/>
        </w:rPr>
      </w:pPr>
    </w:p>
    <w:p w14:paraId="706468EE" w14:textId="77777777" w:rsidR="00074F1C" w:rsidRDefault="00790FB8">
      <w:pPr>
        <w:jc w:val="both"/>
        <w:rPr>
          <w:rFonts w:ascii="Raleway" w:eastAsia="Raleway" w:hAnsi="Raleway" w:cs="Raleway"/>
        </w:rPr>
      </w:pPr>
      <w:r>
        <w:rPr>
          <w:rFonts w:ascii="Raleway" w:eastAsia="Raleway" w:hAnsi="Raleway" w:cs="Raleway"/>
        </w:rPr>
        <w:t>Zdrowie psychiczne dzieci i młodzieży jest dziś jednym z najważniejszych wyzwań społecznych. Coraz więcej młodych osób potrzebuje specjalistycznego wsparcia, dlatego szczególnego znaczenia nabierają działania, które pomagają rozwijać dostępne formy terapii i wzmacniać możliwości placówek pracujących z dziećmi i nastolatkami. W tym obszarze liczy się nie tylko dostęp do odpowiedniej kadry, ale także do nowoczesnych narzędzi, które mogą wspierać proces leczenia i odpowiadać na potrzeby młodych pacjentów.</w:t>
      </w:r>
    </w:p>
    <w:p w14:paraId="571A5CC8" w14:textId="77777777" w:rsidR="00074F1C" w:rsidRDefault="00074F1C">
      <w:pPr>
        <w:jc w:val="both"/>
        <w:rPr>
          <w:rFonts w:ascii="Raleway" w:eastAsia="Raleway" w:hAnsi="Raleway" w:cs="Raleway"/>
        </w:rPr>
      </w:pPr>
    </w:p>
    <w:p w14:paraId="6F24F9F1" w14:textId="3E1CABCE" w:rsidR="00074F1C" w:rsidRPr="009600D2" w:rsidRDefault="009600D2">
      <w:pPr>
        <w:jc w:val="both"/>
        <w:rPr>
          <w:rFonts w:ascii="Raleway" w:eastAsia="Raleway" w:hAnsi="Raleway" w:cs="Raleway"/>
        </w:rPr>
      </w:pPr>
      <w:r>
        <w:rPr>
          <w:rFonts w:ascii="Raleway" w:eastAsia="Raleway" w:hAnsi="Raleway" w:cs="Raleway"/>
        </w:rPr>
        <w:t xml:space="preserve">– </w:t>
      </w:r>
      <w:r w:rsidRPr="009600D2">
        <w:rPr>
          <w:rFonts w:ascii="Raleway" w:eastAsia="Raleway" w:hAnsi="Raleway" w:cs="Raleway"/>
          <w:i/>
          <w:iCs/>
        </w:rPr>
        <w:t xml:space="preserve">Nasi pacjenci, niezależnie od tego, z jak trudnymi problemami do nas trafiają, nadal są przede wszystkim dziećmi. Potrzebują leczenia i terapii, ale również radości, zabawy i poczucia, że świat poza chorobą wciąż na nich czeka. Nowe technologie, takie jak VR, mogą choć na chwilę pozwolić im zostawić za sobą szpitalne mury. Właśnie takie chwile są dla nas ważne, kiedy dziecko, które przed momentem było smutne, wycofane i pełne napięcia, nagle zaczyna się śmiać, rozmawiać i dzielić swoim przeżyciem z innymi. To przypomina nam, jak wiele może znaczyć ta jedna dobra chwila. </w:t>
      </w:r>
      <w:r>
        <w:rPr>
          <w:rFonts w:ascii="Raleway" w:eastAsia="Raleway" w:hAnsi="Raleway" w:cs="Raleway"/>
        </w:rPr>
        <w:t xml:space="preserve">– </w:t>
      </w:r>
      <w:r>
        <w:rPr>
          <w:rFonts w:ascii="Raleway" w:eastAsia="Raleway" w:hAnsi="Raleway" w:cs="Raleway"/>
        </w:rPr>
        <w:t xml:space="preserve">mówi </w:t>
      </w:r>
      <w:r w:rsidRPr="009600D2">
        <w:rPr>
          <w:rFonts w:ascii="Raleway" w:eastAsia="Raleway" w:hAnsi="Raleway" w:cs="Raleway"/>
        </w:rPr>
        <w:t>dr n.med. Beata Ryszewska-</w:t>
      </w:r>
      <w:proofErr w:type="spellStart"/>
      <w:r w:rsidRPr="009600D2">
        <w:rPr>
          <w:rFonts w:ascii="Raleway" w:eastAsia="Raleway" w:hAnsi="Raleway" w:cs="Raleway"/>
        </w:rPr>
        <w:t>Pokraśniewicz</w:t>
      </w:r>
      <w:proofErr w:type="spellEnd"/>
      <w:r w:rsidRPr="009600D2">
        <w:rPr>
          <w:rFonts w:ascii="Raleway" w:eastAsia="Raleway" w:hAnsi="Raleway" w:cs="Raleway"/>
        </w:rPr>
        <w:t>, Kierownik Kliniki Psychiatrii Dzieci i Młodzieży Centrum Zdrowia Dziecka</w:t>
      </w:r>
    </w:p>
    <w:p w14:paraId="78957B13" w14:textId="77777777" w:rsidR="00074F1C" w:rsidRDefault="00074F1C">
      <w:pPr>
        <w:jc w:val="both"/>
        <w:rPr>
          <w:rFonts w:ascii="Raleway" w:eastAsia="Raleway" w:hAnsi="Raleway" w:cs="Raleway"/>
        </w:rPr>
      </w:pPr>
    </w:p>
    <w:p w14:paraId="199F70BB" w14:textId="77777777" w:rsidR="00074F1C" w:rsidRDefault="00790FB8">
      <w:pPr>
        <w:jc w:val="both"/>
        <w:rPr>
          <w:rFonts w:ascii="Raleway" w:eastAsia="Raleway" w:hAnsi="Raleway" w:cs="Raleway"/>
        </w:rPr>
      </w:pPr>
      <w:r>
        <w:rPr>
          <w:rFonts w:ascii="Raleway" w:eastAsia="Raleway" w:hAnsi="Raleway" w:cs="Raleway"/>
        </w:rPr>
        <w:t>Celem akcji „Mały Rudzik, wielka pomoc” jest zakup technologii wirtualnej rzeczywistości, która może wspierać terapię młodzieży zmagającej się m.in. z zaburzeniami lękowymi i fobiami, lękiem społecznym, stresem pourazowym oraz depresją. Sprzęt posłuży wielu młodym pacjentom, uzupełniając terapię i leczenie prowadzone przez wykwalifikowany zespół. Dzięki temu efekt kampanii nie ograniczy się do jednorazowej pomocy – dzieci i młodzież zyskają dostęp do nowoczesnego narzędzia wspierającego ich terapię i proces</w:t>
      </w:r>
      <w:r>
        <w:rPr>
          <w:rFonts w:ascii="Raleway" w:eastAsia="Raleway" w:hAnsi="Raleway" w:cs="Raleway"/>
        </w:rPr>
        <w:t xml:space="preserve"> powrotu do zdrowia.</w:t>
      </w:r>
    </w:p>
    <w:p w14:paraId="14B46DE8" w14:textId="77777777" w:rsidR="00074F1C" w:rsidRDefault="00074F1C">
      <w:pPr>
        <w:jc w:val="both"/>
        <w:rPr>
          <w:rFonts w:ascii="Raleway" w:eastAsia="Raleway" w:hAnsi="Raleway" w:cs="Raleway"/>
        </w:rPr>
      </w:pPr>
    </w:p>
    <w:p w14:paraId="68E92B0E" w14:textId="16AF73D5" w:rsidR="00074F1C" w:rsidRDefault="00790FB8">
      <w:pPr>
        <w:jc w:val="both"/>
        <w:rPr>
          <w:rFonts w:ascii="Raleway" w:eastAsia="Raleway" w:hAnsi="Raleway" w:cs="Raleway"/>
        </w:rPr>
      </w:pPr>
      <w:r>
        <w:rPr>
          <w:rFonts w:ascii="Raleway" w:eastAsia="Raleway" w:hAnsi="Raleway" w:cs="Raleway"/>
        </w:rPr>
        <w:t xml:space="preserve">– </w:t>
      </w:r>
      <w:r>
        <w:rPr>
          <w:rFonts w:ascii="Raleway" w:eastAsia="Raleway" w:hAnsi="Raleway" w:cs="Raleway"/>
          <w:i/>
          <w:iCs/>
        </w:rPr>
        <w:t xml:space="preserve">Cieszy nas zainteresowanie, z jakim spotkała się </w:t>
      </w:r>
      <w:r w:rsidR="009600D2">
        <w:rPr>
          <w:rFonts w:ascii="Raleway" w:eastAsia="Raleway" w:hAnsi="Raleway" w:cs="Raleway"/>
          <w:i/>
          <w:iCs/>
        </w:rPr>
        <w:t>akcja</w:t>
      </w:r>
      <w:r>
        <w:rPr>
          <w:rFonts w:ascii="Raleway" w:eastAsia="Raleway" w:hAnsi="Raleway" w:cs="Raleway"/>
          <w:i/>
          <w:iCs/>
        </w:rPr>
        <w:t xml:space="preserve"> oraz zaangażowanie klientów, którzy już zdecydowali się ją wesprzeć. Każda zakupiona maskotka to niewielki gest, ale razem takie gesty mogą przełożyć się na konkretną pomoc. Szczególnie ważne jest dla nas to, że wspieramy obszar, w którym potrzeby dzieci i młodzieży są dziś tak duże, a zakupiony sprzęt będzie mógł służyć wielu młodym pacjentom</w:t>
      </w:r>
      <w:r>
        <w:rPr>
          <w:rFonts w:ascii="Raleway" w:eastAsia="Raleway" w:hAnsi="Raleway" w:cs="Raleway"/>
        </w:rPr>
        <w:t xml:space="preserve"> – </w:t>
      </w:r>
      <w:r w:rsidR="009600D2">
        <w:rPr>
          <w:rFonts w:ascii="Raleway" w:eastAsia="Raleway" w:hAnsi="Raleway" w:cs="Raleway"/>
        </w:rPr>
        <w:t xml:space="preserve">mówi </w:t>
      </w:r>
      <w:r>
        <w:rPr>
          <w:rFonts w:ascii="Raleway" w:eastAsia="Raleway" w:hAnsi="Raleway" w:cs="Raleway"/>
        </w:rPr>
        <w:t xml:space="preserve">Magdalena </w:t>
      </w:r>
      <w:proofErr w:type="spellStart"/>
      <w:r>
        <w:rPr>
          <w:rFonts w:ascii="Raleway" w:eastAsia="Raleway" w:hAnsi="Raleway" w:cs="Raleway"/>
        </w:rPr>
        <w:t>Bobko</w:t>
      </w:r>
      <w:proofErr w:type="spellEnd"/>
      <w:r>
        <w:rPr>
          <w:rFonts w:ascii="Raleway" w:eastAsia="Raleway" w:hAnsi="Raleway" w:cs="Raleway"/>
        </w:rPr>
        <w:t>, dyrektor CSR Auchan Polska.</w:t>
      </w:r>
    </w:p>
    <w:p w14:paraId="5425A6C1" w14:textId="77777777" w:rsidR="00074F1C" w:rsidRDefault="00074F1C">
      <w:pPr>
        <w:jc w:val="both"/>
        <w:rPr>
          <w:rFonts w:ascii="Raleway" w:eastAsia="Raleway" w:hAnsi="Raleway" w:cs="Raleway"/>
        </w:rPr>
      </w:pPr>
    </w:p>
    <w:p w14:paraId="437B1ED1" w14:textId="77777777" w:rsidR="00074F1C" w:rsidRDefault="00790FB8">
      <w:pPr>
        <w:jc w:val="both"/>
        <w:rPr>
          <w:rFonts w:ascii="Raleway" w:eastAsia="Raleway" w:hAnsi="Raleway" w:cs="Raleway"/>
          <w:b/>
          <w:bCs/>
        </w:rPr>
      </w:pPr>
      <w:r>
        <w:rPr>
          <w:rFonts w:ascii="Raleway" w:eastAsia="Raleway" w:hAnsi="Raleway" w:cs="Raleway"/>
          <w:b/>
          <w:bCs/>
        </w:rPr>
        <w:t>Dołącz do akcji</w:t>
      </w:r>
    </w:p>
    <w:p w14:paraId="655A168F" w14:textId="77777777" w:rsidR="00074F1C" w:rsidRDefault="00074F1C">
      <w:pPr>
        <w:jc w:val="both"/>
        <w:rPr>
          <w:rFonts w:ascii="Raleway" w:eastAsia="Raleway" w:hAnsi="Raleway" w:cs="Raleway"/>
        </w:rPr>
      </w:pPr>
    </w:p>
    <w:p w14:paraId="4C205599" w14:textId="77777777" w:rsidR="00074F1C" w:rsidRDefault="00790FB8">
      <w:pPr>
        <w:jc w:val="both"/>
        <w:rPr>
          <w:rFonts w:ascii="Raleway" w:eastAsia="Raleway" w:hAnsi="Raleway" w:cs="Raleway"/>
        </w:rPr>
      </w:pPr>
      <w:r>
        <w:rPr>
          <w:rFonts w:ascii="Raleway" w:eastAsia="Raleway" w:hAnsi="Raleway" w:cs="Raleway"/>
        </w:rPr>
        <w:t xml:space="preserve">Maskotki objęte akcją są dostępne w cenie 14,99 zł w hipermarketach i supermarketach sieci Auchan oraz online na stronie </w:t>
      </w:r>
      <w:hyperlink r:id="rId8">
        <w:r>
          <w:rPr>
            <w:rFonts w:ascii="Raleway" w:eastAsia="Raleway" w:hAnsi="Raleway" w:cs="Raleway"/>
            <w:color w:val="0000FF"/>
            <w:u w:val="single"/>
          </w:rPr>
          <w:t>zakupy.auchan.pl</w:t>
        </w:r>
      </w:hyperlink>
      <w:r>
        <w:rPr>
          <w:rFonts w:ascii="Raleway" w:eastAsia="Raleway" w:hAnsi="Raleway" w:cs="Raleway"/>
        </w:rPr>
        <w:t xml:space="preserve">. Akcja potrwa do 31 grudnia. </w:t>
      </w:r>
    </w:p>
    <w:p w14:paraId="0F80ACC5" w14:textId="77777777" w:rsidR="00074F1C" w:rsidRDefault="00074F1C">
      <w:pPr>
        <w:jc w:val="both"/>
        <w:rPr>
          <w:rFonts w:ascii="Raleway" w:eastAsia="Raleway" w:hAnsi="Raleway" w:cs="Raleway"/>
        </w:rPr>
      </w:pPr>
    </w:p>
    <w:p w14:paraId="5670C167" w14:textId="77777777" w:rsidR="00074F1C" w:rsidRDefault="00074F1C">
      <w:pPr>
        <w:jc w:val="both"/>
        <w:rPr>
          <w:rFonts w:ascii="Raleway" w:eastAsia="Raleway" w:hAnsi="Raleway" w:cs="Raleway"/>
        </w:rPr>
      </w:pPr>
    </w:p>
    <w:p w14:paraId="3EB88354" w14:textId="77777777" w:rsidR="00074F1C" w:rsidRDefault="00074F1C">
      <w:pPr>
        <w:jc w:val="both"/>
        <w:rPr>
          <w:rFonts w:ascii="Roboto" w:eastAsia="Roboto" w:hAnsi="Roboto" w:cs="Roboto"/>
        </w:rPr>
      </w:pPr>
    </w:p>
    <w:p w14:paraId="47931178" w14:textId="77777777" w:rsidR="00074F1C" w:rsidRDefault="00074F1C">
      <w:pPr>
        <w:jc w:val="both"/>
        <w:rPr>
          <w:rFonts w:ascii="Roboto" w:eastAsia="Roboto" w:hAnsi="Roboto" w:cs="Roboto"/>
        </w:rPr>
      </w:pPr>
    </w:p>
    <w:p w14:paraId="70120E45" w14:textId="77777777" w:rsidR="00074F1C" w:rsidRDefault="00074F1C">
      <w:pPr>
        <w:jc w:val="both"/>
        <w:rPr>
          <w:rFonts w:ascii="Raleway" w:eastAsia="Raleway" w:hAnsi="Raleway" w:cs="Raleway"/>
        </w:rPr>
      </w:pPr>
    </w:p>
    <w:sectPr w:rsidR="00074F1C">
      <w:footerReference w:type="default" r:id="rId9"/>
      <w:headerReference w:type="first" r:id="rId10"/>
      <w:footerReference w:type="first" r:id="rId11"/>
      <w:pgSz w:w="11909" w:h="16834"/>
      <w:pgMar w:top="566"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4B0C5" w14:textId="77777777" w:rsidR="00790FB8" w:rsidRDefault="00790FB8">
      <w:pPr>
        <w:spacing w:line="240" w:lineRule="auto"/>
      </w:pPr>
      <w:r>
        <w:separator/>
      </w:r>
    </w:p>
  </w:endnote>
  <w:endnote w:type="continuationSeparator" w:id="0">
    <w:p w14:paraId="21613349" w14:textId="77777777" w:rsidR="00790FB8" w:rsidRDefault="00790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embedRegular r:id="rId1" w:fontKey="{169380FF-1F64-471F-A404-5B0F35F9194D}"/>
    <w:embedBold r:id="rId2" w:fontKey="{7942A256-2F41-4694-89DB-C2B146B41011}"/>
    <w:embedItalic r:id="rId3" w:fontKey="{CEF31270-F9D3-42CF-A248-E6859D3FFBF6}"/>
  </w:font>
  <w:font w:name="Roboto">
    <w:charset w:val="00"/>
    <w:family w:val="auto"/>
    <w:pitch w:val="variable"/>
    <w:sig w:usb0="E0000AFF" w:usb1="5000217F" w:usb2="00000021" w:usb3="00000000" w:csb0="0000019F" w:csb1="00000000"/>
    <w:embedRegular r:id="rId4" w:fontKey="{7E769615-F42C-46B3-9A75-FCEF7B1935D1}"/>
  </w:font>
  <w:font w:name="Aptos">
    <w:charset w:val="00"/>
    <w:family w:val="swiss"/>
    <w:pitch w:val="variable"/>
    <w:sig w:usb0="20000287" w:usb1="00000003" w:usb2="00000000" w:usb3="00000000" w:csb0="0000019F" w:csb1="00000000"/>
    <w:embedRegular r:id="rId5" w:fontKey="{9BC3E823-7D4B-482E-9599-EAAC65A21278}"/>
  </w:font>
  <w:font w:name="Calibri">
    <w:panose1 w:val="020F0502020204030204"/>
    <w:charset w:val="EE"/>
    <w:family w:val="swiss"/>
    <w:pitch w:val="variable"/>
    <w:sig w:usb0="E4002EFF" w:usb1="C200247B" w:usb2="00000009" w:usb3="00000000" w:csb0="000001FF" w:csb1="00000000"/>
    <w:embedRegular r:id="rId6" w:fontKey="{D9B6DD19-5DF3-4EB1-8F8A-A0E9455124B8}"/>
  </w:font>
  <w:font w:name="Cambria">
    <w:panose1 w:val="02040503050406030204"/>
    <w:charset w:val="EE"/>
    <w:family w:val="roman"/>
    <w:pitch w:val="variable"/>
    <w:sig w:usb0="E00006FF" w:usb1="420024FF" w:usb2="02000000" w:usb3="00000000" w:csb0="0000019F" w:csb1="00000000"/>
    <w:embedRegular r:id="rId7" w:fontKey="{A57797D8-3A41-4419-85E5-E6166129FF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16ED" w14:textId="77777777" w:rsidR="00074F1C" w:rsidRDefault="00790FB8">
    <w:pPr>
      <w:spacing w:before="240" w:after="240" w:line="240" w:lineRule="auto"/>
      <w:ind w:left="-141"/>
      <w:jc w:val="both"/>
      <w:rPr>
        <w:rFonts w:ascii="Raleway" w:eastAsia="Raleway" w:hAnsi="Raleway" w:cs="Raleway"/>
        <w:color w:val="E30613"/>
        <w:sz w:val="20"/>
        <w:szCs w:val="20"/>
        <w:highlight w:val="white"/>
      </w:rPr>
    </w:pPr>
    <w:r>
      <w:pict w14:anchorId="2DC0B835">
        <v:rect id="_x0000_i1025" style="width:0;height:1.5pt" o:hralign="center" o:hrstd="t" o:hr="t" fillcolor="#a0a0a0" stroked="f"/>
      </w:pict>
    </w:r>
  </w:p>
  <w:p w14:paraId="70977ACE" w14:textId="77777777" w:rsidR="00074F1C" w:rsidRDefault="00790FB8">
    <w:pPr>
      <w:spacing w:before="240" w:after="240" w:line="240" w:lineRule="auto"/>
      <w:ind w:left="-141"/>
      <w:jc w:val="both"/>
      <w:rPr>
        <w:rFonts w:ascii="Raleway" w:eastAsia="Raleway" w:hAnsi="Raleway" w:cs="Raleway"/>
        <w:sz w:val="20"/>
        <w:szCs w:val="20"/>
        <w:highlight w:val="white"/>
      </w:rPr>
    </w:pPr>
    <w:r>
      <w:rPr>
        <w:rFonts w:ascii="Raleway" w:eastAsia="Raleway" w:hAnsi="Raleway" w:cs="Raleway"/>
        <w:sz w:val="20"/>
        <w:szCs w:val="20"/>
        <w:highlight w:val="white"/>
      </w:rPr>
      <w:t xml:space="preserve">Auchan Retail Polska to wielkoformatowa sieć sprzedaży detalicznej o francuskich korzeniach, obecna w Polsce od 1996 r., zarządzająca na polskim rynku siecią hipermarketów pod marką Auchan, supermarketów pod marką Auchan Supermarket, sklepami typu </w:t>
    </w:r>
    <w:proofErr w:type="spellStart"/>
    <w:r>
      <w:rPr>
        <w:rFonts w:ascii="Raleway" w:eastAsia="Raleway" w:hAnsi="Raleway" w:cs="Raleway"/>
        <w:sz w:val="20"/>
        <w:szCs w:val="20"/>
        <w:highlight w:val="white"/>
      </w:rPr>
      <w:t>convenience</w:t>
    </w:r>
    <w:proofErr w:type="spellEnd"/>
    <w:r>
      <w:rPr>
        <w:rFonts w:ascii="Raleway" w:eastAsia="Raleway" w:hAnsi="Raleway" w:cs="Raleway"/>
        <w:sz w:val="20"/>
        <w:szCs w:val="20"/>
        <w:highlight w:val="white"/>
      </w:rPr>
      <w:t xml:space="preserve"> </w:t>
    </w:r>
    <w:proofErr w:type="spellStart"/>
    <w:r>
      <w:rPr>
        <w:rFonts w:ascii="Raleway" w:eastAsia="Raleway" w:hAnsi="Raleway" w:cs="Raleway"/>
        <w:sz w:val="20"/>
        <w:szCs w:val="20"/>
        <w:highlight w:val="white"/>
      </w:rPr>
      <w:t>store</w:t>
    </w:r>
    <w:proofErr w:type="spellEnd"/>
    <w:r>
      <w:rPr>
        <w:rFonts w:ascii="Raleway" w:eastAsia="Raleway" w:hAnsi="Raleway" w:cs="Raleway"/>
        <w:sz w:val="20"/>
        <w:szCs w:val="20"/>
        <w:highlight w:val="white"/>
      </w:rPr>
      <w:t xml:space="preserve"> pod marką </w:t>
    </w:r>
    <w:proofErr w:type="spellStart"/>
    <w:r>
      <w:rPr>
        <w:rFonts w:ascii="Raleway" w:eastAsia="Raleway" w:hAnsi="Raleway" w:cs="Raleway"/>
        <w:sz w:val="20"/>
        <w:szCs w:val="20"/>
        <w:highlight w:val="white"/>
      </w:rPr>
      <w:t>Easy</w:t>
    </w:r>
    <w:proofErr w:type="spellEnd"/>
    <w:r>
      <w:rPr>
        <w:rFonts w:ascii="Raleway" w:eastAsia="Raleway" w:hAnsi="Raleway" w:cs="Raleway"/>
        <w:sz w:val="20"/>
        <w:szCs w:val="20"/>
        <w:highlight w:val="white"/>
      </w:rPr>
      <w:t xml:space="preserve"> Auchan, sklepami osiedlowymi pod marką Moje Auchan, hipermarketami </w:t>
    </w:r>
    <w:proofErr w:type="spellStart"/>
    <w:r>
      <w:rPr>
        <w:rFonts w:ascii="Raleway" w:eastAsia="Raleway" w:hAnsi="Raleway" w:cs="Raleway"/>
        <w:sz w:val="20"/>
        <w:szCs w:val="20"/>
        <w:highlight w:val="white"/>
      </w:rPr>
      <w:t>Atac</w:t>
    </w:r>
    <w:proofErr w:type="spellEnd"/>
    <w:r>
      <w:rPr>
        <w:rFonts w:ascii="Raleway" w:eastAsia="Raleway" w:hAnsi="Raleway" w:cs="Raleway"/>
        <w:sz w:val="20"/>
        <w:szCs w:val="20"/>
        <w:highlight w:val="white"/>
      </w:rPr>
      <w:t xml:space="preserve"> hiper </w:t>
    </w:r>
    <w:proofErr w:type="spellStart"/>
    <w:r>
      <w:rPr>
        <w:rFonts w:ascii="Raleway" w:eastAsia="Raleway" w:hAnsi="Raleway" w:cs="Raleway"/>
        <w:sz w:val="20"/>
        <w:szCs w:val="20"/>
        <w:highlight w:val="white"/>
      </w:rPr>
      <w:t>discount</w:t>
    </w:r>
    <w:proofErr w:type="spellEnd"/>
    <w:r>
      <w:rPr>
        <w:rFonts w:ascii="Raleway" w:eastAsia="Raleway" w:hAnsi="Raleway" w:cs="Raleway"/>
        <w:sz w:val="20"/>
        <w:szCs w:val="20"/>
        <w:highlight w:val="white"/>
      </w:rPr>
      <w:t>, a także kanałem handlu e-commerce. Sieć posiada również sklepy franczyzowe w formacie supermarket i hipermarket. Więcej informacji na temat firmy znaleźć można na stronie</w:t>
    </w:r>
    <w:hyperlink r:id="rId1">
      <w:r>
        <w:rPr>
          <w:rFonts w:ascii="Raleway" w:eastAsia="Raleway" w:hAnsi="Raleway" w:cs="Raleway"/>
          <w:color w:val="0000FF"/>
          <w:sz w:val="20"/>
          <w:szCs w:val="20"/>
          <w:highlight w:val="white"/>
          <w:u w:val="single"/>
        </w:rPr>
        <w:t xml:space="preserve"> https://www.auchan.pl/pl</w:t>
      </w:r>
    </w:hyperlink>
    <w:r>
      <w:rPr>
        <w:rFonts w:ascii="Raleway" w:eastAsia="Raleway" w:hAnsi="Raleway" w:cs="Raleway"/>
        <w:sz w:val="20"/>
        <w:szCs w:val="20"/>
        <w:highlight w:val="white"/>
      </w:rPr>
      <w:t> </w:t>
    </w:r>
  </w:p>
  <w:p w14:paraId="7E4F2293" w14:textId="77777777" w:rsidR="00074F1C" w:rsidRDefault="00074F1C">
    <w:pPr>
      <w:spacing w:before="240" w:after="240" w:line="240" w:lineRule="auto"/>
      <w:ind w:left="-141"/>
      <w:jc w:val="both"/>
      <w:rPr>
        <w:rFonts w:ascii="Raleway" w:eastAsia="Raleway" w:hAnsi="Raleway" w:cs="Raleway"/>
        <w:sz w:val="20"/>
        <w:szCs w:val="20"/>
        <w:highlight w:val="white"/>
      </w:rPr>
    </w:pPr>
  </w:p>
  <w:p w14:paraId="3CEE576A" w14:textId="77777777" w:rsidR="00074F1C" w:rsidRDefault="00074F1C">
    <w:pPr>
      <w:spacing w:after="160" w:line="279" w:lineRule="auto"/>
      <w:jc w:val="both"/>
      <w:rPr>
        <w:rFonts w:ascii="Aptos" w:eastAsia="Aptos" w:hAnsi="Aptos" w:cs="Aptos"/>
        <w:sz w:val="18"/>
        <w:szCs w:val="18"/>
      </w:rPr>
    </w:pPr>
  </w:p>
  <w:tbl>
    <w:tblPr>
      <w:tblStyle w:val="a0"/>
      <w:tblW w:w="9358" w:type="dxa"/>
      <w:jc w:val="center"/>
      <w:tblInd w:w="0" w:type="dxa"/>
      <w:tblLayout w:type="fixed"/>
      <w:tblLook w:val="0600" w:firstRow="0" w:lastRow="0" w:firstColumn="0" w:lastColumn="0" w:noHBand="1" w:noVBand="1"/>
    </w:tblPr>
    <w:tblGrid>
      <w:gridCol w:w="9358"/>
    </w:tblGrid>
    <w:tr w:rsidR="00074F1C" w14:paraId="6F4E3D50" w14:textId="77777777">
      <w:trPr>
        <w:jc w:val="center"/>
      </w:trPr>
      <w:tc>
        <w:tcPr>
          <w:tcW w:w="9358" w:type="dxa"/>
          <w:tcBorders>
            <w:top w:val="single" w:sz="8" w:space="0" w:color="FFFFFF"/>
            <w:left w:val="single" w:sz="8" w:space="0" w:color="FFFFFF"/>
            <w:bottom w:val="single" w:sz="8" w:space="0" w:color="FFFFFF"/>
            <w:right w:val="single" w:sz="8" w:space="0" w:color="FFFFFF"/>
          </w:tcBorders>
          <w:shd w:val="clear" w:color="auto" w:fill="E30613"/>
          <w:vAlign w:val="center"/>
        </w:tcPr>
        <w:p w14:paraId="1E9C5AA5" w14:textId="77777777" w:rsidR="00074F1C" w:rsidRDefault="00790FB8">
          <w:pPr>
            <w:keepNext/>
            <w:keepLines/>
            <w:widowControl w:val="0"/>
            <w:spacing w:before="100" w:after="100" w:line="240" w:lineRule="auto"/>
            <w:ind w:firstLine="720"/>
            <w:jc w:val="center"/>
            <w:rPr>
              <w:rFonts w:ascii="Aptos" w:eastAsia="Aptos" w:hAnsi="Aptos" w:cs="Aptos"/>
              <w:color w:val="FFFFFF"/>
              <w:sz w:val="24"/>
              <w:szCs w:val="24"/>
            </w:rPr>
          </w:pPr>
          <w:bookmarkStart w:id="0" w:name="_heading=h.8ffgt2waot2k" w:colFirst="0" w:colLast="0"/>
          <w:bookmarkEnd w:id="0"/>
          <w:r>
            <w:rPr>
              <w:rFonts w:ascii="Raleway" w:eastAsia="Raleway" w:hAnsi="Raleway" w:cs="Raleway"/>
              <w:color w:val="FFFFFF"/>
              <w:sz w:val="24"/>
              <w:szCs w:val="24"/>
            </w:rPr>
            <w:t xml:space="preserve">Kontakt dla </w:t>
          </w:r>
          <w:proofErr w:type="gramStart"/>
          <w:r>
            <w:rPr>
              <w:rFonts w:ascii="Raleway" w:eastAsia="Raleway" w:hAnsi="Raleway" w:cs="Raleway"/>
              <w:color w:val="FFFFFF"/>
              <w:sz w:val="24"/>
              <w:szCs w:val="24"/>
            </w:rPr>
            <w:t>mediów:  Hanna</w:t>
          </w:r>
          <w:proofErr w:type="gramEnd"/>
          <w:r>
            <w:rPr>
              <w:rFonts w:ascii="Raleway" w:eastAsia="Raleway" w:hAnsi="Raleway" w:cs="Raleway"/>
              <w:color w:val="FFFFFF"/>
              <w:sz w:val="24"/>
              <w:szCs w:val="24"/>
            </w:rPr>
            <w:t xml:space="preserve"> </w:t>
          </w:r>
          <w:proofErr w:type="gramStart"/>
          <w:r>
            <w:rPr>
              <w:rFonts w:ascii="Raleway" w:eastAsia="Raleway" w:hAnsi="Raleway" w:cs="Raleway"/>
              <w:color w:val="FFFFFF"/>
              <w:sz w:val="24"/>
              <w:szCs w:val="24"/>
            </w:rPr>
            <w:t>Bernatowicz  •</w:t>
          </w:r>
          <w:proofErr w:type="gramEnd"/>
          <w:r>
            <w:rPr>
              <w:rFonts w:ascii="Raleway" w:eastAsia="Raleway" w:hAnsi="Raleway" w:cs="Raleway"/>
              <w:color w:val="FFFFFF"/>
              <w:sz w:val="24"/>
              <w:szCs w:val="24"/>
            </w:rPr>
            <w:t xml:space="preserve">  </w:t>
          </w:r>
          <w:proofErr w:type="gramStart"/>
          <w:r>
            <w:rPr>
              <w:rFonts w:ascii="Raleway" w:eastAsia="Raleway" w:hAnsi="Raleway" w:cs="Raleway"/>
              <w:color w:val="FFFFFF"/>
              <w:sz w:val="24"/>
              <w:szCs w:val="24"/>
            </w:rPr>
            <w:t>h.bernatowicz@auchan.pl  •</w:t>
          </w:r>
          <w:proofErr w:type="gramEnd"/>
        </w:p>
      </w:tc>
    </w:tr>
  </w:tbl>
  <w:p w14:paraId="279309F2" w14:textId="77777777" w:rsidR="00074F1C" w:rsidRDefault="00074F1C">
    <w:pPr>
      <w:spacing w:after="160" w:line="279" w:lineRule="auto"/>
      <w:jc w:val="both"/>
      <w:rPr>
        <w:rFonts w:ascii="Raleway" w:eastAsia="Raleway" w:hAnsi="Raleway" w:cs="Raleway"/>
        <w:sz w:val="20"/>
        <w:szCs w:val="20"/>
        <w:highlight w:val="whit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A36F0" w14:textId="77777777" w:rsidR="00074F1C" w:rsidRDefault="00074F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CEBD6" w14:textId="77777777" w:rsidR="00790FB8" w:rsidRDefault="00790FB8">
      <w:pPr>
        <w:spacing w:line="240" w:lineRule="auto"/>
      </w:pPr>
      <w:r>
        <w:separator/>
      </w:r>
    </w:p>
  </w:footnote>
  <w:footnote w:type="continuationSeparator" w:id="0">
    <w:p w14:paraId="0906A127" w14:textId="77777777" w:rsidR="00790FB8" w:rsidRDefault="00790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5178" w14:textId="77777777" w:rsidR="00074F1C" w:rsidRDefault="00074F1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F1C"/>
    <w:rsid w:val="00074F1C"/>
    <w:rsid w:val="00790FB8"/>
    <w:rsid w:val="009600D2"/>
    <w:rsid w:val="00CF21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D5DFA"/>
  <w15:docId w15:val="{AC3E69A6-4601-484B-B8B6-EC0B301F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Tekstkomentarza">
    <w:name w:val="annotation text"/>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4B1BE2"/>
    <w:rPr>
      <w:b/>
      <w:bCs/>
    </w:rPr>
  </w:style>
  <w:style w:type="character" w:customStyle="1" w:styleId="TematkomentarzaZnak">
    <w:name w:val="Temat komentarza Znak"/>
    <w:basedOn w:val="TekstkomentarzaZnak"/>
    <w:link w:val="Tematkomentarza"/>
    <w:uiPriority w:val="99"/>
    <w:semiHidden/>
    <w:rsid w:val="004B1BE2"/>
    <w:rPr>
      <w:b/>
      <w:bCs/>
      <w:sz w:val="20"/>
      <w:szCs w:val="20"/>
    </w:rPr>
  </w:style>
  <w:style w:type="paragraph" w:styleId="Akapitzlist">
    <w:name w:val="List Paragraph"/>
    <w:uiPriority w:val="34"/>
    <w:qFormat/>
    <w:rsid w:val="007D37EB"/>
    <w:pPr>
      <w:ind w:left="720"/>
      <w:contextualSpacing/>
    </w:p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zakupy.auchan.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www.auchan.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7Vd+A7uCNRiISXO/MiW7ooFOQ==">CgMxLjAyDmguOGZmZ3Qyd2FvdDJrOAByITE3Y2ZJSlctYVdTNzQtTFRicTRTaGlKa1lEZjlfSGd1Sw==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2484</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Żyszkiewicz-Józefacka</dc:creator>
  <cp:lastModifiedBy>Katarzyna Żyszkiewicz-Józefacka</cp:lastModifiedBy>
  <cp:revision>2</cp:revision>
  <dcterms:created xsi:type="dcterms:W3CDTF">2026-09-16T07:13:00Z</dcterms:created>
  <dcterms:modified xsi:type="dcterms:W3CDTF">2026-09-16T07:13:00Z</dcterms:modified>
</cp:coreProperties>
</file>