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58B21" w14:textId="77777777" w:rsidR="008C7749" w:rsidRDefault="00854B73" w:rsidP="008C7749">
      <w:pPr>
        <w:rPr>
          <w:sz w:val="20"/>
          <w:szCs w:val="20"/>
          <w:lang w:val="pl-PL" w:eastAsia="en-GB"/>
        </w:rPr>
      </w:pPr>
      <w:r w:rsidRPr="00AB7571">
        <w:rPr>
          <w:sz w:val="20"/>
          <w:szCs w:val="20"/>
          <w:lang w:val="pl-PL" w:eastAsia="en-GB"/>
        </w:rPr>
        <w:t>Informacja prasowa</w:t>
      </w:r>
    </w:p>
    <w:p w14:paraId="650D9777" w14:textId="3280279D" w:rsidR="006B48C5" w:rsidRPr="00AB7571" w:rsidRDefault="006B48C5" w:rsidP="008C7749">
      <w:pPr>
        <w:jc w:val="right"/>
        <w:rPr>
          <w:sz w:val="20"/>
          <w:szCs w:val="20"/>
          <w:lang w:val="pl-PL" w:eastAsia="en-GB"/>
        </w:rPr>
      </w:pPr>
      <w:r w:rsidRPr="00A15963">
        <w:rPr>
          <w:sz w:val="20"/>
          <w:szCs w:val="20"/>
          <w:lang w:val="pl-PL" w:eastAsia="en-GB"/>
        </w:rPr>
        <w:t>Warszaw</w:t>
      </w:r>
      <w:r w:rsidR="0049505D" w:rsidRPr="00A15963">
        <w:rPr>
          <w:sz w:val="20"/>
          <w:szCs w:val="20"/>
          <w:lang w:val="pl-PL" w:eastAsia="en-GB"/>
        </w:rPr>
        <w:t>a</w:t>
      </w:r>
      <w:r w:rsidRPr="00A15963">
        <w:rPr>
          <w:sz w:val="20"/>
          <w:szCs w:val="20"/>
          <w:lang w:val="pl-PL" w:eastAsia="en-GB"/>
        </w:rPr>
        <w:t>,</w:t>
      </w:r>
      <w:r w:rsidR="00FB0EC3" w:rsidRPr="00A15963">
        <w:rPr>
          <w:sz w:val="20"/>
          <w:szCs w:val="20"/>
          <w:lang w:val="pl-PL" w:eastAsia="en-GB"/>
        </w:rPr>
        <w:t xml:space="preserve"> </w:t>
      </w:r>
      <w:r w:rsidR="006A3199" w:rsidRPr="00A15963">
        <w:rPr>
          <w:sz w:val="20"/>
          <w:szCs w:val="20"/>
          <w:lang w:val="pl-PL" w:eastAsia="en-GB"/>
        </w:rPr>
        <w:t>2</w:t>
      </w:r>
      <w:r w:rsidR="00A15963" w:rsidRPr="00A15963">
        <w:rPr>
          <w:sz w:val="20"/>
          <w:szCs w:val="20"/>
          <w:lang w:val="pl-PL" w:eastAsia="en-GB"/>
        </w:rPr>
        <w:t>4</w:t>
      </w:r>
      <w:r w:rsidR="004E0C18" w:rsidRPr="00A15963">
        <w:rPr>
          <w:sz w:val="20"/>
          <w:szCs w:val="20"/>
          <w:lang w:val="pl-PL" w:eastAsia="en-GB"/>
        </w:rPr>
        <w:t xml:space="preserve"> </w:t>
      </w:r>
      <w:r w:rsidR="00E80F75" w:rsidRPr="00A15963">
        <w:rPr>
          <w:sz w:val="20"/>
          <w:szCs w:val="20"/>
          <w:lang w:val="pl-PL" w:eastAsia="en-GB"/>
        </w:rPr>
        <w:t>wrze</w:t>
      </w:r>
      <w:r w:rsidR="00A139C9" w:rsidRPr="00A15963">
        <w:rPr>
          <w:sz w:val="20"/>
          <w:szCs w:val="20"/>
          <w:lang w:val="pl-PL" w:eastAsia="en-GB"/>
        </w:rPr>
        <w:t>śnia</w:t>
      </w:r>
      <w:r w:rsidRPr="00A15963">
        <w:rPr>
          <w:sz w:val="20"/>
          <w:szCs w:val="20"/>
          <w:lang w:val="pl-PL" w:eastAsia="en-GB"/>
        </w:rPr>
        <w:t xml:space="preserve"> 202</w:t>
      </w:r>
      <w:r w:rsidR="00FB0EC3" w:rsidRPr="00A15963">
        <w:rPr>
          <w:sz w:val="20"/>
          <w:szCs w:val="20"/>
          <w:lang w:val="pl-PL" w:eastAsia="en-GB"/>
        </w:rPr>
        <w:t>6</w:t>
      </w:r>
      <w:r w:rsidRPr="00A15963">
        <w:rPr>
          <w:sz w:val="20"/>
          <w:szCs w:val="20"/>
          <w:lang w:val="pl-PL" w:eastAsia="en-GB"/>
        </w:rPr>
        <w:t xml:space="preserve"> r.</w:t>
      </w:r>
    </w:p>
    <w:p w14:paraId="71B3E715" w14:textId="77777777" w:rsidR="006B48C5" w:rsidRPr="00EE6410" w:rsidRDefault="006B48C5" w:rsidP="006B48C5">
      <w:pPr>
        <w:spacing w:line="240" w:lineRule="auto"/>
        <w:jc w:val="right"/>
        <w:outlineLvl w:val="0"/>
        <w:rPr>
          <w:rFonts w:eastAsia="Times New Roman" w:cs="Times New Roman"/>
          <w:kern w:val="36"/>
          <w:sz w:val="20"/>
          <w:szCs w:val="20"/>
          <w:lang w:val="pl-PL" w:eastAsia="en-GB"/>
        </w:rPr>
      </w:pPr>
    </w:p>
    <w:p w14:paraId="2D65EF7E" w14:textId="77777777" w:rsidR="00A86894" w:rsidRDefault="000E0EFB" w:rsidP="000E0EFB">
      <w:pPr>
        <w:jc w:val="center"/>
        <w:rPr>
          <w:b/>
          <w:bCs/>
          <w:sz w:val="32"/>
          <w:szCs w:val="32"/>
          <w:lang w:val="pl-PL"/>
        </w:rPr>
      </w:pPr>
      <w:r w:rsidRPr="000E0EFB">
        <w:rPr>
          <w:b/>
          <w:bCs/>
          <w:sz w:val="32"/>
          <w:szCs w:val="32"/>
          <w:lang w:val="pl-PL"/>
        </w:rPr>
        <w:t xml:space="preserve">Hitachi Rail </w:t>
      </w:r>
      <w:r w:rsidR="00A86894">
        <w:rPr>
          <w:b/>
          <w:bCs/>
          <w:sz w:val="32"/>
          <w:szCs w:val="32"/>
          <w:lang w:val="pl-PL"/>
        </w:rPr>
        <w:t>ogłasza inicjatywę</w:t>
      </w:r>
      <w:r w:rsidRPr="000E0EFB">
        <w:rPr>
          <w:b/>
          <w:bCs/>
          <w:sz w:val="32"/>
          <w:szCs w:val="32"/>
          <w:lang w:val="pl-PL"/>
        </w:rPr>
        <w:t xml:space="preserve"> „Enhanced by HMAX™” </w:t>
      </w:r>
    </w:p>
    <w:p w14:paraId="0830C7B3" w14:textId="2491BF22" w:rsidR="000E0EFB" w:rsidRPr="00A86894" w:rsidRDefault="00A86894" w:rsidP="000E0EFB">
      <w:pPr>
        <w:jc w:val="center"/>
        <w:rPr>
          <w:b/>
          <w:bCs/>
          <w:sz w:val="20"/>
          <w:szCs w:val="20"/>
          <w:lang w:val="pl-PL"/>
        </w:rPr>
      </w:pPr>
      <w:r w:rsidRPr="00A86894">
        <w:rPr>
          <w:b/>
          <w:bCs/>
          <w:sz w:val="20"/>
          <w:szCs w:val="20"/>
          <w:lang w:val="pl-PL"/>
        </w:rPr>
        <w:t>Od 2027 roku wszystkie nowe pojazdy szynowe firmy będą wyposażone w czujniki HMAX</w:t>
      </w:r>
    </w:p>
    <w:p w14:paraId="1F347DBF" w14:textId="44FA6FAD" w:rsidR="002E4B2A" w:rsidRPr="002E4B2A" w:rsidRDefault="002E4B2A" w:rsidP="002E4B2A">
      <w:pPr>
        <w:jc w:val="both"/>
        <w:rPr>
          <w:b/>
          <w:bCs/>
          <w:sz w:val="20"/>
          <w:szCs w:val="20"/>
          <w:lang w:val="pl-PL"/>
        </w:rPr>
      </w:pPr>
      <w:r w:rsidRPr="002E4B2A">
        <w:rPr>
          <w:b/>
          <w:bCs/>
          <w:sz w:val="20"/>
          <w:szCs w:val="20"/>
          <w:lang w:val="pl-PL"/>
        </w:rPr>
        <w:t>InnoTrans, Berlin, 2</w:t>
      </w:r>
      <w:r w:rsidR="00560A8B">
        <w:rPr>
          <w:b/>
          <w:bCs/>
          <w:sz w:val="20"/>
          <w:szCs w:val="20"/>
          <w:lang w:val="pl-PL"/>
        </w:rPr>
        <w:t>4</w:t>
      </w:r>
      <w:r w:rsidRPr="002E4B2A">
        <w:rPr>
          <w:b/>
          <w:bCs/>
          <w:sz w:val="20"/>
          <w:szCs w:val="20"/>
          <w:lang w:val="pl-PL"/>
        </w:rPr>
        <w:t xml:space="preserve"> września 2026 r. – </w:t>
      </w:r>
      <w:r w:rsidR="00A86894">
        <w:rPr>
          <w:b/>
          <w:bCs/>
          <w:sz w:val="20"/>
          <w:szCs w:val="20"/>
          <w:lang w:val="pl-PL"/>
        </w:rPr>
        <w:t xml:space="preserve">Spółka </w:t>
      </w:r>
      <w:r w:rsidRPr="002E4B2A">
        <w:rPr>
          <w:b/>
          <w:bCs/>
          <w:sz w:val="20"/>
          <w:szCs w:val="20"/>
          <w:lang w:val="pl-PL"/>
        </w:rPr>
        <w:t xml:space="preserve">Hitachi Rail ogłosiła uruchomienie programu „Enhanced by HMAX”, rozszerzającego zasięg platformy cyfrowego zarządzania zasobami </w:t>
      </w:r>
      <w:r w:rsidR="00A86894">
        <w:rPr>
          <w:b/>
          <w:bCs/>
          <w:sz w:val="20"/>
          <w:szCs w:val="20"/>
          <w:lang w:val="pl-PL"/>
        </w:rPr>
        <w:t xml:space="preserve">HMAX </w:t>
      </w:r>
      <w:r w:rsidRPr="002E4B2A">
        <w:rPr>
          <w:b/>
          <w:bCs/>
          <w:sz w:val="20"/>
          <w:szCs w:val="20"/>
          <w:lang w:val="pl-PL"/>
        </w:rPr>
        <w:t>na całe portfolio firmy, obejmujące tabo</w:t>
      </w:r>
      <w:r w:rsidR="00A86894">
        <w:rPr>
          <w:b/>
          <w:bCs/>
          <w:sz w:val="20"/>
          <w:szCs w:val="20"/>
          <w:lang w:val="pl-PL"/>
        </w:rPr>
        <w:t>r</w:t>
      </w:r>
      <w:r w:rsidRPr="002E4B2A">
        <w:rPr>
          <w:b/>
          <w:bCs/>
          <w:sz w:val="20"/>
          <w:szCs w:val="20"/>
          <w:lang w:val="pl-PL"/>
        </w:rPr>
        <w:t xml:space="preserve">, sygnalizację, infrastrukturę </w:t>
      </w:r>
      <w:r w:rsidR="00A86894">
        <w:rPr>
          <w:b/>
          <w:bCs/>
          <w:sz w:val="20"/>
          <w:szCs w:val="20"/>
          <w:lang w:val="pl-PL"/>
        </w:rPr>
        <w:t>oraz</w:t>
      </w:r>
      <w:r w:rsidRPr="002E4B2A">
        <w:rPr>
          <w:b/>
          <w:bCs/>
          <w:sz w:val="20"/>
          <w:szCs w:val="20"/>
          <w:lang w:val="pl-PL"/>
        </w:rPr>
        <w:t xml:space="preserve"> </w:t>
      </w:r>
      <w:r w:rsidR="00F00812">
        <w:rPr>
          <w:b/>
          <w:bCs/>
          <w:sz w:val="20"/>
          <w:szCs w:val="20"/>
          <w:lang w:val="pl-PL"/>
        </w:rPr>
        <w:t>działania operacyjne</w:t>
      </w:r>
      <w:r w:rsidRPr="002E4B2A">
        <w:rPr>
          <w:b/>
          <w:bCs/>
          <w:sz w:val="20"/>
          <w:szCs w:val="20"/>
          <w:lang w:val="pl-PL"/>
        </w:rPr>
        <w:t>. Inicjatywa ta stanowi znaczący krok w kierunku wdrażania zaawansowanych rozwiązań w zakresie sztucznej inteligencji i analizy danych do systemów kolejowych na całym świecie.</w:t>
      </w:r>
    </w:p>
    <w:p w14:paraId="32A2BE98" w14:textId="08754A27" w:rsidR="00050DA9" w:rsidRDefault="00AB566C" w:rsidP="006A7749">
      <w:pPr>
        <w:jc w:val="both"/>
        <w:rPr>
          <w:sz w:val="20"/>
          <w:szCs w:val="20"/>
          <w:lang w:val="pl-PL"/>
        </w:rPr>
      </w:pPr>
      <w:r w:rsidRPr="00AB566C">
        <w:rPr>
          <w:sz w:val="20"/>
          <w:szCs w:val="20"/>
          <w:lang w:val="pl-PL"/>
        </w:rPr>
        <w:t xml:space="preserve">W ramach </w:t>
      </w:r>
      <w:r w:rsidR="00A86894">
        <w:rPr>
          <w:sz w:val="20"/>
          <w:szCs w:val="20"/>
          <w:lang w:val="pl-PL"/>
        </w:rPr>
        <w:t>projektu</w:t>
      </w:r>
      <w:r w:rsidRPr="00AB566C">
        <w:rPr>
          <w:sz w:val="20"/>
          <w:szCs w:val="20"/>
          <w:lang w:val="pl-PL"/>
        </w:rPr>
        <w:t xml:space="preserve"> </w:t>
      </w:r>
      <w:r w:rsidR="00A86894">
        <w:rPr>
          <w:sz w:val="20"/>
          <w:szCs w:val="20"/>
          <w:lang w:val="pl-PL"/>
        </w:rPr>
        <w:t xml:space="preserve">„Enhanced by HMAX”, </w:t>
      </w:r>
      <w:r w:rsidRPr="00AB566C">
        <w:rPr>
          <w:sz w:val="20"/>
          <w:szCs w:val="20"/>
          <w:lang w:val="pl-PL"/>
        </w:rPr>
        <w:t xml:space="preserve">firma Hitachi Rail zobowiązała się, że </w:t>
      </w:r>
      <w:r w:rsidRPr="00AB566C">
        <w:rPr>
          <w:b/>
          <w:bCs/>
          <w:sz w:val="20"/>
          <w:szCs w:val="20"/>
          <w:lang w:val="pl-PL"/>
        </w:rPr>
        <w:t xml:space="preserve">od 2027 roku </w:t>
      </w:r>
      <w:r w:rsidR="006A7749" w:rsidRPr="006A7749">
        <w:rPr>
          <w:b/>
          <w:bCs/>
          <w:sz w:val="20"/>
          <w:szCs w:val="20"/>
          <w:lang w:val="pl-PL"/>
        </w:rPr>
        <w:t>wszystkie nowe pojazdy szynowe będą standardowo wyposażane w autorską technologię czujników HMAX, w tym również flagowe pociągi, takie jak kultowy pociąg dużych prędkości ETR1000.</w:t>
      </w:r>
      <w:r w:rsidRPr="00AB566C">
        <w:rPr>
          <w:sz w:val="20"/>
          <w:szCs w:val="20"/>
          <w:lang w:val="pl-PL"/>
        </w:rPr>
        <w:t xml:space="preserve"> Czujniki rejestrują w czasie rzeczywistym </w:t>
      </w:r>
      <w:r w:rsidR="00A86894">
        <w:rPr>
          <w:sz w:val="20"/>
          <w:szCs w:val="20"/>
          <w:lang w:val="pl-PL"/>
        </w:rPr>
        <w:t xml:space="preserve">dane pochodzące </w:t>
      </w:r>
      <w:r w:rsidRPr="00AB566C">
        <w:rPr>
          <w:sz w:val="20"/>
          <w:szCs w:val="20"/>
          <w:lang w:val="pl-PL"/>
        </w:rPr>
        <w:t xml:space="preserve">z kluczowych systemów, umożliwiając operatorom ciągłe monitorowanie wydajności, wykrywanie pojawiających się </w:t>
      </w:r>
      <w:r w:rsidR="00A86894">
        <w:rPr>
          <w:sz w:val="20"/>
          <w:szCs w:val="20"/>
          <w:lang w:val="pl-PL"/>
        </w:rPr>
        <w:t>zakłóceń</w:t>
      </w:r>
      <w:r w:rsidRPr="00AB566C">
        <w:rPr>
          <w:sz w:val="20"/>
          <w:szCs w:val="20"/>
          <w:lang w:val="pl-PL"/>
        </w:rPr>
        <w:t xml:space="preserve"> oraz </w:t>
      </w:r>
      <w:r w:rsidR="00050DA9" w:rsidRPr="00AB566C">
        <w:rPr>
          <w:sz w:val="20"/>
          <w:szCs w:val="20"/>
          <w:lang w:val="pl-PL"/>
        </w:rPr>
        <w:t>optymalizację</w:t>
      </w:r>
      <w:r w:rsidR="00050DA9">
        <w:rPr>
          <w:sz w:val="20"/>
          <w:szCs w:val="20"/>
          <w:lang w:val="pl-PL"/>
        </w:rPr>
        <w:t xml:space="preserve"> prac</w:t>
      </w:r>
      <w:r w:rsidR="00050DA9" w:rsidRPr="00AB566C">
        <w:rPr>
          <w:sz w:val="20"/>
          <w:szCs w:val="20"/>
          <w:lang w:val="pl-PL"/>
        </w:rPr>
        <w:t xml:space="preserve"> konser</w:t>
      </w:r>
      <w:r w:rsidR="00050DA9">
        <w:rPr>
          <w:sz w:val="20"/>
          <w:szCs w:val="20"/>
          <w:lang w:val="pl-PL"/>
        </w:rPr>
        <w:t>wacyjnych</w:t>
      </w:r>
      <w:r w:rsidR="00050DA9" w:rsidRPr="00AB566C">
        <w:rPr>
          <w:sz w:val="20"/>
          <w:szCs w:val="20"/>
          <w:lang w:val="pl-PL"/>
        </w:rPr>
        <w:t xml:space="preserve"> i </w:t>
      </w:r>
      <w:r w:rsidR="00050DA9">
        <w:rPr>
          <w:sz w:val="20"/>
          <w:szCs w:val="20"/>
          <w:lang w:val="pl-PL"/>
        </w:rPr>
        <w:t>działań operacyjnych</w:t>
      </w:r>
      <w:r w:rsidR="00050DA9" w:rsidRPr="00AB566C">
        <w:rPr>
          <w:sz w:val="20"/>
          <w:szCs w:val="20"/>
          <w:lang w:val="pl-PL"/>
        </w:rPr>
        <w:t xml:space="preserve"> </w:t>
      </w:r>
      <w:r w:rsidR="00050DA9">
        <w:rPr>
          <w:sz w:val="20"/>
          <w:szCs w:val="20"/>
          <w:lang w:val="pl-PL"/>
        </w:rPr>
        <w:t xml:space="preserve">w </w:t>
      </w:r>
      <w:r w:rsidR="00050DA9" w:rsidRPr="00AB566C">
        <w:rPr>
          <w:sz w:val="20"/>
          <w:szCs w:val="20"/>
          <w:lang w:val="pl-PL"/>
        </w:rPr>
        <w:t>cały</w:t>
      </w:r>
      <w:r w:rsidR="00050DA9">
        <w:rPr>
          <w:sz w:val="20"/>
          <w:szCs w:val="20"/>
          <w:lang w:val="pl-PL"/>
        </w:rPr>
        <w:t>m</w:t>
      </w:r>
      <w:r w:rsidR="00050DA9" w:rsidRPr="00AB566C">
        <w:rPr>
          <w:sz w:val="20"/>
          <w:szCs w:val="20"/>
          <w:lang w:val="pl-PL"/>
        </w:rPr>
        <w:t xml:space="preserve"> cykl</w:t>
      </w:r>
      <w:r w:rsidR="00AB7525">
        <w:rPr>
          <w:sz w:val="20"/>
          <w:szCs w:val="20"/>
          <w:lang w:val="pl-PL"/>
        </w:rPr>
        <w:t>u</w:t>
      </w:r>
      <w:r w:rsidR="00050DA9" w:rsidRPr="00AB566C">
        <w:rPr>
          <w:sz w:val="20"/>
          <w:szCs w:val="20"/>
          <w:lang w:val="pl-PL"/>
        </w:rPr>
        <w:t xml:space="preserve"> życia pojazdu.</w:t>
      </w:r>
    </w:p>
    <w:p w14:paraId="05B08396" w14:textId="18EEC3F2" w:rsidR="00050DA9" w:rsidRPr="00AB566C" w:rsidRDefault="00050DA9" w:rsidP="00050DA9">
      <w:pPr>
        <w:jc w:val="both"/>
        <w:rPr>
          <w:sz w:val="20"/>
          <w:szCs w:val="20"/>
          <w:lang w:val="pl-PL"/>
        </w:rPr>
      </w:pPr>
      <w:r w:rsidRPr="00AB566C">
        <w:rPr>
          <w:sz w:val="20"/>
          <w:szCs w:val="20"/>
          <w:lang w:val="pl-PL"/>
        </w:rPr>
        <w:t>Po premierze HMAX na targach InnoTrans w 2024 r.</w:t>
      </w:r>
      <w:r>
        <w:rPr>
          <w:sz w:val="20"/>
          <w:szCs w:val="20"/>
          <w:lang w:val="pl-PL"/>
        </w:rPr>
        <w:t>,</w:t>
      </w:r>
      <w:r w:rsidRPr="00AB566C">
        <w:rPr>
          <w:sz w:val="20"/>
          <w:szCs w:val="20"/>
          <w:lang w:val="pl-PL"/>
        </w:rPr>
        <w:t xml:space="preserve"> technologia </w:t>
      </w:r>
      <w:r>
        <w:rPr>
          <w:sz w:val="20"/>
          <w:szCs w:val="20"/>
          <w:lang w:val="pl-PL"/>
        </w:rPr>
        <w:t>ta</w:t>
      </w:r>
      <w:r w:rsidRPr="00AB566C">
        <w:rPr>
          <w:sz w:val="20"/>
          <w:szCs w:val="20"/>
          <w:lang w:val="pl-PL"/>
        </w:rPr>
        <w:t xml:space="preserve"> została zainstalowana w około 2500 pociągach. </w:t>
      </w:r>
      <w:r w:rsidRPr="0031342A">
        <w:rPr>
          <w:sz w:val="20"/>
          <w:szCs w:val="20"/>
          <w:lang w:val="pl-PL"/>
        </w:rPr>
        <w:t>W najbliższych latach, dzięki obecnej puli zamówień, liczba pociągów wyposażonych w system HMAX wzrośnie do prawie 3500</w:t>
      </w:r>
      <w:r>
        <w:rPr>
          <w:sz w:val="20"/>
          <w:szCs w:val="20"/>
          <w:lang w:val="pl-PL"/>
        </w:rPr>
        <w:t>.</w:t>
      </w:r>
    </w:p>
    <w:p w14:paraId="4BE03484" w14:textId="11A2311C" w:rsidR="007942D9" w:rsidRDefault="007942D9" w:rsidP="00A86894">
      <w:pPr>
        <w:jc w:val="both"/>
        <w:rPr>
          <w:sz w:val="20"/>
          <w:szCs w:val="20"/>
          <w:lang w:val="pl-PL"/>
        </w:rPr>
      </w:pPr>
      <w:r w:rsidRPr="007942D9">
        <w:rPr>
          <w:sz w:val="20"/>
          <w:szCs w:val="20"/>
          <w:lang w:val="pl-PL"/>
        </w:rPr>
        <w:t xml:space="preserve">HMAX for Rail to cyfrowa platforma zarządzania aktywami firmy Hitachi Rail, zaprojektowana w celu integracji i ujednolicenia danych pochodzących z pociągów, systemów sygnalizacji i infrastruktury w ramach jednego, spójnego systemu. Wykorzystując zaawansowaną sztuczną inteligencję oraz przetwarzanie w czasie rzeczywistym na </w:t>
      </w:r>
      <w:r w:rsidR="00104479">
        <w:rPr>
          <w:sz w:val="20"/>
          <w:szCs w:val="20"/>
          <w:lang w:val="pl-PL"/>
        </w:rPr>
        <w:t>urządzeniach brzegowych</w:t>
      </w:r>
      <w:r w:rsidRPr="007942D9">
        <w:rPr>
          <w:sz w:val="20"/>
          <w:szCs w:val="20"/>
          <w:lang w:val="pl-PL"/>
        </w:rPr>
        <w:t xml:space="preserve">, </w:t>
      </w:r>
      <w:r w:rsidR="00104479">
        <w:rPr>
          <w:sz w:val="20"/>
          <w:szCs w:val="20"/>
          <w:lang w:val="pl-PL"/>
        </w:rPr>
        <w:t>dostarczanych</w:t>
      </w:r>
      <w:r w:rsidRPr="007942D9">
        <w:rPr>
          <w:sz w:val="20"/>
          <w:szCs w:val="20"/>
          <w:lang w:val="pl-PL"/>
        </w:rPr>
        <w:t xml:space="preserve"> przez partnerów takich jak NVIDIA, platforma ta zmienia sposób zarządzania systemami kolejowymi, przechodząc od podejścia reaktywnego do predykcyjnego podejmowania decyzji opart</w:t>
      </w:r>
      <w:r w:rsidR="00104479">
        <w:rPr>
          <w:sz w:val="20"/>
          <w:szCs w:val="20"/>
          <w:lang w:val="pl-PL"/>
        </w:rPr>
        <w:t>ego</w:t>
      </w:r>
      <w:r w:rsidRPr="007942D9">
        <w:rPr>
          <w:sz w:val="20"/>
          <w:szCs w:val="20"/>
          <w:lang w:val="pl-PL"/>
        </w:rPr>
        <w:t xml:space="preserve"> na danych. </w:t>
      </w:r>
      <w:r w:rsidR="00104479">
        <w:rPr>
          <w:sz w:val="20"/>
          <w:szCs w:val="20"/>
          <w:lang w:val="pl-PL"/>
        </w:rPr>
        <w:t>Projekt</w:t>
      </w:r>
      <w:r w:rsidRPr="007942D9">
        <w:rPr>
          <w:sz w:val="20"/>
          <w:szCs w:val="20"/>
          <w:lang w:val="pl-PL"/>
        </w:rPr>
        <w:t xml:space="preserve"> „Enhanced by HMAX”</w:t>
      </w:r>
      <w:r w:rsidR="006A7749" w:rsidRPr="006A7749">
        <w:rPr>
          <w:rFonts w:ascii="Segoe UI" w:eastAsia="Times New Roman" w:hAnsi="Segoe UI" w:cs="Segoe UI"/>
          <w:kern w:val="0"/>
          <w:sz w:val="21"/>
          <w:szCs w:val="21"/>
          <w:lang w:val="pl-PL" w:eastAsia="pl-PL"/>
          <w14:ligatures w14:val="none"/>
        </w:rPr>
        <w:t xml:space="preserve"> </w:t>
      </w:r>
      <w:r w:rsidR="006A7749" w:rsidRPr="006A7749">
        <w:rPr>
          <w:sz w:val="20"/>
          <w:szCs w:val="20"/>
          <w:lang w:val="pl-PL"/>
        </w:rPr>
        <w:t>przenosi wykorzystanie analiz bazujących na danych na wyższy poziom, integrując zaawansowane rozwiązania cyfrowe w całym ekosystemie kolejowym: od taboru, przez systemy s</w:t>
      </w:r>
      <w:r w:rsidR="00A15963">
        <w:rPr>
          <w:sz w:val="20"/>
          <w:szCs w:val="20"/>
          <w:lang w:val="pl-PL"/>
        </w:rPr>
        <w:t>terowania ruchem kolejowym</w:t>
      </w:r>
      <w:r w:rsidR="006A7749" w:rsidRPr="006A7749">
        <w:rPr>
          <w:sz w:val="20"/>
          <w:szCs w:val="20"/>
          <w:lang w:val="pl-PL"/>
        </w:rPr>
        <w:t xml:space="preserve"> i infrastrukturę, po codzienne zarządzanie ruchem oraz utrzymanie.</w:t>
      </w:r>
    </w:p>
    <w:p w14:paraId="352A031D" w14:textId="6B670E1D" w:rsidR="00AB566C" w:rsidRPr="00AB566C" w:rsidRDefault="007942D9" w:rsidP="00AB566C">
      <w:p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– </w:t>
      </w:r>
      <w:r w:rsidR="00E77FE1" w:rsidRPr="00104479">
        <w:rPr>
          <w:i/>
          <w:iCs/>
          <w:sz w:val="20"/>
          <w:szCs w:val="20"/>
          <w:lang w:val="pl-PL"/>
        </w:rPr>
        <w:t>Nasz</w:t>
      </w:r>
      <w:r w:rsidR="00AB7525">
        <w:rPr>
          <w:i/>
          <w:iCs/>
          <w:sz w:val="20"/>
          <w:szCs w:val="20"/>
          <w:lang w:val="pl-PL"/>
        </w:rPr>
        <w:t>e</w:t>
      </w:r>
      <w:r w:rsidR="00E77FE1" w:rsidRPr="00104479">
        <w:rPr>
          <w:i/>
          <w:iCs/>
          <w:sz w:val="20"/>
          <w:szCs w:val="20"/>
          <w:lang w:val="pl-PL"/>
        </w:rPr>
        <w:t xml:space="preserve"> </w:t>
      </w:r>
      <w:r w:rsidR="00A23757" w:rsidRPr="00104479">
        <w:rPr>
          <w:i/>
          <w:iCs/>
          <w:sz w:val="20"/>
          <w:szCs w:val="20"/>
          <w:lang w:val="pl-PL"/>
        </w:rPr>
        <w:t xml:space="preserve">zobowiązanie </w:t>
      </w:r>
      <w:r w:rsidR="00AB566C" w:rsidRPr="00104479">
        <w:rPr>
          <w:i/>
          <w:iCs/>
          <w:sz w:val="20"/>
          <w:szCs w:val="20"/>
          <w:lang w:val="pl-PL"/>
        </w:rPr>
        <w:t xml:space="preserve">do zainstalowania HMAX we wszystkich nowych pojazdach od przyszłego roku pokazuje, jak </w:t>
      </w:r>
      <w:r w:rsidR="00050DA9">
        <w:rPr>
          <w:i/>
          <w:iCs/>
          <w:sz w:val="20"/>
          <w:szCs w:val="20"/>
          <w:lang w:val="pl-PL"/>
        </w:rPr>
        <w:t>ogromne</w:t>
      </w:r>
      <w:r w:rsidR="00AB566C" w:rsidRPr="00104479">
        <w:rPr>
          <w:i/>
          <w:iCs/>
          <w:sz w:val="20"/>
          <w:szCs w:val="20"/>
          <w:lang w:val="pl-PL"/>
        </w:rPr>
        <w:t xml:space="preserve"> znaczenie dla wydajności, niezawodności i efektywności nowoczesnych flot kolejowych ma obecnie cyfrowe zarządzanie </w:t>
      </w:r>
      <w:r w:rsidRPr="00104479">
        <w:rPr>
          <w:i/>
          <w:iCs/>
          <w:sz w:val="20"/>
          <w:szCs w:val="20"/>
          <w:lang w:val="pl-PL"/>
        </w:rPr>
        <w:t>zasobami</w:t>
      </w:r>
      <w:r>
        <w:rPr>
          <w:sz w:val="20"/>
          <w:szCs w:val="20"/>
          <w:lang w:val="pl-PL"/>
        </w:rPr>
        <w:t xml:space="preserve"> – powiedział</w:t>
      </w:r>
      <w:r w:rsidRPr="007942D9">
        <w:rPr>
          <w:b/>
          <w:bCs/>
          <w:sz w:val="20"/>
          <w:szCs w:val="20"/>
          <w:lang w:val="pl-PL"/>
        </w:rPr>
        <w:t xml:space="preserve"> </w:t>
      </w:r>
      <w:r w:rsidRPr="00AB566C">
        <w:rPr>
          <w:b/>
          <w:bCs/>
          <w:sz w:val="20"/>
          <w:szCs w:val="20"/>
          <w:lang w:val="pl-PL"/>
        </w:rPr>
        <w:t xml:space="preserve">Giuseppe Marino, </w:t>
      </w:r>
      <w:r>
        <w:rPr>
          <w:b/>
          <w:bCs/>
          <w:sz w:val="20"/>
          <w:szCs w:val="20"/>
          <w:lang w:val="pl-PL"/>
        </w:rPr>
        <w:t>CEO</w:t>
      </w:r>
      <w:r w:rsidRPr="00AB566C">
        <w:rPr>
          <w:b/>
          <w:bCs/>
          <w:sz w:val="20"/>
          <w:szCs w:val="20"/>
          <w:lang w:val="pl-PL"/>
        </w:rPr>
        <w:t xml:space="preserve"> Hitachi Rail</w:t>
      </w:r>
      <w:r w:rsidRPr="007942D9">
        <w:rPr>
          <w:sz w:val="20"/>
          <w:szCs w:val="20"/>
          <w:lang w:val="pl-PL"/>
        </w:rPr>
        <w:t>.</w:t>
      </w:r>
      <w:r w:rsidR="006F18CB">
        <w:rPr>
          <w:sz w:val="20"/>
          <w:szCs w:val="20"/>
          <w:lang w:val="pl-PL"/>
        </w:rPr>
        <w:t xml:space="preserve"> – </w:t>
      </w:r>
      <w:r w:rsidR="006F18CB" w:rsidRPr="006F18CB">
        <w:rPr>
          <w:i/>
          <w:iCs/>
          <w:sz w:val="20"/>
          <w:szCs w:val="20"/>
          <w:lang w:val="pl-PL"/>
        </w:rPr>
        <w:t>I</w:t>
      </w:r>
      <w:r w:rsidR="00AB566C" w:rsidRPr="006F18CB">
        <w:rPr>
          <w:i/>
          <w:iCs/>
          <w:sz w:val="20"/>
          <w:szCs w:val="20"/>
          <w:lang w:val="pl-PL"/>
        </w:rPr>
        <w:t xml:space="preserve">nicjatywa </w:t>
      </w:r>
      <w:r w:rsidR="00104479" w:rsidRPr="006F18CB">
        <w:rPr>
          <w:i/>
          <w:iCs/>
          <w:sz w:val="20"/>
          <w:szCs w:val="20"/>
          <w:lang w:val="pl-PL"/>
        </w:rPr>
        <w:t>„</w:t>
      </w:r>
      <w:r w:rsidR="00AB566C" w:rsidRPr="006F18CB">
        <w:rPr>
          <w:i/>
          <w:iCs/>
          <w:sz w:val="20"/>
          <w:szCs w:val="20"/>
          <w:lang w:val="pl-PL"/>
        </w:rPr>
        <w:t>Enhanced by HMAX</w:t>
      </w:r>
      <w:r w:rsidR="00104479" w:rsidRPr="006F18CB">
        <w:rPr>
          <w:i/>
          <w:iCs/>
          <w:sz w:val="20"/>
          <w:szCs w:val="20"/>
          <w:lang w:val="pl-PL"/>
        </w:rPr>
        <w:t>”</w:t>
      </w:r>
      <w:r w:rsidR="00AB566C" w:rsidRPr="006F18CB">
        <w:rPr>
          <w:i/>
          <w:iCs/>
          <w:sz w:val="20"/>
          <w:szCs w:val="20"/>
          <w:lang w:val="pl-PL"/>
        </w:rPr>
        <w:t xml:space="preserve"> stanowi kolejny krok w</w:t>
      </w:r>
      <w:r w:rsidR="006F18CB" w:rsidRPr="006F18CB">
        <w:rPr>
          <w:i/>
          <w:iCs/>
          <w:sz w:val="20"/>
          <w:szCs w:val="20"/>
          <w:lang w:val="pl-PL"/>
        </w:rPr>
        <w:t xml:space="preserve"> naszej</w:t>
      </w:r>
      <w:r w:rsidR="00AB566C" w:rsidRPr="006F18CB">
        <w:rPr>
          <w:i/>
          <w:iCs/>
          <w:sz w:val="20"/>
          <w:szCs w:val="20"/>
          <w:lang w:val="pl-PL"/>
        </w:rPr>
        <w:t xml:space="preserve"> misji</w:t>
      </w:r>
      <w:r w:rsidR="00104479" w:rsidRPr="006F18CB">
        <w:rPr>
          <w:i/>
          <w:iCs/>
          <w:sz w:val="20"/>
          <w:szCs w:val="20"/>
          <w:lang w:val="pl-PL"/>
        </w:rPr>
        <w:t xml:space="preserve">, jaką jest </w:t>
      </w:r>
      <w:r w:rsidR="00AB566C" w:rsidRPr="006F18CB">
        <w:rPr>
          <w:i/>
          <w:iCs/>
          <w:sz w:val="20"/>
          <w:szCs w:val="20"/>
          <w:lang w:val="pl-PL"/>
        </w:rPr>
        <w:t>transformacj</w:t>
      </w:r>
      <w:r w:rsidR="00104479" w:rsidRPr="006F18CB">
        <w:rPr>
          <w:i/>
          <w:iCs/>
          <w:sz w:val="20"/>
          <w:szCs w:val="20"/>
          <w:lang w:val="pl-PL"/>
        </w:rPr>
        <w:t>a</w:t>
      </w:r>
      <w:r w:rsidR="00AB566C" w:rsidRPr="006F18CB">
        <w:rPr>
          <w:i/>
          <w:iCs/>
          <w:sz w:val="20"/>
          <w:szCs w:val="20"/>
          <w:lang w:val="pl-PL"/>
        </w:rPr>
        <w:t xml:space="preserve"> w kierunku </w:t>
      </w:r>
      <w:r w:rsidR="005D26C5" w:rsidRPr="006F18CB">
        <w:rPr>
          <w:i/>
          <w:iCs/>
          <w:sz w:val="20"/>
          <w:szCs w:val="20"/>
          <w:lang w:val="pl-PL"/>
        </w:rPr>
        <w:t xml:space="preserve">cyfrowej </w:t>
      </w:r>
      <w:r w:rsidR="00AB566C" w:rsidRPr="006F18CB">
        <w:rPr>
          <w:i/>
          <w:iCs/>
          <w:sz w:val="20"/>
          <w:szCs w:val="20"/>
          <w:lang w:val="pl-PL"/>
        </w:rPr>
        <w:t xml:space="preserve">mobilności poprzez </w:t>
      </w:r>
      <w:r w:rsidR="006F18CB" w:rsidRPr="006F18CB">
        <w:rPr>
          <w:i/>
          <w:iCs/>
          <w:sz w:val="20"/>
          <w:szCs w:val="20"/>
          <w:lang w:val="pl-PL"/>
        </w:rPr>
        <w:t>wykorzystanie</w:t>
      </w:r>
      <w:r w:rsidR="00AB566C" w:rsidRPr="006F18CB">
        <w:rPr>
          <w:i/>
          <w:iCs/>
          <w:sz w:val="20"/>
          <w:szCs w:val="20"/>
          <w:lang w:val="pl-PL"/>
        </w:rPr>
        <w:t xml:space="preserve"> sztucznej inteligencji i analizy danych w czasie rzeczywistym w każdy</w:t>
      </w:r>
      <w:r w:rsidR="006F18CB" w:rsidRPr="006F18CB">
        <w:rPr>
          <w:i/>
          <w:iCs/>
          <w:sz w:val="20"/>
          <w:szCs w:val="20"/>
          <w:lang w:val="pl-PL"/>
        </w:rPr>
        <w:t>m</w:t>
      </w:r>
      <w:r w:rsidR="00AB566C" w:rsidRPr="006F18CB">
        <w:rPr>
          <w:i/>
          <w:iCs/>
          <w:sz w:val="20"/>
          <w:szCs w:val="20"/>
          <w:lang w:val="pl-PL"/>
        </w:rPr>
        <w:t xml:space="preserve"> eleme</w:t>
      </w:r>
      <w:r w:rsidR="006F18CB" w:rsidRPr="006F18CB">
        <w:rPr>
          <w:i/>
          <w:iCs/>
          <w:sz w:val="20"/>
          <w:szCs w:val="20"/>
          <w:lang w:val="pl-PL"/>
        </w:rPr>
        <w:t>ncie</w:t>
      </w:r>
      <w:r w:rsidR="00AB566C" w:rsidRPr="006F18CB">
        <w:rPr>
          <w:i/>
          <w:iCs/>
          <w:sz w:val="20"/>
          <w:szCs w:val="20"/>
          <w:lang w:val="pl-PL"/>
        </w:rPr>
        <w:t xml:space="preserve"> systemu kolejowego. Łącząc tabor, infrastrukturę i </w:t>
      </w:r>
      <w:r w:rsidR="006F18CB" w:rsidRPr="006F18CB">
        <w:rPr>
          <w:i/>
          <w:iCs/>
          <w:sz w:val="20"/>
          <w:szCs w:val="20"/>
          <w:lang w:val="pl-PL"/>
        </w:rPr>
        <w:t>eksploatację</w:t>
      </w:r>
      <w:r w:rsidR="00AB566C" w:rsidRPr="006F18CB">
        <w:rPr>
          <w:i/>
          <w:iCs/>
          <w:sz w:val="20"/>
          <w:szCs w:val="20"/>
          <w:lang w:val="pl-PL"/>
        </w:rPr>
        <w:t xml:space="preserve"> za pośrednictwem jednej platformy danych, umożliwiamy naszym klientom czerpanie większej wartości z ich aktywów i działalności operacyjnej</w:t>
      </w:r>
      <w:r w:rsidR="006F18CB">
        <w:rPr>
          <w:sz w:val="20"/>
          <w:szCs w:val="20"/>
          <w:lang w:val="pl-PL"/>
        </w:rPr>
        <w:t xml:space="preserve"> – dodał </w:t>
      </w:r>
      <w:r w:rsidR="006F18CB" w:rsidRPr="002B16B5">
        <w:rPr>
          <w:b/>
          <w:bCs/>
          <w:sz w:val="20"/>
          <w:szCs w:val="20"/>
          <w:lang w:val="pl-PL"/>
        </w:rPr>
        <w:t>Giuseppe Marino</w:t>
      </w:r>
      <w:r w:rsidR="006F18CB">
        <w:rPr>
          <w:sz w:val="20"/>
          <w:szCs w:val="20"/>
          <w:lang w:val="pl-PL"/>
        </w:rPr>
        <w:t>.</w:t>
      </w:r>
    </w:p>
    <w:p w14:paraId="77C6283A" w14:textId="554CF02A" w:rsidR="004024DC" w:rsidRPr="004024DC" w:rsidRDefault="004024DC" w:rsidP="004024DC">
      <w:pPr>
        <w:jc w:val="both"/>
        <w:rPr>
          <w:sz w:val="20"/>
          <w:szCs w:val="20"/>
          <w:lang w:val="pl-PL"/>
        </w:rPr>
      </w:pPr>
      <w:r w:rsidRPr="004024DC">
        <w:rPr>
          <w:b/>
          <w:bCs/>
          <w:sz w:val="20"/>
          <w:szCs w:val="20"/>
          <w:lang w:val="pl-PL"/>
        </w:rPr>
        <w:t xml:space="preserve">Połączenie </w:t>
      </w:r>
      <w:r w:rsidR="00EC1D3B">
        <w:rPr>
          <w:b/>
          <w:bCs/>
          <w:sz w:val="20"/>
          <w:szCs w:val="20"/>
          <w:lang w:val="pl-PL"/>
        </w:rPr>
        <w:t>działań operacyjnych</w:t>
      </w:r>
      <w:r w:rsidRPr="004024DC">
        <w:rPr>
          <w:b/>
          <w:bCs/>
          <w:sz w:val="20"/>
          <w:szCs w:val="20"/>
          <w:lang w:val="pl-PL"/>
        </w:rPr>
        <w:t xml:space="preserve"> i utrzymania ruchu w czasie rzeczywistym</w:t>
      </w:r>
    </w:p>
    <w:p w14:paraId="08023934" w14:textId="18576F5E" w:rsidR="004024DC" w:rsidRPr="004024DC" w:rsidRDefault="006A7749" w:rsidP="004A3AA6">
      <w:pPr>
        <w:jc w:val="both"/>
        <w:rPr>
          <w:sz w:val="20"/>
          <w:szCs w:val="20"/>
          <w:lang w:val="pl-PL"/>
        </w:rPr>
      </w:pPr>
      <w:r w:rsidRPr="006A7749">
        <w:rPr>
          <w:sz w:val="20"/>
          <w:szCs w:val="20"/>
          <w:lang w:val="pl-PL"/>
        </w:rPr>
        <w:t xml:space="preserve">Jednym z kluczowych elementów programu „Enhanced by HMAX” jest ewolucja centrów iOCC (Integrated Operations Control Centres), dzięki której zaciera się tradycyjna granica między zarządzaniem ruchem a </w:t>
      </w:r>
      <w:r w:rsidRPr="006A7749">
        <w:rPr>
          <w:sz w:val="20"/>
          <w:szCs w:val="20"/>
          <w:lang w:val="pl-PL"/>
        </w:rPr>
        <w:lastRenderedPageBreak/>
        <w:t>utrzymaniem. Pozwala to podejmować szybsze i lepiej skoordynowane decyzje, zwiększając niezawodność oraz efektywność całego systemu kolejowego.</w:t>
      </w:r>
      <w:r w:rsidR="00A15963">
        <w:rPr>
          <w:sz w:val="20"/>
          <w:szCs w:val="20"/>
          <w:lang w:val="pl-PL"/>
        </w:rPr>
        <w:t xml:space="preserve"> </w:t>
      </w:r>
      <w:r w:rsidRPr="006A7749">
        <w:rPr>
          <w:sz w:val="20"/>
          <w:szCs w:val="20"/>
          <w:lang w:val="pl-PL"/>
        </w:rPr>
        <w:t>HMAX for Rail spaja świat codziennych operacji kolejowych z długofalowym zarządzaniem zasobami, umożliwiając podejmowanie lepszych decyzji zarówno tu i teraz, jak i w całym cyklu życia infrastruktury oraz taboru.</w:t>
      </w:r>
    </w:p>
    <w:p w14:paraId="58592461" w14:textId="03E409C1" w:rsidR="004024DC" w:rsidRPr="004024DC" w:rsidRDefault="004024DC" w:rsidP="004024DC">
      <w:pPr>
        <w:jc w:val="both"/>
        <w:rPr>
          <w:sz w:val="20"/>
          <w:szCs w:val="20"/>
          <w:lang w:val="pl-PL"/>
        </w:rPr>
      </w:pPr>
      <w:r w:rsidRPr="004024DC">
        <w:rPr>
          <w:sz w:val="20"/>
          <w:szCs w:val="20"/>
          <w:lang w:val="pl-PL"/>
        </w:rPr>
        <w:t>Dzięki iOCC wzbogaconemu o HMAX</w:t>
      </w:r>
      <w:r w:rsidR="00346D55">
        <w:rPr>
          <w:sz w:val="20"/>
          <w:szCs w:val="20"/>
          <w:lang w:val="pl-PL"/>
        </w:rPr>
        <w:t xml:space="preserve"> w celu poprawy wydajności, </w:t>
      </w:r>
      <w:r w:rsidRPr="004024DC">
        <w:rPr>
          <w:sz w:val="20"/>
          <w:szCs w:val="20"/>
          <w:lang w:val="pl-PL"/>
        </w:rPr>
        <w:t xml:space="preserve">operatorzy kolejowi </w:t>
      </w:r>
      <w:r w:rsidR="00C60A36">
        <w:rPr>
          <w:sz w:val="20"/>
          <w:szCs w:val="20"/>
          <w:lang w:val="pl-PL"/>
        </w:rPr>
        <w:t xml:space="preserve">mogą </w:t>
      </w:r>
      <w:r w:rsidRPr="004024DC">
        <w:rPr>
          <w:sz w:val="20"/>
          <w:szCs w:val="20"/>
          <w:lang w:val="pl-PL"/>
        </w:rPr>
        <w:t>korzyst</w:t>
      </w:r>
      <w:r w:rsidR="00C60A36">
        <w:rPr>
          <w:sz w:val="20"/>
          <w:szCs w:val="20"/>
          <w:lang w:val="pl-PL"/>
        </w:rPr>
        <w:t>ać</w:t>
      </w:r>
      <w:r w:rsidRPr="004024DC">
        <w:rPr>
          <w:sz w:val="20"/>
          <w:szCs w:val="20"/>
          <w:lang w:val="pl-PL"/>
        </w:rPr>
        <w:t xml:space="preserve"> z tych samych danych dotyczących stanu aktywów, co zespoły utrzymania ruch</w:t>
      </w:r>
      <w:r w:rsidR="002B16B5">
        <w:rPr>
          <w:sz w:val="20"/>
          <w:szCs w:val="20"/>
          <w:lang w:val="pl-PL"/>
        </w:rPr>
        <w:t>u – zintegrowane</w:t>
      </w:r>
      <w:r w:rsidRPr="004024DC">
        <w:rPr>
          <w:sz w:val="20"/>
          <w:szCs w:val="20"/>
          <w:lang w:val="pl-PL"/>
        </w:rPr>
        <w:t xml:space="preserve"> system</w:t>
      </w:r>
      <w:r w:rsidR="002B16B5">
        <w:rPr>
          <w:sz w:val="20"/>
          <w:szCs w:val="20"/>
          <w:lang w:val="pl-PL"/>
        </w:rPr>
        <w:t>y</w:t>
      </w:r>
      <w:r w:rsidRPr="004024DC">
        <w:rPr>
          <w:sz w:val="20"/>
          <w:szCs w:val="20"/>
          <w:lang w:val="pl-PL"/>
        </w:rPr>
        <w:t xml:space="preserve"> i proces</w:t>
      </w:r>
      <w:r w:rsidR="002B16B5">
        <w:rPr>
          <w:sz w:val="20"/>
          <w:szCs w:val="20"/>
          <w:lang w:val="pl-PL"/>
        </w:rPr>
        <w:t xml:space="preserve">y </w:t>
      </w:r>
      <w:r w:rsidRPr="004024DC">
        <w:rPr>
          <w:sz w:val="20"/>
          <w:szCs w:val="20"/>
          <w:lang w:val="pl-PL"/>
        </w:rPr>
        <w:t xml:space="preserve">sprawiają, że zużycie aktywów nie musi wpływać na jakość usług. Zamiast polegać na spotkaniach planistycznych, arkuszach kalkulacyjnych i rozmowach telefonicznych w celu wymiany informacji, HMAX na bieżąco analizuje i ustala priorytety </w:t>
      </w:r>
      <w:r w:rsidR="004C4EBF">
        <w:rPr>
          <w:sz w:val="20"/>
          <w:szCs w:val="20"/>
          <w:lang w:val="pl-PL"/>
        </w:rPr>
        <w:t xml:space="preserve">na bazie danych </w:t>
      </w:r>
      <w:r w:rsidRPr="004024DC">
        <w:rPr>
          <w:sz w:val="20"/>
          <w:szCs w:val="20"/>
          <w:lang w:val="pl-PL"/>
        </w:rPr>
        <w:t xml:space="preserve">pochodzących z całego ekosystemu kolejowego, umożliwiając zespołom operacyjnym szybkie reagowanie na zakłócenia, a jednocześnie informując o nich i </w:t>
      </w:r>
      <w:r w:rsidR="002B16B5">
        <w:rPr>
          <w:sz w:val="20"/>
          <w:szCs w:val="20"/>
          <w:lang w:val="pl-PL"/>
        </w:rPr>
        <w:t>stymulując</w:t>
      </w:r>
      <w:r w:rsidRPr="004024DC">
        <w:rPr>
          <w:sz w:val="20"/>
          <w:szCs w:val="20"/>
          <w:lang w:val="pl-PL"/>
        </w:rPr>
        <w:t xml:space="preserve"> działania konserwacyjne. Jednolity, </w:t>
      </w:r>
      <w:r w:rsidR="004C6BD4">
        <w:rPr>
          <w:sz w:val="20"/>
          <w:szCs w:val="20"/>
          <w:lang w:val="pl-PL"/>
        </w:rPr>
        <w:t>spójny</w:t>
      </w:r>
      <w:r w:rsidRPr="004024DC">
        <w:rPr>
          <w:sz w:val="20"/>
          <w:szCs w:val="20"/>
          <w:lang w:val="pl-PL"/>
        </w:rPr>
        <w:t xml:space="preserve"> obraz stanu sieci </w:t>
      </w:r>
      <w:r w:rsidR="000768CB">
        <w:rPr>
          <w:sz w:val="20"/>
          <w:szCs w:val="20"/>
          <w:lang w:val="pl-PL"/>
        </w:rPr>
        <w:t>zapewnia</w:t>
      </w:r>
      <w:r w:rsidRPr="004024DC">
        <w:rPr>
          <w:sz w:val="20"/>
          <w:szCs w:val="20"/>
          <w:lang w:val="pl-PL"/>
        </w:rPr>
        <w:t xml:space="preserve"> koordynację</w:t>
      </w:r>
      <w:r w:rsidR="000768CB">
        <w:rPr>
          <w:sz w:val="20"/>
          <w:szCs w:val="20"/>
          <w:lang w:val="pl-PL"/>
        </w:rPr>
        <w:t xml:space="preserve"> działań</w:t>
      </w:r>
      <w:r w:rsidRPr="004024DC">
        <w:rPr>
          <w:sz w:val="20"/>
          <w:szCs w:val="20"/>
          <w:lang w:val="pl-PL"/>
        </w:rPr>
        <w:t xml:space="preserve"> w czasie rzeczywistym, umożliwiając szybsze i bardziej świadome podejmowanie decyzji, które</w:t>
      </w:r>
      <w:r w:rsidR="0004303A">
        <w:rPr>
          <w:sz w:val="20"/>
          <w:szCs w:val="20"/>
          <w:lang w:val="pl-PL"/>
        </w:rPr>
        <w:t xml:space="preserve"> po</w:t>
      </w:r>
      <w:r w:rsidR="000768CB">
        <w:rPr>
          <w:sz w:val="20"/>
          <w:szCs w:val="20"/>
          <w:lang w:val="pl-PL"/>
        </w:rPr>
        <w:t>dnoszą</w:t>
      </w:r>
      <w:r w:rsidR="0004303A">
        <w:rPr>
          <w:sz w:val="20"/>
          <w:szCs w:val="20"/>
          <w:lang w:val="pl-PL"/>
        </w:rPr>
        <w:t xml:space="preserve"> niezawodność, wydajność i </w:t>
      </w:r>
      <w:r w:rsidR="00DD4BDB">
        <w:rPr>
          <w:sz w:val="20"/>
          <w:szCs w:val="20"/>
          <w:lang w:val="pl-PL"/>
        </w:rPr>
        <w:t>odporność usług kolejowych, obniżając także całkowity koszt ich utrzymania.</w:t>
      </w:r>
    </w:p>
    <w:p w14:paraId="6ED588AF" w14:textId="69EC887C" w:rsidR="004024DC" w:rsidRPr="004024DC" w:rsidRDefault="004024DC" w:rsidP="004024DC">
      <w:pPr>
        <w:jc w:val="both"/>
        <w:rPr>
          <w:sz w:val="20"/>
          <w:szCs w:val="20"/>
          <w:lang w:val="pl-PL"/>
        </w:rPr>
      </w:pPr>
      <w:r w:rsidRPr="004024DC">
        <w:rPr>
          <w:b/>
          <w:bCs/>
          <w:sz w:val="20"/>
          <w:szCs w:val="20"/>
          <w:lang w:val="pl-PL"/>
        </w:rPr>
        <w:t xml:space="preserve">Transformacja sygnalizacji i </w:t>
      </w:r>
      <w:r w:rsidR="00DD4BDB">
        <w:rPr>
          <w:b/>
          <w:bCs/>
          <w:sz w:val="20"/>
          <w:szCs w:val="20"/>
          <w:lang w:val="pl-PL"/>
        </w:rPr>
        <w:t>działań operacyjnych</w:t>
      </w:r>
    </w:p>
    <w:p w14:paraId="10E98D8D" w14:textId="22FE81BC" w:rsidR="004024DC" w:rsidRPr="004024DC" w:rsidRDefault="004024DC" w:rsidP="004024DC">
      <w:pPr>
        <w:jc w:val="both"/>
        <w:rPr>
          <w:sz w:val="20"/>
          <w:szCs w:val="20"/>
          <w:lang w:val="pl-PL"/>
        </w:rPr>
      </w:pPr>
      <w:r w:rsidRPr="004024DC">
        <w:rPr>
          <w:sz w:val="20"/>
          <w:szCs w:val="20"/>
          <w:lang w:val="pl-PL"/>
        </w:rPr>
        <w:t xml:space="preserve">Inwestycje w platformę cyfrowego zarządzania aktywami HMAX for Rail </w:t>
      </w:r>
      <w:r w:rsidR="0038301A">
        <w:rPr>
          <w:sz w:val="20"/>
          <w:szCs w:val="20"/>
          <w:lang w:val="pl-PL"/>
        </w:rPr>
        <w:t xml:space="preserve">zwiększają </w:t>
      </w:r>
      <w:r w:rsidR="008D43B3">
        <w:rPr>
          <w:sz w:val="20"/>
          <w:szCs w:val="20"/>
          <w:lang w:val="pl-PL"/>
        </w:rPr>
        <w:t>możliwość tworzenia</w:t>
      </w:r>
      <w:r w:rsidRPr="004024DC">
        <w:rPr>
          <w:sz w:val="20"/>
          <w:szCs w:val="20"/>
          <w:lang w:val="pl-PL"/>
        </w:rPr>
        <w:t xml:space="preserve"> </w:t>
      </w:r>
      <w:r w:rsidR="008D43B3">
        <w:rPr>
          <w:sz w:val="20"/>
          <w:szCs w:val="20"/>
          <w:lang w:val="pl-PL"/>
        </w:rPr>
        <w:t>innowacji</w:t>
      </w:r>
      <w:r w:rsidRPr="004024DC">
        <w:rPr>
          <w:sz w:val="20"/>
          <w:szCs w:val="20"/>
          <w:lang w:val="pl-PL"/>
        </w:rPr>
        <w:t xml:space="preserve"> w szerszym zakresie działalności kolejowej.</w:t>
      </w:r>
    </w:p>
    <w:p w14:paraId="6AE803F5" w14:textId="3B2E5369" w:rsidR="004024DC" w:rsidRPr="004024DC" w:rsidRDefault="000768CB" w:rsidP="004024DC">
      <w:p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Przykładowo,</w:t>
      </w:r>
      <w:r w:rsidR="004024DC" w:rsidRPr="004024DC">
        <w:rPr>
          <w:sz w:val="20"/>
          <w:szCs w:val="20"/>
          <w:lang w:val="pl-PL"/>
        </w:rPr>
        <w:t xml:space="preserve"> wykorzystanie przez Hitachi bibliotek NVIDIA Omniverse do symulacji środowisk monitorowania sieci trakcyjnej </w:t>
      </w:r>
      <w:r w:rsidR="005C501D">
        <w:rPr>
          <w:sz w:val="20"/>
          <w:szCs w:val="20"/>
          <w:lang w:val="pl-PL"/>
        </w:rPr>
        <w:t xml:space="preserve">jest rozszerzane </w:t>
      </w:r>
      <w:r w:rsidR="004024DC" w:rsidRPr="004024DC">
        <w:rPr>
          <w:sz w:val="20"/>
          <w:szCs w:val="20"/>
          <w:lang w:val="pl-PL"/>
        </w:rPr>
        <w:t xml:space="preserve">na technologię autonomicznych tramwajów. Platforma wspiera klientów w opracowywaniu programów </w:t>
      </w:r>
      <w:r>
        <w:rPr>
          <w:sz w:val="20"/>
          <w:szCs w:val="20"/>
          <w:lang w:val="pl-PL"/>
        </w:rPr>
        <w:t>na rzecz</w:t>
      </w:r>
      <w:r w:rsidR="004024DC" w:rsidRPr="004024DC">
        <w:rPr>
          <w:sz w:val="20"/>
          <w:szCs w:val="20"/>
          <w:lang w:val="pl-PL"/>
        </w:rPr>
        <w:t xml:space="preserve"> autonomicznych tramwajów. Systemy tramwajowe łączą w sobie technologię autonomicznego pozycjonowania nowej generacji (NGAP), która zapewnia dokładność lokalizacji na torach poniżej jednego metra, z wykrywaniem, klasyfikacją i śledzeniem przeszkód (ODT) przy użyciu algorytmu fuzji czujników wykorzystującego</w:t>
      </w:r>
      <w:r w:rsidR="00437B7D">
        <w:rPr>
          <w:sz w:val="20"/>
          <w:szCs w:val="20"/>
          <w:lang w:val="pl-PL"/>
        </w:rPr>
        <w:t xml:space="preserve"> system </w:t>
      </w:r>
      <w:r w:rsidR="004024DC" w:rsidRPr="004024DC">
        <w:rPr>
          <w:sz w:val="20"/>
          <w:szCs w:val="20"/>
          <w:lang w:val="pl-PL"/>
        </w:rPr>
        <w:t xml:space="preserve">IMU, radar, </w:t>
      </w:r>
      <w:r w:rsidR="002B16B5">
        <w:rPr>
          <w:sz w:val="20"/>
          <w:szCs w:val="20"/>
          <w:lang w:val="pl-PL"/>
        </w:rPr>
        <w:t xml:space="preserve">technologię pomiarową </w:t>
      </w:r>
      <w:r w:rsidR="004024DC" w:rsidRPr="004024DC">
        <w:rPr>
          <w:sz w:val="20"/>
          <w:szCs w:val="20"/>
          <w:lang w:val="pl-PL"/>
        </w:rPr>
        <w:t>LiDAR, kamery stereo</w:t>
      </w:r>
      <w:r w:rsidR="002B16B5">
        <w:rPr>
          <w:sz w:val="20"/>
          <w:szCs w:val="20"/>
          <w:lang w:val="pl-PL"/>
        </w:rPr>
        <w:t>skopowe</w:t>
      </w:r>
      <w:r w:rsidR="004024DC" w:rsidRPr="004024DC">
        <w:rPr>
          <w:sz w:val="20"/>
          <w:szCs w:val="20"/>
          <w:lang w:val="pl-PL"/>
        </w:rPr>
        <w:t xml:space="preserve"> i </w:t>
      </w:r>
      <w:r w:rsidR="002B16B5">
        <w:rPr>
          <w:sz w:val="20"/>
          <w:szCs w:val="20"/>
          <w:lang w:val="pl-PL"/>
        </w:rPr>
        <w:t xml:space="preserve">łączność satelitarną </w:t>
      </w:r>
      <w:r w:rsidR="004024DC" w:rsidRPr="004024DC">
        <w:rPr>
          <w:sz w:val="20"/>
          <w:szCs w:val="20"/>
          <w:lang w:val="pl-PL"/>
        </w:rPr>
        <w:t>GNSS.</w:t>
      </w:r>
    </w:p>
    <w:p w14:paraId="31800E16" w14:textId="77E28CC7" w:rsidR="00202AA0" w:rsidRPr="00202AA0" w:rsidRDefault="00202AA0" w:rsidP="00AE070C">
      <w:pPr>
        <w:jc w:val="both"/>
        <w:rPr>
          <w:sz w:val="20"/>
          <w:szCs w:val="20"/>
          <w:lang w:val="pl-PL"/>
        </w:rPr>
      </w:pPr>
      <w:r w:rsidRPr="00202AA0">
        <w:rPr>
          <w:sz w:val="20"/>
          <w:szCs w:val="20"/>
          <w:lang w:val="pl-PL"/>
        </w:rPr>
        <w:t xml:space="preserve">Modele sztucznej inteligencji stanowiące podstawę tych funkcji zostały opracowane z wykorzystaniem symulowanych danych kolejowych, opierających się na otwartym </w:t>
      </w:r>
      <w:r w:rsidRPr="00437B7D">
        <w:rPr>
          <w:sz w:val="20"/>
          <w:szCs w:val="20"/>
          <w:lang w:val="pl-PL"/>
        </w:rPr>
        <w:t>modelu świata NVIDIA Cosmos</w:t>
      </w:r>
      <w:r w:rsidRPr="00202AA0">
        <w:rPr>
          <w:sz w:val="20"/>
          <w:szCs w:val="20"/>
          <w:lang w:val="pl-PL"/>
        </w:rPr>
        <w:t xml:space="preserve"> oraz </w:t>
      </w:r>
      <w:r w:rsidRPr="00437B7D">
        <w:rPr>
          <w:sz w:val="20"/>
          <w:szCs w:val="20"/>
          <w:lang w:val="pl-PL"/>
        </w:rPr>
        <w:t>rozwiązaniu NVIDIA Metropolis Blueprint do wyszukiwania i streszczania materiałów wideo</w:t>
      </w:r>
      <w:r w:rsidRPr="00202AA0">
        <w:rPr>
          <w:sz w:val="20"/>
          <w:szCs w:val="20"/>
          <w:lang w:val="pl-PL"/>
        </w:rPr>
        <w:t xml:space="preserve"> (VSS), co pozwala wdrażać agentów AI do przetwarzania obrazu</w:t>
      </w:r>
      <w:r w:rsidR="003A66EA">
        <w:rPr>
          <w:sz w:val="20"/>
          <w:szCs w:val="20"/>
          <w:lang w:val="pl-PL"/>
        </w:rPr>
        <w:t>,</w:t>
      </w:r>
      <w:r w:rsidRPr="00202AA0">
        <w:rPr>
          <w:sz w:val="20"/>
          <w:szCs w:val="20"/>
          <w:lang w:val="pl-PL"/>
        </w:rPr>
        <w:t xml:space="preserve"> uwzględniających kontekst</w:t>
      </w:r>
      <w:r w:rsidR="00851541">
        <w:rPr>
          <w:sz w:val="20"/>
          <w:szCs w:val="20"/>
          <w:lang w:val="pl-PL"/>
        </w:rPr>
        <w:t xml:space="preserve"> i </w:t>
      </w:r>
      <w:r w:rsidRPr="00202AA0">
        <w:rPr>
          <w:sz w:val="20"/>
          <w:szCs w:val="20"/>
          <w:lang w:val="pl-PL"/>
        </w:rPr>
        <w:t xml:space="preserve">wykorzystujących dane wizualne z </w:t>
      </w:r>
      <w:r w:rsidR="00196BAE">
        <w:rPr>
          <w:sz w:val="20"/>
          <w:szCs w:val="20"/>
          <w:lang w:val="pl-PL"/>
        </w:rPr>
        <w:t>sieci</w:t>
      </w:r>
      <w:r w:rsidRPr="00202AA0">
        <w:rPr>
          <w:sz w:val="20"/>
          <w:szCs w:val="20"/>
          <w:lang w:val="pl-PL"/>
        </w:rPr>
        <w:t xml:space="preserve"> </w:t>
      </w:r>
      <w:r w:rsidR="00196BAE">
        <w:rPr>
          <w:sz w:val="20"/>
          <w:szCs w:val="20"/>
          <w:lang w:val="pl-PL"/>
        </w:rPr>
        <w:t>kamer</w:t>
      </w:r>
      <w:r w:rsidRPr="00202AA0">
        <w:rPr>
          <w:sz w:val="20"/>
          <w:szCs w:val="20"/>
          <w:lang w:val="pl-PL"/>
        </w:rPr>
        <w:t xml:space="preserve">. Ponadto biblioteki NVIDIA Omniverse umożliwiają </w:t>
      </w:r>
      <w:r w:rsidR="0078403C">
        <w:rPr>
          <w:sz w:val="20"/>
          <w:szCs w:val="20"/>
          <w:lang w:val="pl-PL"/>
        </w:rPr>
        <w:t>szkolenia</w:t>
      </w:r>
      <w:r w:rsidRPr="00202AA0">
        <w:rPr>
          <w:sz w:val="20"/>
          <w:szCs w:val="20"/>
          <w:lang w:val="pl-PL"/>
        </w:rPr>
        <w:t xml:space="preserve"> w oparciu o szeroki zakres scenariuszy, w tym rzadkie zdarzenia, sytuacje związane z bezpieczeństwem lub </w:t>
      </w:r>
      <w:r w:rsidR="003A66EA">
        <w:rPr>
          <w:sz w:val="20"/>
          <w:szCs w:val="20"/>
          <w:lang w:val="pl-PL"/>
        </w:rPr>
        <w:t>wy</w:t>
      </w:r>
      <w:r w:rsidRPr="00202AA0">
        <w:rPr>
          <w:sz w:val="20"/>
          <w:szCs w:val="20"/>
          <w:lang w:val="pl-PL"/>
        </w:rPr>
        <w:t>darzenia o</w:t>
      </w:r>
      <w:r w:rsidR="00AE070C">
        <w:rPr>
          <w:sz w:val="20"/>
          <w:szCs w:val="20"/>
          <w:lang w:val="pl-PL"/>
        </w:rPr>
        <w:t xml:space="preserve"> kluczowym</w:t>
      </w:r>
      <w:r w:rsidRPr="00202AA0">
        <w:rPr>
          <w:sz w:val="20"/>
          <w:szCs w:val="20"/>
          <w:lang w:val="pl-PL"/>
        </w:rPr>
        <w:t xml:space="preserve"> znaczeniu</w:t>
      </w:r>
      <w:r w:rsidR="00AE070C">
        <w:rPr>
          <w:sz w:val="20"/>
          <w:szCs w:val="20"/>
          <w:lang w:val="pl-PL"/>
        </w:rPr>
        <w:t>,</w:t>
      </w:r>
      <w:r w:rsidR="00AE070C" w:rsidRPr="00AE070C">
        <w:rPr>
          <w:sz w:val="20"/>
          <w:szCs w:val="20"/>
          <w:lang w:val="pl-PL"/>
        </w:rPr>
        <w:t xml:space="preserve"> </w:t>
      </w:r>
      <w:r w:rsidR="00AE070C">
        <w:rPr>
          <w:sz w:val="20"/>
          <w:szCs w:val="20"/>
          <w:lang w:val="pl-PL"/>
        </w:rPr>
        <w:t xml:space="preserve">bez </w:t>
      </w:r>
      <w:r w:rsidR="00AE070C" w:rsidRPr="00AE070C">
        <w:rPr>
          <w:sz w:val="20"/>
          <w:szCs w:val="20"/>
          <w:lang w:val="pl-PL"/>
        </w:rPr>
        <w:t>konieczności wieloletniego gromadzenia danych operacyjnych</w:t>
      </w:r>
      <w:r w:rsidR="00AE070C">
        <w:rPr>
          <w:sz w:val="20"/>
          <w:szCs w:val="20"/>
          <w:lang w:val="pl-PL"/>
        </w:rPr>
        <w:t>.</w:t>
      </w:r>
    </w:p>
    <w:p w14:paraId="18A91E89" w14:textId="1714E239" w:rsidR="00202AA0" w:rsidRPr="00202AA0" w:rsidRDefault="00AE070C" w:rsidP="00202AA0">
      <w:p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Takie</w:t>
      </w:r>
      <w:r w:rsidR="00202AA0" w:rsidRPr="00202AA0">
        <w:rPr>
          <w:sz w:val="20"/>
          <w:szCs w:val="20"/>
          <w:lang w:val="pl-PL"/>
        </w:rPr>
        <w:t xml:space="preserve"> podejści</w:t>
      </w:r>
      <w:r>
        <w:rPr>
          <w:sz w:val="20"/>
          <w:szCs w:val="20"/>
          <w:lang w:val="pl-PL"/>
        </w:rPr>
        <w:t>e</w:t>
      </w:r>
      <w:r w:rsidR="00202AA0" w:rsidRPr="00202AA0">
        <w:rPr>
          <w:sz w:val="20"/>
          <w:szCs w:val="20"/>
          <w:lang w:val="pl-PL"/>
        </w:rPr>
        <w:t xml:space="preserve"> </w:t>
      </w:r>
      <w:r>
        <w:rPr>
          <w:sz w:val="20"/>
          <w:szCs w:val="20"/>
          <w:lang w:val="pl-PL"/>
        </w:rPr>
        <w:t>umożliwia</w:t>
      </w:r>
      <w:r w:rsidR="00202AA0" w:rsidRPr="00202AA0">
        <w:rPr>
          <w:sz w:val="20"/>
          <w:szCs w:val="20"/>
          <w:lang w:val="pl-PL"/>
        </w:rPr>
        <w:t xml:space="preserve"> zmniejszenie zapotrzebowania na </w:t>
      </w:r>
      <w:r w:rsidR="008474BB">
        <w:rPr>
          <w:sz w:val="20"/>
          <w:szCs w:val="20"/>
          <w:lang w:val="pl-PL"/>
        </w:rPr>
        <w:t>wykorzystywani</w:t>
      </w:r>
      <w:r w:rsidR="00C63A7A">
        <w:rPr>
          <w:sz w:val="20"/>
          <w:szCs w:val="20"/>
          <w:lang w:val="pl-PL"/>
        </w:rPr>
        <w:t>e</w:t>
      </w:r>
      <w:r w:rsidR="008474BB">
        <w:rPr>
          <w:sz w:val="20"/>
          <w:szCs w:val="20"/>
          <w:lang w:val="pl-PL"/>
        </w:rPr>
        <w:t xml:space="preserve"> </w:t>
      </w:r>
      <w:r w:rsidR="00202AA0" w:rsidRPr="00202AA0">
        <w:rPr>
          <w:sz w:val="20"/>
          <w:szCs w:val="20"/>
          <w:lang w:val="pl-PL"/>
        </w:rPr>
        <w:t>infrastruktur</w:t>
      </w:r>
      <w:r w:rsidR="008474BB">
        <w:rPr>
          <w:sz w:val="20"/>
          <w:szCs w:val="20"/>
          <w:lang w:val="pl-PL"/>
        </w:rPr>
        <w:t>y</w:t>
      </w:r>
      <w:r w:rsidR="00202AA0" w:rsidRPr="00202AA0">
        <w:rPr>
          <w:sz w:val="20"/>
          <w:szCs w:val="20"/>
          <w:lang w:val="pl-PL"/>
        </w:rPr>
        <w:t xml:space="preserve"> naziemn</w:t>
      </w:r>
      <w:r w:rsidR="008474BB">
        <w:rPr>
          <w:sz w:val="20"/>
          <w:szCs w:val="20"/>
          <w:lang w:val="pl-PL"/>
        </w:rPr>
        <w:t>ej</w:t>
      </w:r>
      <w:r w:rsidR="00202AA0" w:rsidRPr="00202AA0">
        <w:rPr>
          <w:sz w:val="20"/>
          <w:szCs w:val="20"/>
          <w:lang w:val="pl-PL"/>
        </w:rPr>
        <w:t xml:space="preserve">, </w:t>
      </w:r>
      <w:r>
        <w:rPr>
          <w:sz w:val="20"/>
          <w:szCs w:val="20"/>
          <w:lang w:val="pl-PL"/>
        </w:rPr>
        <w:t>ograniczenie</w:t>
      </w:r>
      <w:r w:rsidR="00202AA0" w:rsidRPr="00202AA0">
        <w:rPr>
          <w:sz w:val="20"/>
          <w:szCs w:val="20"/>
          <w:lang w:val="pl-PL"/>
        </w:rPr>
        <w:t xml:space="preserve"> koszt</w:t>
      </w:r>
      <w:r>
        <w:rPr>
          <w:sz w:val="20"/>
          <w:szCs w:val="20"/>
          <w:lang w:val="pl-PL"/>
        </w:rPr>
        <w:t>ów</w:t>
      </w:r>
      <w:r w:rsidR="00202AA0" w:rsidRPr="00202AA0">
        <w:rPr>
          <w:sz w:val="20"/>
          <w:szCs w:val="20"/>
          <w:lang w:val="pl-PL"/>
        </w:rPr>
        <w:t xml:space="preserve"> instalacji i konserwacji, </w:t>
      </w:r>
      <w:r>
        <w:rPr>
          <w:sz w:val="20"/>
          <w:szCs w:val="20"/>
          <w:lang w:val="pl-PL"/>
        </w:rPr>
        <w:t>wzrost</w:t>
      </w:r>
      <w:r w:rsidR="00202AA0" w:rsidRPr="00202AA0">
        <w:rPr>
          <w:sz w:val="20"/>
          <w:szCs w:val="20"/>
          <w:lang w:val="pl-PL"/>
        </w:rPr>
        <w:t xml:space="preserve"> przepust</w:t>
      </w:r>
      <w:r>
        <w:rPr>
          <w:sz w:val="20"/>
          <w:szCs w:val="20"/>
          <w:lang w:val="pl-PL"/>
        </w:rPr>
        <w:t>owości</w:t>
      </w:r>
      <w:r w:rsidR="00202AA0" w:rsidRPr="00202AA0">
        <w:rPr>
          <w:sz w:val="20"/>
          <w:szCs w:val="20"/>
          <w:lang w:val="pl-PL"/>
        </w:rPr>
        <w:t xml:space="preserve"> oraz poprawę efektywności energetycznej dzięki zoptymalizowanym profilom prędkości</w:t>
      </w:r>
      <w:r w:rsidR="00202AA0" w:rsidRPr="00202AA0">
        <w:rPr>
          <w:b/>
          <w:bCs/>
          <w:sz w:val="20"/>
          <w:szCs w:val="20"/>
          <w:lang w:val="pl-PL"/>
        </w:rPr>
        <w:t>.</w:t>
      </w:r>
    </w:p>
    <w:p w14:paraId="2B053E9E" w14:textId="323CF4EF" w:rsidR="00202AA0" w:rsidRPr="00202AA0" w:rsidRDefault="00202AA0" w:rsidP="00202AA0">
      <w:pPr>
        <w:jc w:val="both"/>
        <w:rPr>
          <w:sz w:val="20"/>
          <w:szCs w:val="20"/>
          <w:lang w:val="pl-PL"/>
        </w:rPr>
      </w:pPr>
      <w:r w:rsidRPr="00202AA0">
        <w:rPr>
          <w:b/>
          <w:bCs/>
          <w:sz w:val="20"/>
          <w:szCs w:val="20"/>
          <w:lang w:val="pl-PL"/>
        </w:rPr>
        <w:t xml:space="preserve">Monitorowanie sieci trakcyjnej przez HMAX – </w:t>
      </w:r>
      <w:r w:rsidR="00AE070C">
        <w:rPr>
          <w:b/>
          <w:bCs/>
          <w:sz w:val="20"/>
          <w:szCs w:val="20"/>
          <w:lang w:val="pl-PL"/>
        </w:rPr>
        <w:t>o</w:t>
      </w:r>
      <w:r w:rsidR="00CE2595">
        <w:rPr>
          <w:b/>
          <w:bCs/>
          <w:sz w:val="20"/>
          <w:szCs w:val="20"/>
          <w:lang w:val="pl-PL"/>
        </w:rPr>
        <w:t>d</w:t>
      </w:r>
      <w:r w:rsidRPr="00202AA0">
        <w:rPr>
          <w:b/>
          <w:bCs/>
          <w:sz w:val="20"/>
          <w:szCs w:val="20"/>
          <w:lang w:val="pl-PL"/>
        </w:rPr>
        <w:t xml:space="preserve"> 10 dni do czasu rzeczywistego</w:t>
      </w:r>
    </w:p>
    <w:p w14:paraId="03400CDE" w14:textId="4CE8C840" w:rsidR="00202AA0" w:rsidRPr="00202AA0" w:rsidRDefault="00202AA0" w:rsidP="00202AA0">
      <w:pPr>
        <w:jc w:val="both"/>
        <w:rPr>
          <w:sz w:val="20"/>
          <w:szCs w:val="20"/>
          <w:lang w:val="pl-PL"/>
        </w:rPr>
      </w:pPr>
      <w:r w:rsidRPr="00202AA0">
        <w:rPr>
          <w:sz w:val="20"/>
          <w:szCs w:val="20"/>
          <w:lang w:val="pl-PL"/>
        </w:rPr>
        <w:t xml:space="preserve">HMAX </w:t>
      </w:r>
      <w:r w:rsidR="00AE070C">
        <w:rPr>
          <w:sz w:val="20"/>
          <w:szCs w:val="20"/>
          <w:lang w:val="pl-PL"/>
        </w:rPr>
        <w:t>wspiera również</w:t>
      </w:r>
      <w:r w:rsidRPr="00202AA0">
        <w:rPr>
          <w:sz w:val="20"/>
          <w:szCs w:val="20"/>
          <w:lang w:val="pl-PL"/>
        </w:rPr>
        <w:t xml:space="preserve"> rozwiązania Hitachi Rail w zakresie infrastruktury fizycznej. </w:t>
      </w:r>
      <w:r w:rsidR="00AE070C">
        <w:rPr>
          <w:sz w:val="20"/>
          <w:szCs w:val="20"/>
          <w:lang w:val="pl-PL"/>
        </w:rPr>
        <w:t>Przykładowo</w:t>
      </w:r>
      <w:r w:rsidRPr="00202AA0">
        <w:rPr>
          <w:sz w:val="20"/>
          <w:szCs w:val="20"/>
          <w:lang w:val="pl-PL"/>
        </w:rPr>
        <w:t xml:space="preserve"> monitorowanie sieci trakcyjnej przez HMAX umożliwia przetwarzanie </w:t>
      </w:r>
      <w:r w:rsidR="00AE070C" w:rsidRPr="00202AA0">
        <w:rPr>
          <w:sz w:val="20"/>
          <w:szCs w:val="20"/>
          <w:lang w:val="pl-PL"/>
        </w:rPr>
        <w:t xml:space="preserve">na pokładzie </w:t>
      </w:r>
      <w:r w:rsidRPr="00202AA0">
        <w:rPr>
          <w:sz w:val="20"/>
          <w:szCs w:val="20"/>
          <w:lang w:val="pl-PL"/>
        </w:rPr>
        <w:t xml:space="preserve">danych z kamer zainstalowanych w pociągach </w:t>
      </w:r>
      <w:r w:rsidR="00AE070C">
        <w:rPr>
          <w:sz w:val="20"/>
          <w:szCs w:val="20"/>
          <w:lang w:val="pl-PL"/>
        </w:rPr>
        <w:t xml:space="preserve">będących </w:t>
      </w:r>
      <w:r w:rsidRPr="00202AA0">
        <w:rPr>
          <w:sz w:val="20"/>
          <w:szCs w:val="20"/>
          <w:lang w:val="pl-PL"/>
        </w:rPr>
        <w:t>w ruchu w celu monitorowania urządzeń sieci trakcyjnej. Wcześniej przetwarzanie materiału filmowego z jednego dnia mogło trwać nawet 10 dni ze względu na ręczne pozyskiwanie danych i przetwarzanie w chmurze. Dzięki wdrożeniu platformy NVIDIA IGX Thor</w:t>
      </w:r>
      <w:r w:rsidR="00AE070C">
        <w:rPr>
          <w:sz w:val="20"/>
          <w:szCs w:val="20"/>
          <w:lang w:val="pl-PL"/>
        </w:rPr>
        <w:t>,</w:t>
      </w:r>
      <w:r w:rsidRPr="00202AA0">
        <w:rPr>
          <w:sz w:val="20"/>
          <w:szCs w:val="20"/>
          <w:lang w:val="pl-PL"/>
        </w:rPr>
        <w:t xml:space="preserve"> za pośrednictwem HMAX dane są obecnie analizowane w czasie rzeczywistym na obrzeżach sieci, a do </w:t>
      </w:r>
      <w:r w:rsidR="00242037">
        <w:rPr>
          <w:sz w:val="20"/>
          <w:szCs w:val="20"/>
          <w:lang w:val="pl-PL"/>
        </w:rPr>
        <w:t>sprawdzenia</w:t>
      </w:r>
      <w:r w:rsidRPr="00202AA0">
        <w:rPr>
          <w:sz w:val="20"/>
          <w:szCs w:val="20"/>
          <w:lang w:val="pl-PL"/>
        </w:rPr>
        <w:t xml:space="preserve"> przekazywane są wyłącznie potencjalne usterki. </w:t>
      </w:r>
      <w:r w:rsidR="00040B7A">
        <w:rPr>
          <w:sz w:val="20"/>
          <w:szCs w:val="20"/>
          <w:lang w:val="pl-PL"/>
        </w:rPr>
        <w:t>S</w:t>
      </w:r>
      <w:r w:rsidRPr="00202AA0">
        <w:rPr>
          <w:sz w:val="20"/>
          <w:szCs w:val="20"/>
          <w:lang w:val="pl-PL"/>
        </w:rPr>
        <w:t xml:space="preserve">zybkość monitorowania w czasie rzeczywistym pozwala klientom Hitachi Rail czerpać </w:t>
      </w:r>
      <w:r w:rsidRPr="00202AA0">
        <w:rPr>
          <w:sz w:val="20"/>
          <w:szCs w:val="20"/>
          <w:lang w:val="pl-PL"/>
        </w:rPr>
        <w:lastRenderedPageBreak/>
        <w:t xml:space="preserve">korzyści z podejmowania </w:t>
      </w:r>
      <w:r w:rsidR="00C95B26">
        <w:rPr>
          <w:sz w:val="20"/>
          <w:szCs w:val="20"/>
          <w:lang w:val="pl-PL"/>
        </w:rPr>
        <w:t>bardziej precyzyjnych</w:t>
      </w:r>
      <w:r w:rsidRPr="00202AA0">
        <w:rPr>
          <w:sz w:val="20"/>
          <w:szCs w:val="20"/>
          <w:lang w:val="pl-PL"/>
        </w:rPr>
        <w:t xml:space="preserve"> decyzji </w:t>
      </w:r>
      <w:r w:rsidR="009E63ED">
        <w:rPr>
          <w:sz w:val="20"/>
          <w:szCs w:val="20"/>
          <w:lang w:val="pl-PL"/>
        </w:rPr>
        <w:t>dot</w:t>
      </w:r>
      <w:r w:rsidR="00AE070C">
        <w:rPr>
          <w:sz w:val="20"/>
          <w:szCs w:val="20"/>
          <w:lang w:val="pl-PL"/>
        </w:rPr>
        <w:t>yczących</w:t>
      </w:r>
      <w:r w:rsidR="009E63ED">
        <w:rPr>
          <w:sz w:val="20"/>
          <w:szCs w:val="20"/>
          <w:lang w:val="pl-PL"/>
        </w:rPr>
        <w:t xml:space="preserve"> ewentualnych napraw</w:t>
      </w:r>
      <w:r w:rsidRPr="00202AA0">
        <w:rPr>
          <w:sz w:val="20"/>
          <w:szCs w:val="20"/>
          <w:lang w:val="pl-PL"/>
        </w:rPr>
        <w:t>, przy jednoczesnym ograniczeniu wszelkich zakłóceń.</w:t>
      </w:r>
    </w:p>
    <w:p w14:paraId="1707E952" w14:textId="0600987A" w:rsidR="00202AA0" w:rsidRPr="00202AA0" w:rsidRDefault="00AE070C" w:rsidP="00202AA0">
      <w:pPr>
        <w:jc w:val="both"/>
        <w:rPr>
          <w:sz w:val="20"/>
          <w:szCs w:val="20"/>
          <w:lang w:val="pl-PL"/>
        </w:rPr>
      </w:pPr>
      <w:r>
        <w:rPr>
          <w:b/>
          <w:bCs/>
          <w:sz w:val="20"/>
          <w:szCs w:val="20"/>
          <w:lang w:val="pl-PL"/>
        </w:rPr>
        <w:t>Wymierne korzyści</w:t>
      </w:r>
    </w:p>
    <w:p w14:paraId="3C588D37" w14:textId="73EFFB81" w:rsidR="009E63ED" w:rsidRPr="00AE070C" w:rsidRDefault="00202AA0" w:rsidP="00202AA0">
      <w:pPr>
        <w:jc w:val="both"/>
        <w:rPr>
          <w:sz w:val="20"/>
          <w:szCs w:val="20"/>
          <w:lang w:val="pl-PL"/>
        </w:rPr>
      </w:pPr>
      <w:r w:rsidRPr="00202AA0">
        <w:rPr>
          <w:sz w:val="20"/>
          <w:szCs w:val="20"/>
          <w:lang w:val="pl-PL"/>
        </w:rPr>
        <w:t xml:space="preserve">HMAX pomaga obniżyć całkowity koszt </w:t>
      </w:r>
      <w:r w:rsidR="00AE070C">
        <w:rPr>
          <w:sz w:val="20"/>
          <w:szCs w:val="20"/>
          <w:lang w:val="pl-PL"/>
        </w:rPr>
        <w:t>cyklu życia</w:t>
      </w:r>
      <w:r w:rsidRPr="00202AA0">
        <w:rPr>
          <w:sz w:val="20"/>
          <w:szCs w:val="20"/>
          <w:lang w:val="pl-PL"/>
        </w:rPr>
        <w:t xml:space="preserve"> poprzez wydłużenie żywotności aktywów i minim</w:t>
      </w:r>
      <w:r w:rsidR="00AE070C">
        <w:rPr>
          <w:sz w:val="20"/>
          <w:szCs w:val="20"/>
          <w:lang w:val="pl-PL"/>
        </w:rPr>
        <w:t>alizację</w:t>
      </w:r>
      <w:r w:rsidRPr="00202AA0">
        <w:rPr>
          <w:sz w:val="20"/>
          <w:szCs w:val="20"/>
          <w:lang w:val="pl-PL"/>
        </w:rPr>
        <w:t xml:space="preserve"> zbędnych czynności konserwacyjnych. Około 50</w:t>
      </w:r>
      <w:r w:rsidR="00AE070C">
        <w:rPr>
          <w:sz w:val="20"/>
          <w:szCs w:val="20"/>
          <w:lang w:val="pl-PL"/>
        </w:rPr>
        <w:t xml:space="preserve"> proc.</w:t>
      </w:r>
      <w:r w:rsidRPr="00202AA0">
        <w:rPr>
          <w:sz w:val="20"/>
          <w:szCs w:val="20"/>
          <w:lang w:val="pl-PL"/>
        </w:rPr>
        <w:t xml:space="preserve"> kosztów </w:t>
      </w:r>
      <w:r w:rsidR="00AE070C">
        <w:rPr>
          <w:sz w:val="20"/>
          <w:szCs w:val="20"/>
          <w:lang w:val="pl-PL"/>
        </w:rPr>
        <w:t>na kolei</w:t>
      </w:r>
      <w:r w:rsidRPr="00202AA0">
        <w:rPr>
          <w:sz w:val="20"/>
          <w:szCs w:val="20"/>
          <w:lang w:val="pl-PL"/>
        </w:rPr>
        <w:t xml:space="preserve"> przypada na konserwację i energię</w:t>
      </w:r>
      <w:r w:rsidR="00AE070C">
        <w:rPr>
          <w:sz w:val="20"/>
          <w:szCs w:val="20"/>
          <w:lang w:val="pl-PL"/>
        </w:rPr>
        <w:t xml:space="preserve">. </w:t>
      </w:r>
      <w:r w:rsidRPr="00202AA0">
        <w:rPr>
          <w:sz w:val="20"/>
          <w:szCs w:val="20"/>
          <w:lang w:val="pl-PL"/>
        </w:rPr>
        <w:t xml:space="preserve">HMAX został zaprojektowany w celu optymalizacji tych obszarów. </w:t>
      </w:r>
      <w:r w:rsidR="00AE070C">
        <w:rPr>
          <w:sz w:val="20"/>
          <w:szCs w:val="20"/>
          <w:lang w:val="pl-PL"/>
        </w:rPr>
        <w:t>Wybranym klientom p</w:t>
      </w:r>
      <w:r w:rsidRPr="00202AA0">
        <w:rPr>
          <w:sz w:val="20"/>
          <w:szCs w:val="20"/>
          <w:lang w:val="pl-PL"/>
        </w:rPr>
        <w:t>latforma</w:t>
      </w:r>
      <w:r w:rsidR="00AE070C">
        <w:rPr>
          <w:sz w:val="20"/>
          <w:szCs w:val="20"/>
          <w:lang w:val="pl-PL"/>
        </w:rPr>
        <w:t xml:space="preserve"> pozwoliła</w:t>
      </w:r>
      <w:r w:rsidRPr="00202AA0">
        <w:rPr>
          <w:sz w:val="20"/>
          <w:szCs w:val="20"/>
          <w:lang w:val="pl-PL"/>
        </w:rPr>
        <w:t xml:space="preserve"> obniży</w:t>
      </w:r>
      <w:r w:rsidR="00AE070C">
        <w:rPr>
          <w:sz w:val="20"/>
          <w:szCs w:val="20"/>
          <w:lang w:val="pl-PL"/>
        </w:rPr>
        <w:t>ć</w:t>
      </w:r>
      <w:r w:rsidRPr="00202AA0">
        <w:rPr>
          <w:sz w:val="20"/>
          <w:szCs w:val="20"/>
          <w:lang w:val="pl-PL"/>
        </w:rPr>
        <w:t xml:space="preserve"> koszty konserwacji o 15</w:t>
      </w:r>
      <w:r w:rsidR="00AE070C">
        <w:rPr>
          <w:sz w:val="20"/>
          <w:szCs w:val="20"/>
          <w:lang w:val="pl-PL"/>
        </w:rPr>
        <w:t xml:space="preserve"> proc.</w:t>
      </w:r>
      <w:r w:rsidRPr="00202AA0">
        <w:rPr>
          <w:sz w:val="20"/>
          <w:szCs w:val="20"/>
          <w:lang w:val="pl-PL"/>
        </w:rPr>
        <w:t xml:space="preserve"> oraz zużycie energii </w:t>
      </w:r>
      <w:r w:rsidR="00AE070C">
        <w:rPr>
          <w:sz w:val="20"/>
          <w:szCs w:val="20"/>
          <w:lang w:val="pl-PL"/>
        </w:rPr>
        <w:t xml:space="preserve">– również </w:t>
      </w:r>
      <w:r w:rsidRPr="00202AA0">
        <w:rPr>
          <w:sz w:val="20"/>
          <w:szCs w:val="20"/>
          <w:lang w:val="pl-PL"/>
        </w:rPr>
        <w:t>o 15</w:t>
      </w:r>
      <w:r w:rsidR="00AE070C">
        <w:rPr>
          <w:sz w:val="20"/>
          <w:szCs w:val="20"/>
          <w:lang w:val="pl-PL"/>
        </w:rPr>
        <w:t xml:space="preserve"> proc</w:t>
      </w:r>
      <w:r w:rsidRPr="00202AA0">
        <w:rPr>
          <w:sz w:val="20"/>
          <w:szCs w:val="20"/>
          <w:lang w:val="pl-PL"/>
        </w:rPr>
        <w:t>.</w:t>
      </w:r>
    </w:p>
    <w:p w14:paraId="6D60EBF3" w14:textId="317A4FEA" w:rsidR="00202AA0" w:rsidRPr="007A5D9E" w:rsidRDefault="00202AA0" w:rsidP="00202AA0">
      <w:pPr>
        <w:jc w:val="both"/>
        <w:rPr>
          <w:i/>
          <w:iCs/>
          <w:sz w:val="18"/>
          <w:szCs w:val="18"/>
          <w:lang w:val="pl-PL"/>
        </w:rPr>
      </w:pPr>
      <w:r w:rsidRPr="007A5D9E">
        <w:rPr>
          <w:b/>
          <w:bCs/>
          <w:i/>
          <w:iCs/>
          <w:sz w:val="18"/>
          <w:szCs w:val="18"/>
          <w:lang w:val="pl-PL"/>
        </w:rPr>
        <w:t>Znaki towarowe</w:t>
      </w:r>
    </w:p>
    <w:p w14:paraId="3A48B061" w14:textId="21699101" w:rsidR="00202AA0" w:rsidRPr="007A5D9E" w:rsidRDefault="00202AA0" w:rsidP="00202AA0">
      <w:pPr>
        <w:jc w:val="both"/>
        <w:rPr>
          <w:i/>
          <w:iCs/>
          <w:sz w:val="18"/>
          <w:szCs w:val="18"/>
          <w:lang w:val="pl-PL"/>
        </w:rPr>
      </w:pPr>
      <w:r w:rsidRPr="007A5D9E">
        <w:rPr>
          <w:i/>
          <w:iCs/>
          <w:sz w:val="18"/>
          <w:szCs w:val="18"/>
          <w:lang w:val="pl-PL"/>
        </w:rPr>
        <w:t xml:space="preserve">Nazwy firm i produktów wymienione w niniejszym dokumencie są znakami towarowymi lub zastrzeżonymi znakami towarowymi </w:t>
      </w:r>
      <w:r w:rsidR="007A5D9E" w:rsidRPr="007A5D9E">
        <w:rPr>
          <w:i/>
          <w:iCs/>
          <w:sz w:val="18"/>
          <w:szCs w:val="18"/>
          <w:lang w:val="pl-PL"/>
        </w:rPr>
        <w:t xml:space="preserve">poszczególnych </w:t>
      </w:r>
      <w:r w:rsidRPr="007A5D9E">
        <w:rPr>
          <w:i/>
          <w:iCs/>
          <w:sz w:val="18"/>
          <w:szCs w:val="18"/>
          <w:lang w:val="pl-PL"/>
        </w:rPr>
        <w:t>firm.</w:t>
      </w:r>
    </w:p>
    <w:p w14:paraId="300A3C5A" w14:textId="541C61C8" w:rsidR="0064047E" w:rsidRPr="002373A2" w:rsidRDefault="0064047E" w:rsidP="0064047E">
      <w:pPr>
        <w:jc w:val="both"/>
        <w:rPr>
          <w:rFonts w:ascii="Aptos" w:eastAsia="Calibri" w:hAnsi="Aptos" w:cs="Arial"/>
          <w:kern w:val="0"/>
          <w:sz w:val="20"/>
          <w:szCs w:val="20"/>
          <w:lang w:val="pl-PL"/>
        </w:rPr>
      </w:pPr>
      <w:r w:rsidRPr="002373A2">
        <w:rPr>
          <w:rFonts w:ascii="Aptos" w:eastAsia="Calibri" w:hAnsi="Aptos" w:cs="Arial"/>
          <w:b/>
          <w:bCs/>
          <w:kern w:val="0"/>
          <w:sz w:val="18"/>
          <w:szCs w:val="18"/>
          <w:lang w:val="pl-PL"/>
        </w:rPr>
        <w:t>O Hitachi Rail</w:t>
      </w:r>
    </w:p>
    <w:p w14:paraId="13BA143A" w14:textId="596A3AB0" w:rsidR="0064047E" w:rsidRPr="002373A2" w:rsidRDefault="0064047E" w:rsidP="0064047E">
      <w:pPr>
        <w:jc w:val="both"/>
        <w:rPr>
          <w:rFonts w:ascii="Aptos" w:eastAsia="Calibri" w:hAnsi="Aptos" w:cs="Arial"/>
          <w:kern w:val="0"/>
          <w:sz w:val="18"/>
          <w:szCs w:val="18"/>
          <w:lang w:val="pl-PL"/>
        </w:rPr>
      </w:pPr>
      <w:r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>Celem Hitachi Rail jest napędzanie transformacji w kierunku zrównoważonej mobilności. We współpracy ze swoimi klientami, firma koncentruje się na wypracowaniu nowego podejścia do współczesnej mobilnoś</w:t>
      </w:r>
      <w:r w:rsidR="00AB7525">
        <w:rPr>
          <w:rFonts w:ascii="Aptos" w:eastAsia="Calibri" w:hAnsi="Aptos" w:cs="Arial"/>
          <w:kern w:val="0"/>
          <w:sz w:val="18"/>
          <w:szCs w:val="18"/>
          <w:lang w:val="pl-PL"/>
        </w:rPr>
        <w:t>ci</w:t>
      </w:r>
      <w:r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>. Misją Hitachi Rail jest zapewnianie pasażerom, klientom oraz całym społecznościom dostępu do bardziej zintegrowanego, niezawodnego i ekologicznego transportu.</w:t>
      </w:r>
    </w:p>
    <w:p w14:paraId="64A6AC24" w14:textId="09612453" w:rsidR="0064047E" w:rsidRPr="002373A2" w:rsidRDefault="0064047E" w:rsidP="0064047E">
      <w:pPr>
        <w:jc w:val="both"/>
        <w:rPr>
          <w:rFonts w:ascii="Aptos" w:eastAsia="Calibri" w:hAnsi="Aptos" w:cs="Arial"/>
          <w:sz w:val="18"/>
          <w:szCs w:val="18"/>
          <w:lang w:val="pl-PL"/>
        </w:rPr>
      </w:pPr>
      <w:r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>Z przychodami o wartości ponad 7 mld euro i 24 000 pracownik</w:t>
      </w:r>
      <w:r w:rsidR="009022BE"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>ów</w:t>
      </w:r>
      <w:r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 xml:space="preserve"> w ponad 50 krajach, Hitachi Rail jest zaufanym partnerem </w:t>
      </w:r>
      <w:r w:rsidR="009022BE" w:rsidRPr="002373A2">
        <w:rPr>
          <w:rFonts w:ascii="Aptos" w:eastAsia="Calibri" w:hAnsi="Aptos" w:cs="Arial"/>
          <w:sz w:val="18"/>
          <w:szCs w:val="18"/>
          <w:lang w:val="pl-PL"/>
        </w:rPr>
        <w:t xml:space="preserve">wiodących światowych operatorów transportowych. </w:t>
      </w:r>
      <w:r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>Firma działa globalnie, ale swój biznes na każdym rynku rozwija w oparciu o lokalne talenty oraz inwestowanie w lokalne społeczności.</w:t>
      </w:r>
    </w:p>
    <w:p w14:paraId="6926CE52" w14:textId="77777777" w:rsidR="0064047E" w:rsidRPr="002373A2" w:rsidRDefault="0064047E" w:rsidP="0064047E">
      <w:pPr>
        <w:jc w:val="both"/>
        <w:rPr>
          <w:rFonts w:ascii="Aptos" w:eastAsia="Calibri" w:hAnsi="Aptos" w:cs="Arial"/>
          <w:kern w:val="0"/>
          <w:sz w:val="18"/>
          <w:szCs w:val="18"/>
          <w:lang w:val="pl-PL"/>
        </w:rPr>
      </w:pPr>
      <w:r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>Międzynarodowe możliwości i ekspertyza firmy obejmują każdy aspekt ekosystemu kolejowego, w tym kolei miejskich, krajowych połączeń pasażerskich oraz przewozów towarowych – od produkcji i utrzymania wysokiej jakości taboru po bezpieczne cyfrowe systemy sygnalizacji, inteligentne technologie operacyjne oraz systemy płatności.</w:t>
      </w:r>
    </w:p>
    <w:p w14:paraId="10C6198D" w14:textId="780DDF83" w:rsidR="0064047E" w:rsidRDefault="0064047E" w:rsidP="0064047E">
      <w:pPr>
        <w:jc w:val="both"/>
        <w:rPr>
          <w:rFonts w:ascii="Aptos" w:eastAsia="Calibri" w:hAnsi="Aptos" w:cs="Arial"/>
          <w:kern w:val="0"/>
          <w:sz w:val="18"/>
          <w:szCs w:val="18"/>
          <w:lang w:val="pl-PL"/>
        </w:rPr>
      </w:pPr>
      <w:r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 xml:space="preserve">Firma Hitachi Rail, znana z ikonicznego japońskiego pociągu dużych prędkości </w:t>
      </w:r>
      <w:r w:rsidR="00A7103C"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>(</w:t>
      </w:r>
      <w:r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>Shinkansen</w:t>
      </w:r>
      <w:r w:rsidR="00A7103C"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>) oraz europejskiego modelu ETR1000</w:t>
      </w:r>
      <w:r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 xml:space="preserve">, korzysta z ekspertyzy spółek Grupy Hitachi w zakresie procesów </w:t>
      </w:r>
      <w:r w:rsidR="00A7103C"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 xml:space="preserve">technologii cyfrowych i sztucznej inteligencji </w:t>
      </w:r>
      <w:r w:rsidRPr="002373A2">
        <w:rPr>
          <w:rFonts w:ascii="Aptos" w:eastAsia="Calibri" w:hAnsi="Aptos" w:cs="Arial"/>
          <w:kern w:val="0"/>
          <w:sz w:val="18"/>
          <w:szCs w:val="18"/>
          <w:lang w:val="pl-PL"/>
        </w:rPr>
        <w:t>w celu przyspieszenia rozwoju innowacji.</w:t>
      </w:r>
    </w:p>
    <w:p w14:paraId="1ACEF012" w14:textId="77777777" w:rsidR="0064047E" w:rsidRPr="0066249E" w:rsidRDefault="0064047E" w:rsidP="0064047E">
      <w:pPr>
        <w:jc w:val="both"/>
        <w:rPr>
          <w:rFonts w:ascii="Aptos" w:hAnsi="Aptos" w:cs="Arial"/>
          <w:sz w:val="18"/>
          <w:szCs w:val="18"/>
          <w:lang w:val="pl-PL"/>
        </w:rPr>
      </w:pPr>
      <w:r w:rsidRPr="0066249E">
        <w:rPr>
          <w:rFonts w:ascii="Aptos" w:eastAsia="Calibri" w:hAnsi="Aptos" w:cs="Arial"/>
          <w:kern w:val="0"/>
          <w:sz w:val="18"/>
          <w:szCs w:val="18"/>
          <w:lang w:val="pl-PL"/>
        </w:rPr>
        <w:t>Więcej informacji na</w:t>
      </w:r>
      <w:r w:rsidRPr="0066249E">
        <w:rPr>
          <w:rFonts w:ascii="Aptos" w:hAnsi="Aptos" w:cs="Arial"/>
          <w:sz w:val="18"/>
          <w:szCs w:val="18"/>
          <w:lang w:val="pl-PL"/>
        </w:rPr>
        <w:t xml:space="preserve"> </w:t>
      </w:r>
      <w:r>
        <w:fldChar w:fldCharType="begin"/>
      </w:r>
      <w:r w:rsidRPr="00887DB8">
        <w:rPr>
          <w:lang w:val="pl-PL"/>
          <w:rPrChange w:id="0" w:author="Marta Miller" w:date="2026-09-18T10:09:00Z">
            <w:rPr/>
          </w:rPrChange>
        </w:rPr>
        <w:instrText>HYPERLINK "http://www.hitachirail.com"</w:instrText>
      </w:r>
      <w:r>
        <w:fldChar w:fldCharType="separate"/>
      </w:r>
      <w:r w:rsidRPr="0066249E">
        <w:rPr>
          <w:rStyle w:val="Hipercze"/>
          <w:rFonts w:ascii="Aptos" w:hAnsi="Aptos"/>
          <w:sz w:val="18"/>
          <w:szCs w:val="18"/>
          <w:lang w:val="pl-PL"/>
        </w:rPr>
        <w:t>hitachirail.com</w:t>
      </w:r>
      <w:r>
        <w:fldChar w:fldCharType="end"/>
      </w:r>
    </w:p>
    <w:p w14:paraId="0FDC9EB6" w14:textId="77777777" w:rsidR="0064047E" w:rsidRPr="0066249E" w:rsidRDefault="0064047E" w:rsidP="0064047E">
      <w:pPr>
        <w:jc w:val="both"/>
        <w:rPr>
          <w:rFonts w:ascii="Aptos" w:eastAsia="Calibri" w:hAnsi="Aptos" w:cs="Arial"/>
          <w:kern w:val="0"/>
          <w:sz w:val="18"/>
          <w:szCs w:val="18"/>
          <w:lang w:val="pl-PL"/>
        </w:rPr>
      </w:pPr>
      <w:r w:rsidRPr="0066249E">
        <w:rPr>
          <w:rFonts w:ascii="Aptos" w:eastAsia="Calibri" w:hAnsi="Aptos" w:cs="Arial"/>
          <w:b/>
          <w:bCs/>
          <w:kern w:val="0"/>
          <w:sz w:val="18"/>
          <w:szCs w:val="18"/>
          <w:lang w:val="pl-PL"/>
        </w:rPr>
        <w:t>Kontakt dla mediów</w:t>
      </w:r>
    </w:p>
    <w:p w14:paraId="1DC15A20" w14:textId="77777777" w:rsidR="0064047E" w:rsidRPr="008C7749" w:rsidRDefault="0064047E" w:rsidP="0064047E">
      <w:pPr>
        <w:spacing w:after="0"/>
        <w:jc w:val="both"/>
        <w:rPr>
          <w:rFonts w:ascii="Aptos" w:eastAsia="Calibri" w:hAnsi="Aptos" w:cs="Arial"/>
          <w:kern w:val="0"/>
          <w:sz w:val="18"/>
          <w:szCs w:val="18"/>
          <w:lang w:val="en-US"/>
        </w:rPr>
      </w:pPr>
      <w:r w:rsidRPr="008C7749">
        <w:rPr>
          <w:rFonts w:ascii="Aptos" w:eastAsia="Calibri" w:hAnsi="Aptos" w:cs="Arial"/>
          <w:kern w:val="0"/>
          <w:sz w:val="18"/>
          <w:szCs w:val="18"/>
          <w:lang w:val="en-US"/>
        </w:rPr>
        <w:t>Marta Miller</w:t>
      </w:r>
    </w:p>
    <w:p w14:paraId="1DAB4555" w14:textId="77777777" w:rsidR="0064047E" w:rsidRPr="008C7749" w:rsidRDefault="0064047E" w:rsidP="0064047E">
      <w:pPr>
        <w:spacing w:after="0"/>
        <w:jc w:val="both"/>
        <w:rPr>
          <w:rFonts w:ascii="Aptos" w:eastAsia="Calibri" w:hAnsi="Aptos" w:cs="Arial"/>
          <w:kern w:val="0"/>
          <w:sz w:val="18"/>
          <w:szCs w:val="18"/>
          <w:lang w:val="en-US"/>
        </w:rPr>
      </w:pPr>
      <w:r w:rsidRPr="008C7749">
        <w:rPr>
          <w:rFonts w:ascii="Aptos" w:eastAsia="Calibri" w:hAnsi="Aptos" w:cs="Arial"/>
          <w:kern w:val="0"/>
          <w:sz w:val="18"/>
          <w:szCs w:val="18"/>
          <w:lang w:val="en-US"/>
        </w:rPr>
        <w:t>Tel.: +48 533 322 263</w:t>
      </w:r>
    </w:p>
    <w:p w14:paraId="4E8FA133" w14:textId="5E687DAF" w:rsidR="0064047E" w:rsidRPr="0066249E" w:rsidRDefault="0064047E" w:rsidP="0064047E">
      <w:pPr>
        <w:jc w:val="both"/>
        <w:rPr>
          <w:rFonts w:ascii="Aptos" w:eastAsia="Calibri" w:hAnsi="Aptos" w:cs="Arial"/>
          <w:kern w:val="0"/>
          <w:sz w:val="18"/>
          <w:szCs w:val="18"/>
          <w:lang w:val="en-US"/>
        </w:rPr>
      </w:pPr>
      <w:r w:rsidRPr="0066249E">
        <w:rPr>
          <w:rFonts w:ascii="Aptos" w:eastAsia="Calibri" w:hAnsi="Aptos" w:cs="Arial"/>
          <w:kern w:val="0"/>
          <w:sz w:val="18"/>
          <w:szCs w:val="18"/>
          <w:lang w:val="en-US"/>
        </w:rPr>
        <w:t xml:space="preserve">E-mail: </w:t>
      </w:r>
      <w:hyperlink r:id="rId8" w:history="1">
        <w:r w:rsidRPr="0066249E">
          <w:rPr>
            <w:rStyle w:val="Hipercze"/>
            <w:rFonts w:ascii="Aptos" w:eastAsia="Calibri" w:hAnsi="Aptos" w:cs="Arial"/>
            <w:kern w:val="0"/>
            <w:sz w:val="18"/>
            <w:szCs w:val="18"/>
            <w:lang w:val="en-US"/>
          </w:rPr>
          <w:t>marta.miller@mslgroup.com</w:t>
        </w:r>
      </w:hyperlink>
    </w:p>
    <w:p w14:paraId="262716F5" w14:textId="56B5498A" w:rsidR="004B2300" w:rsidRDefault="001E0352" w:rsidP="001E0352">
      <w:pPr>
        <w:spacing w:after="0"/>
        <w:jc w:val="both"/>
        <w:rPr>
          <w:rFonts w:ascii="Aptos" w:eastAsia="Calibri" w:hAnsi="Aptos" w:cs="Arial"/>
          <w:kern w:val="0"/>
          <w:sz w:val="18"/>
          <w:szCs w:val="18"/>
          <w:lang w:val="pl-PL"/>
        </w:rPr>
      </w:pPr>
      <w:r w:rsidRPr="001E0352">
        <w:rPr>
          <w:rFonts w:ascii="Aptos" w:eastAsia="Calibri" w:hAnsi="Aptos" w:cs="Arial"/>
          <w:kern w:val="0"/>
          <w:sz w:val="18"/>
          <w:szCs w:val="18"/>
          <w:lang w:val="pl-PL"/>
        </w:rPr>
        <w:t>Szymon Łagowski</w:t>
      </w:r>
    </w:p>
    <w:p w14:paraId="3A3CCCA1" w14:textId="208E4B9A" w:rsidR="004B2300" w:rsidRPr="00204D18" w:rsidRDefault="004B2300" w:rsidP="001E0352">
      <w:pPr>
        <w:spacing w:after="0"/>
        <w:jc w:val="both"/>
        <w:rPr>
          <w:rFonts w:ascii="Aptos" w:eastAsia="Calibri" w:hAnsi="Aptos" w:cs="Arial"/>
          <w:kern w:val="0"/>
          <w:sz w:val="18"/>
          <w:szCs w:val="18"/>
          <w:lang w:val="pl-PL"/>
        </w:rPr>
      </w:pPr>
      <w:r w:rsidRPr="00204D18">
        <w:rPr>
          <w:rFonts w:ascii="Aptos" w:eastAsia="Calibri" w:hAnsi="Aptos" w:cs="Arial"/>
          <w:kern w:val="0"/>
          <w:sz w:val="18"/>
          <w:szCs w:val="18"/>
          <w:lang w:val="pl-PL"/>
        </w:rPr>
        <w:t>Tel.: +48</w:t>
      </w:r>
      <w:r w:rsidR="008E0569" w:rsidRPr="00204D18">
        <w:rPr>
          <w:rFonts w:ascii="Aptos" w:eastAsia="Calibri" w:hAnsi="Aptos" w:cs="Arial"/>
          <w:kern w:val="0"/>
          <w:sz w:val="18"/>
          <w:szCs w:val="18"/>
          <w:lang w:val="pl-PL"/>
        </w:rPr>
        <w:t> 691 991 993</w:t>
      </w:r>
    </w:p>
    <w:p w14:paraId="5ED79C90" w14:textId="2192A756" w:rsidR="008E0569" w:rsidRPr="00AB7525" w:rsidRDefault="008E0569" w:rsidP="001E0352">
      <w:pPr>
        <w:spacing w:after="0"/>
        <w:jc w:val="both"/>
        <w:rPr>
          <w:rFonts w:ascii="Aptos" w:eastAsia="Calibri" w:hAnsi="Aptos" w:cs="Arial"/>
          <w:kern w:val="0"/>
          <w:sz w:val="18"/>
          <w:szCs w:val="18"/>
          <w:lang w:val="en-US"/>
        </w:rPr>
      </w:pPr>
      <w:r w:rsidRPr="00AB7525">
        <w:rPr>
          <w:rFonts w:ascii="Aptos" w:eastAsia="Calibri" w:hAnsi="Aptos" w:cs="Arial"/>
          <w:kern w:val="0"/>
          <w:sz w:val="18"/>
          <w:szCs w:val="18"/>
          <w:lang w:val="en-US"/>
        </w:rPr>
        <w:t xml:space="preserve">E-mail: </w:t>
      </w:r>
      <w:r w:rsidR="004A3700">
        <w:fldChar w:fldCharType="begin"/>
      </w:r>
      <w:r w:rsidR="004A3700" w:rsidRPr="00AB7525">
        <w:rPr>
          <w:lang w:val="en-US"/>
          <w:rPrChange w:id="1" w:author="Marta Miller" w:date="2026-09-24T09:44:00Z" w16du:dateUtc="2026-09-24T07:44:00Z">
            <w:rPr/>
          </w:rPrChange>
        </w:rPr>
        <w:instrText>HYPERLINK "mailto:szymon.lagowski@mslgroup.com"</w:instrText>
      </w:r>
      <w:r w:rsidR="004A3700">
        <w:fldChar w:fldCharType="separate"/>
      </w:r>
      <w:r w:rsidR="004A3700" w:rsidRPr="00AB7525">
        <w:rPr>
          <w:rStyle w:val="Hipercze"/>
          <w:rFonts w:ascii="Aptos" w:eastAsia="Calibri" w:hAnsi="Aptos" w:cs="Arial"/>
          <w:kern w:val="0"/>
          <w:sz w:val="18"/>
          <w:szCs w:val="18"/>
          <w:lang w:val="en-US"/>
        </w:rPr>
        <w:t>szymon.lagowski@mslgroup.com</w:t>
      </w:r>
      <w:r w:rsidR="004A3700">
        <w:fldChar w:fldCharType="end"/>
      </w:r>
      <w:r w:rsidR="004A3700" w:rsidRPr="00AB7525">
        <w:rPr>
          <w:rFonts w:ascii="Aptos" w:eastAsia="Calibri" w:hAnsi="Aptos" w:cs="Arial"/>
          <w:kern w:val="0"/>
          <w:sz w:val="18"/>
          <w:szCs w:val="18"/>
          <w:lang w:val="en-US"/>
        </w:rPr>
        <w:t xml:space="preserve"> </w:t>
      </w:r>
    </w:p>
    <w:sectPr w:rsidR="008E0569" w:rsidRPr="00AB7525" w:rsidSect="00AB7571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2240" w:h="15840"/>
      <w:pgMar w:top="198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0ACE8" w14:textId="77777777" w:rsidR="00BF434F" w:rsidRDefault="00BF434F" w:rsidP="009A645E">
      <w:pPr>
        <w:spacing w:after="0" w:line="240" w:lineRule="auto"/>
      </w:pPr>
      <w:r>
        <w:separator/>
      </w:r>
    </w:p>
  </w:endnote>
  <w:endnote w:type="continuationSeparator" w:id="0">
    <w:p w14:paraId="15039B0F" w14:textId="77777777" w:rsidR="00BF434F" w:rsidRDefault="00BF434F" w:rsidP="009A6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Helvetica 75 Bold">
    <w:altName w:val="Arial"/>
    <w:charset w:val="00"/>
    <w:family w:val="swiss"/>
    <w:pitch w:val="variable"/>
    <w:sig w:usb0="A00002A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CFEA" w14:textId="53FB9622" w:rsidR="009A645E" w:rsidRDefault="007666B7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5BB72CF" wp14:editId="2A7CE2F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3375"/>
              <wp:effectExtent l="0" t="0" r="6985" b="0"/>
              <wp:wrapNone/>
              <wp:docPr id="1032676553" name="Pole tekstowe 2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518B86" w14:textId="35627982" w:rsidR="007666B7" w:rsidRPr="007666B7" w:rsidRDefault="007666B7" w:rsidP="007666B7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7666B7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BB72C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alt="Orange Restricted" style="position:absolute;margin-left:0;margin-top:0;width:69.95pt;height:26.2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" filled="f" stroked="f">
              <v:textbox style="mso-fit-shape-to-text:t" inset="0,0,0,15pt">
                <w:txbxContent>
                  <w:p w14:paraId="4A518B86" w14:textId="35627982" w:rsidR="007666B7" w:rsidRPr="007666B7" w:rsidRDefault="007666B7" w:rsidP="007666B7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7666B7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31F17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BC48A98" wp14:editId="41D758E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96110" cy="383540"/>
              <wp:effectExtent l="0" t="0" r="0" b="0"/>
              <wp:wrapNone/>
              <wp:docPr id="10054214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611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E5610C" w14:textId="1AC8BE1D" w:rsidR="009A645E" w:rsidRPr="009A645E" w:rsidRDefault="009A645E" w:rsidP="009A645E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F79646"/>
                              <w:sz w:val="20"/>
                              <w:szCs w:val="20"/>
                            </w:rPr>
                          </w:pPr>
                          <w:r w:rsidRPr="009A645E">
                            <w:rPr>
                              <w:rFonts w:ascii="Arial Black" w:eastAsia="Arial Black" w:hAnsi="Arial Black" w:cs="Arial Black"/>
                              <w:noProof/>
                              <w:color w:val="F79646"/>
                              <w:sz w:val="20"/>
                              <w:szCs w:val="20"/>
                            </w:rPr>
                            <w:t>{Hitachi Rail – Confidential}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C48A98" id="Text Box 4" o:spid="_x0000_s1029" type="#_x0000_t202" style="position:absolute;margin-left:0;margin-top:0;width:149.3pt;height:30.2pt;z-index:251662336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" filled="f" stroked="f">
              <v:textbox style="mso-fit-shape-to-text:t" inset="0,0,0,15pt">
                <w:txbxContent>
                  <w:p w14:paraId="20E5610C" w14:textId="1AC8BE1D" w:rsidR="009A645E" w:rsidRPr="009A645E" w:rsidRDefault="009A645E" w:rsidP="009A645E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F79646"/>
                        <w:sz w:val="20"/>
                        <w:szCs w:val="20"/>
                      </w:rPr>
                    </w:pPr>
                    <w:r w:rsidRPr="009A645E">
                      <w:rPr>
                        <w:rFonts w:ascii="Arial Black" w:eastAsia="Arial Black" w:hAnsi="Arial Black" w:cs="Arial Black"/>
                        <w:noProof/>
                        <w:color w:val="F79646"/>
                        <w:sz w:val="20"/>
                        <w:szCs w:val="20"/>
                      </w:rPr>
                      <w:t>{Hitachi Rail – Confidential}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398DB" w14:textId="0E830C47" w:rsidR="009A645E" w:rsidRDefault="007666B7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47ABD29" wp14:editId="759335F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3375"/>
              <wp:effectExtent l="0" t="0" r="6985" b="0"/>
              <wp:wrapNone/>
              <wp:docPr id="1208735840" name="Pole tekstowe 1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D8FEB7" w14:textId="64B079BC" w:rsidR="007666B7" w:rsidRPr="007666B7" w:rsidRDefault="007666B7" w:rsidP="007666B7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7666B7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7ABD29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31" type="#_x0000_t202" alt="Orange Restricted" style="position:absolute;margin-left:0;margin-top:0;width:69.95pt;height:26.2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" filled="f" stroked="f">
              <v:textbox style="mso-fit-shape-to-text:t" inset="0,0,0,15pt">
                <w:txbxContent>
                  <w:p w14:paraId="09D8FEB7" w14:textId="64B079BC" w:rsidR="007666B7" w:rsidRPr="007666B7" w:rsidRDefault="007666B7" w:rsidP="007666B7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7666B7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31F17"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4D0EBDB" wp14:editId="088BAC5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96110" cy="383540"/>
              <wp:effectExtent l="0" t="0" r="0" b="0"/>
              <wp:wrapNone/>
              <wp:docPr id="63397360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611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1CDC70" w14:textId="4C41AC6C" w:rsidR="009A645E" w:rsidRPr="009A645E" w:rsidRDefault="009A645E" w:rsidP="009A645E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F79646"/>
                              <w:sz w:val="20"/>
                              <w:szCs w:val="20"/>
                            </w:rPr>
                          </w:pPr>
                          <w:r w:rsidRPr="009A645E">
                            <w:rPr>
                              <w:rFonts w:ascii="Arial Black" w:eastAsia="Arial Black" w:hAnsi="Arial Black" w:cs="Arial Black"/>
                              <w:noProof/>
                              <w:color w:val="F79646"/>
                              <w:sz w:val="20"/>
                              <w:szCs w:val="20"/>
                            </w:rPr>
                            <w:t>{Hitachi Rail – Confidential}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D0EBDB" id="Text Box 1" o:spid="_x0000_s1032" type="#_x0000_t202" style="position:absolute;margin-left:0;margin-top:0;width:149.3pt;height:30.2pt;z-index:251661312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" filled="f" stroked="f">
              <v:textbox style="mso-fit-shape-to-text:t" inset="0,0,0,15pt">
                <w:txbxContent>
                  <w:p w14:paraId="761CDC70" w14:textId="4C41AC6C" w:rsidR="009A645E" w:rsidRPr="009A645E" w:rsidRDefault="009A645E" w:rsidP="009A645E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F79646"/>
                        <w:sz w:val="20"/>
                        <w:szCs w:val="20"/>
                      </w:rPr>
                    </w:pPr>
                    <w:r w:rsidRPr="009A645E">
                      <w:rPr>
                        <w:rFonts w:ascii="Arial Black" w:eastAsia="Arial Black" w:hAnsi="Arial Black" w:cs="Arial Black"/>
                        <w:noProof/>
                        <w:color w:val="F79646"/>
                        <w:sz w:val="20"/>
                        <w:szCs w:val="20"/>
                      </w:rPr>
                      <w:t>{Hitachi Rail – Confidential}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400EA" w14:textId="77777777" w:rsidR="00BF434F" w:rsidRDefault="00BF434F" w:rsidP="009A645E">
      <w:pPr>
        <w:spacing w:after="0" w:line="240" w:lineRule="auto"/>
      </w:pPr>
      <w:r>
        <w:separator/>
      </w:r>
    </w:p>
  </w:footnote>
  <w:footnote w:type="continuationSeparator" w:id="0">
    <w:p w14:paraId="1D594617" w14:textId="77777777" w:rsidR="00BF434F" w:rsidRDefault="00BF434F" w:rsidP="009A6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AFEC2" w14:textId="51E60B81" w:rsidR="009A645E" w:rsidRDefault="00831F17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EBC108" wp14:editId="5298FB1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96545" cy="383540"/>
              <wp:effectExtent l="0" t="0" r="0" b="0"/>
              <wp:wrapNone/>
              <wp:docPr id="148437768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54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58B87A" w14:textId="7BA9E314" w:rsidR="009A645E" w:rsidRPr="009A645E" w:rsidRDefault="009A645E" w:rsidP="009A645E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F79646"/>
                              <w:sz w:val="20"/>
                              <w:szCs w:val="20"/>
                            </w:rPr>
                          </w:pPr>
                          <w:r w:rsidRPr="009A645E">
                            <w:rPr>
                              <w:rFonts w:ascii="Arial Black" w:eastAsia="Arial Black" w:hAnsi="Arial Black" w:cs="Arial Black"/>
                              <w:noProof/>
                              <w:color w:val="F79646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EBC10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0;margin-top:0;width:23.35pt;height:30.2pt;z-index:251659264;visibility:visible;mso-wrap-style:none;mso-width-percent:0;mso-height-percent:0;mso-wrap-distance-left:0;mso-wrap-distance-top:0;mso-wrap-distance-right:0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" filled="f" stroked="f">
              <v:textbox style="mso-fit-shape-to-text:t" inset="20pt,15pt,0,0">
                <w:txbxContent>
                  <w:p w14:paraId="1958B87A" w14:textId="7BA9E314" w:rsidR="009A645E" w:rsidRPr="009A645E" w:rsidRDefault="009A645E" w:rsidP="009A645E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F79646"/>
                        <w:sz w:val="20"/>
                        <w:szCs w:val="20"/>
                      </w:rPr>
                    </w:pPr>
                    <w:r w:rsidRPr="009A645E">
                      <w:rPr>
                        <w:rFonts w:ascii="Arial Black" w:eastAsia="Arial Black" w:hAnsi="Arial Black" w:cs="Arial Black"/>
                        <w:noProof/>
                        <w:color w:val="F79646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DDCE" w14:textId="37382916" w:rsidR="009A645E" w:rsidRPr="00980F1B" w:rsidRDefault="00831F17" w:rsidP="00A311D9">
    <w:pPr>
      <w:pStyle w:val="Nagwek"/>
      <w:tabs>
        <w:tab w:val="clear" w:pos="4680"/>
      </w:tabs>
    </w:pPr>
    <w:r w:rsidRPr="00980F1B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BAB7D36" wp14:editId="60D71B1E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96545" cy="383540"/>
              <wp:effectExtent l="0" t="0" r="0" b="0"/>
              <wp:wrapNone/>
              <wp:docPr id="34231949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54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6CA09E" w14:textId="7F5AA1D7" w:rsidR="009A645E" w:rsidRPr="009A645E" w:rsidRDefault="009A645E" w:rsidP="009A645E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F79646"/>
                              <w:sz w:val="20"/>
                              <w:szCs w:val="20"/>
                            </w:rPr>
                          </w:pPr>
                          <w:r w:rsidRPr="009A645E">
                            <w:rPr>
                              <w:rFonts w:ascii="Arial Black" w:eastAsia="Arial Black" w:hAnsi="Arial Black" w:cs="Arial Black"/>
                              <w:noProof/>
                              <w:color w:val="F79646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AB7D3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0;margin-top:0;width:23.35pt;height:30.2pt;z-index:251660288;visibility:visible;mso-wrap-style:none;mso-width-percent:0;mso-height-percent:0;mso-wrap-distance-left:0;mso-wrap-distance-top:0;mso-wrap-distance-right:0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" filled="f" stroked="f">
              <v:textbox style="mso-fit-shape-to-text:t" inset="20pt,15pt,0,0">
                <w:txbxContent>
                  <w:p w14:paraId="416CA09E" w14:textId="7F5AA1D7" w:rsidR="009A645E" w:rsidRPr="009A645E" w:rsidRDefault="009A645E" w:rsidP="009A645E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F79646"/>
                        <w:sz w:val="20"/>
                        <w:szCs w:val="20"/>
                      </w:rPr>
                    </w:pPr>
                    <w:r w:rsidRPr="009A645E">
                      <w:rPr>
                        <w:rFonts w:ascii="Arial Black" w:eastAsia="Arial Black" w:hAnsi="Arial Black" w:cs="Arial Black"/>
                        <w:noProof/>
                        <w:color w:val="F79646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60480" w:rsidRPr="00980F1B">
      <w:tab/>
    </w:r>
    <w:r w:rsidR="00360480" w:rsidRPr="00980F1B">
      <w:rPr>
        <w:noProof/>
      </w:rPr>
      <w:drawing>
        <wp:inline distT="0" distB="0" distL="0" distR="0" wp14:anchorId="14D80958" wp14:editId="4607DA04">
          <wp:extent cx="2204910" cy="720000"/>
          <wp:effectExtent l="0" t="0" r="0" b="0"/>
          <wp:docPr id="1380762911" name="Picture 8718137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303288" name="Picture 871813759" descr="A black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491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CB91" w14:textId="7B6DA64E" w:rsidR="009A645E" w:rsidRDefault="00831F17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C7DD13" wp14:editId="3676823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96545" cy="383540"/>
              <wp:effectExtent l="0" t="0" r="0" b="0"/>
              <wp:wrapNone/>
              <wp:docPr id="5521699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54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233DDE" w14:textId="62092133" w:rsidR="009A645E" w:rsidRPr="009A645E" w:rsidRDefault="009A645E" w:rsidP="009A645E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F79646"/>
                              <w:sz w:val="20"/>
                              <w:szCs w:val="20"/>
                            </w:rPr>
                          </w:pPr>
                          <w:r w:rsidRPr="009A645E">
                            <w:rPr>
                              <w:rFonts w:ascii="Arial Black" w:eastAsia="Arial Black" w:hAnsi="Arial Black" w:cs="Arial Black"/>
                              <w:noProof/>
                              <w:color w:val="F79646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C7DD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0;margin-top:0;width:23.35pt;height:30.2pt;z-index:251658240;visibility:visible;mso-wrap-style:none;mso-width-percent:0;mso-height-percent:0;mso-wrap-distance-left:0;mso-wrap-distance-top:0;mso-wrap-distance-right:0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" filled="f" stroked="f">
              <v:textbox style="mso-fit-shape-to-text:t" inset="20pt,15pt,0,0">
                <w:txbxContent>
                  <w:p w14:paraId="0B233DDE" w14:textId="62092133" w:rsidR="009A645E" w:rsidRPr="009A645E" w:rsidRDefault="009A645E" w:rsidP="009A645E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F79646"/>
                        <w:sz w:val="20"/>
                        <w:szCs w:val="20"/>
                      </w:rPr>
                    </w:pPr>
                    <w:r w:rsidRPr="009A645E">
                      <w:rPr>
                        <w:rFonts w:ascii="Arial Black" w:eastAsia="Arial Black" w:hAnsi="Arial Black" w:cs="Arial Black"/>
                        <w:noProof/>
                        <w:color w:val="F79646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2F6CCBA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D856FD"/>
    <w:multiLevelType w:val="hybridMultilevel"/>
    <w:tmpl w:val="E3303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04138"/>
    <w:multiLevelType w:val="hybridMultilevel"/>
    <w:tmpl w:val="8578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81A94"/>
    <w:multiLevelType w:val="hybridMultilevel"/>
    <w:tmpl w:val="BE9038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03277"/>
    <w:multiLevelType w:val="multilevel"/>
    <w:tmpl w:val="6BCC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06DAA"/>
    <w:multiLevelType w:val="hybridMultilevel"/>
    <w:tmpl w:val="E44E3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CAB74A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01721"/>
    <w:multiLevelType w:val="hybridMultilevel"/>
    <w:tmpl w:val="FA9CD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65375"/>
    <w:multiLevelType w:val="multilevel"/>
    <w:tmpl w:val="E116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B3FA6"/>
    <w:multiLevelType w:val="multilevel"/>
    <w:tmpl w:val="EC02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5109B2"/>
    <w:multiLevelType w:val="multilevel"/>
    <w:tmpl w:val="47EE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176A9A"/>
    <w:multiLevelType w:val="hybridMultilevel"/>
    <w:tmpl w:val="D486C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95FD5"/>
    <w:multiLevelType w:val="multilevel"/>
    <w:tmpl w:val="680A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6F131E"/>
    <w:multiLevelType w:val="hybridMultilevel"/>
    <w:tmpl w:val="313AF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B93D31"/>
    <w:multiLevelType w:val="hybridMultilevel"/>
    <w:tmpl w:val="A79C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314A10"/>
    <w:multiLevelType w:val="hybridMultilevel"/>
    <w:tmpl w:val="C546841E"/>
    <w:lvl w:ilvl="0" w:tplc="96FE16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81365"/>
    <w:multiLevelType w:val="hybridMultilevel"/>
    <w:tmpl w:val="8F8C55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30234482">
    <w:abstractNumId w:val="5"/>
  </w:num>
  <w:num w:numId="2" w16cid:durableId="455489271">
    <w:abstractNumId w:val="9"/>
  </w:num>
  <w:num w:numId="3" w16cid:durableId="2006201114">
    <w:abstractNumId w:val="1"/>
  </w:num>
  <w:num w:numId="4" w16cid:durableId="747504070">
    <w:abstractNumId w:val="15"/>
  </w:num>
  <w:num w:numId="5" w16cid:durableId="107822974">
    <w:abstractNumId w:val="10"/>
  </w:num>
  <w:num w:numId="6" w16cid:durableId="1785419196">
    <w:abstractNumId w:val="6"/>
  </w:num>
  <w:num w:numId="7" w16cid:durableId="1026059970">
    <w:abstractNumId w:val="14"/>
  </w:num>
  <w:num w:numId="8" w16cid:durableId="829564424">
    <w:abstractNumId w:val="3"/>
  </w:num>
  <w:num w:numId="9" w16cid:durableId="202206603">
    <w:abstractNumId w:val="8"/>
  </w:num>
  <w:num w:numId="10" w16cid:durableId="14786422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367477">
    <w:abstractNumId w:val="2"/>
  </w:num>
  <w:num w:numId="12" w16cid:durableId="1277445638">
    <w:abstractNumId w:val="11"/>
  </w:num>
  <w:num w:numId="13" w16cid:durableId="510998439">
    <w:abstractNumId w:val="7"/>
  </w:num>
  <w:num w:numId="14" w16cid:durableId="1211840556">
    <w:abstractNumId w:val="0"/>
  </w:num>
  <w:num w:numId="15" w16cid:durableId="601841548">
    <w:abstractNumId w:val="13"/>
  </w:num>
  <w:num w:numId="16" w16cid:durableId="1159543047">
    <w:abstractNumId w:val="12"/>
  </w:num>
  <w:num w:numId="17" w16cid:durableId="58445822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ta Miller">
    <w15:presenceInfo w15:providerId="AD" w15:userId="S::marmille10@publicisgroupe.net::2b796154-1830-4b82-920b-0930a907a9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DB8"/>
    <w:rsid w:val="00001DF1"/>
    <w:rsid w:val="00002824"/>
    <w:rsid w:val="00002DA2"/>
    <w:rsid w:val="00010980"/>
    <w:rsid w:val="00016A1D"/>
    <w:rsid w:val="000218C2"/>
    <w:rsid w:val="000221D5"/>
    <w:rsid w:val="00023269"/>
    <w:rsid w:val="000241C0"/>
    <w:rsid w:val="00027E27"/>
    <w:rsid w:val="00035665"/>
    <w:rsid w:val="00040801"/>
    <w:rsid w:val="0004080E"/>
    <w:rsid w:val="00040B7A"/>
    <w:rsid w:val="00042023"/>
    <w:rsid w:val="0004303A"/>
    <w:rsid w:val="00043D29"/>
    <w:rsid w:val="00046B1A"/>
    <w:rsid w:val="00046C8F"/>
    <w:rsid w:val="00050958"/>
    <w:rsid w:val="00050DA9"/>
    <w:rsid w:val="000529FE"/>
    <w:rsid w:val="000559B9"/>
    <w:rsid w:val="000768CB"/>
    <w:rsid w:val="000819F4"/>
    <w:rsid w:val="000901D2"/>
    <w:rsid w:val="0009284C"/>
    <w:rsid w:val="00094BD3"/>
    <w:rsid w:val="000A0F08"/>
    <w:rsid w:val="000A4F9A"/>
    <w:rsid w:val="000A6C33"/>
    <w:rsid w:val="000B3E75"/>
    <w:rsid w:val="000B7C64"/>
    <w:rsid w:val="000C60A1"/>
    <w:rsid w:val="000D4031"/>
    <w:rsid w:val="000D77B1"/>
    <w:rsid w:val="000E01B4"/>
    <w:rsid w:val="000E0EFB"/>
    <w:rsid w:val="000E4114"/>
    <w:rsid w:val="000E5DE4"/>
    <w:rsid w:val="000F2555"/>
    <w:rsid w:val="000F2A9D"/>
    <w:rsid w:val="000F5AE6"/>
    <w:rsid w:val="000F5BD5"/>
    <w:rsid w:val="00101D39"/>
    <w:rsid w:val="00104143"/>
    <w:rsid w:val="00104479"/>
    <w:rsid w:val="001141F6"/>
    <w:rsid w:val="00122AB3"/>
    <w:rsid w:val="00132020"/>
    <w:rsid w:val="001401C9"/>
    <w:rsid w:val="00142239"/>
    <w:rsid w:val="001448CC"/>
    <w:rsid w:val="001464BA"/>
    <w:rsid w:val="001469B3"/>
    <w:rsid w:val="00150D65"/>
    <w:rsid w:val="00150F45"/>
    <w:rsid w:val="00154322"/>
    <w:rsid w:val="001555F7"/>
    <w:rsid w:val="00155848"/>
    <w:rsid w:val="00157CD6"/>
    <w:rsid w:val="00160210"/>
    <w:rsid w:val="0016276A"/>
    <w:rsid w:val="00164AA8"/>
    <w:rsid w:val="00170186"/>
    <w:rsid w:val="001729C9"/>
    <w:rsid w:val="001729E9"/>
    <w:rsid w:val="0017351A"/>
    <w:rsid w:val="00174059"/>
    <w:rsid w:val="00177722"/>
    <w:rsid w:val="00186B48"/>
    <w:rsid w:val="001963AC"/>
    <w:rsid w:val="00196BAE"/>
    <w:rsid w:val="001976CC"/>
    <w:rsid w:val="001A276E"/>
    <w:rsid w:val="001B0746"/>
    <w:rsid w:val="001B16D0"/>
    <w:rsid w:val="001B6EC0"/>
    <w:rsid w:val="001C3958"/>
    <w:rsid w:val="001C3A6B"/>
    <w:rsid w:val="001C4E5A"/>
    <w:rsid w:val="001C5F16"/>
    <w:rsid w:val="001C778E"/>
    <w:rsid w:val="001C7EE3"/>
    <w:rsid w:val="001D311C"/>
    <w:rsid w:val="001D456F"/>
    <w:rsid w:val="001D4903"/>
    <w:rsid w:val="001D7718"/>
    <w:rsid w:val="001E0352"/>
    <w:rsid w:val="001E16CD"/>
    <w:rsid w:val="001E66AE"/>
    <w:rsid w:val="001E7CA3"/>
    <w:rsid w:val="001E7E37"/>
    <w:rsid w:val="001F1B9A"/>
    <w:rsid w:val="001F3298"/>
    <w:rsid w:val="00202837"/>
    <w:rsid w:val="00202AA0"/>
    <w:rsid w:val="00202CE3"/>
    <w:rsid w:val="00203635"/>
    <w:rsid w:val="00204D18"/>
    <w:rsid w:val="002056F3"/>
    <w:rsid w:val="00206D0A"/>
    <w:rsid w:val="00213814"/>
    <w:rsid w:val="0021443E"/>
    <w:rsid w:val="00216A27"/>
    <w:rsid w:val="00217C96"/>
    <w:rsid w:val="002209C6"/>
    <w:rsid w:val="0022702D"/>
    <w:rsid w:val="00236BD3"/>
    <w:rsid w:val="002373A2"/>
    <w:rsid w:val="002401EA"/>
    <w:rsid w:val="00242037"/>
    <w:rsid w:val="00243939"/>
    <w:rsid w:val="00251CD0"/>
    <w:rsid w:val="00254A10"/>
    <w:rsid w:val="00256394"/>
    <w:rsid w:val="002715F7"/>
    <w:rsid w:val="0027381C"/>
    <w:rsid w:val="0029075A"/>
    <w:rsid w:val="00293B92"/>
    <w:rsid w:val="00295A71"/>
    <w:rsid w:val="00296D3D"/>
    <w:rsid w:val="002B16B5"/>
    <w:rsid w:val="002B2D54"/>
    <w:rsid w:val="002B4A43"/>
    <w:rsid w:val="002C3703"/>
    <w:rsid w:val="002C414F"/>
    <w:rsid w:val="002C4E4C"/>
    <w:rsid w:val="002C5DF6"/>
    <w:rsid w:val="002D087E"/>
    <w:rsid w:val="002D2F94"/>
    <w:rsid w:val="002E4B2A"/>
    <w:rsid w:val="002F35CB"/>
    <w:rsid w:val="002F471B"/>
    <w:rsid w:val="002F4ADE"/>
    <w:rsid w:val="00304592"/>
    <w:rsid w:val="00310528"/>
    <w:rsid w:val="0031342A"/>
    <w:rsid w:val="00314C57"/>
    <w:rsid w:val="00314D71"/>
    <w:rsid w:val="00320B47"/>
    <w:rsid w:val="003215BA"/>
    <w:rsid w:val="00321D7F"/>
    <w:rsid w:val="00332161"/>
    <w:rsid w:val="003331FE"/>
    <w:rsid w:val="00333882"/>
    <w:rsid w:val="003371A8"/>
    <w:rsid w:val="00346D55"/>
    <w:rsid w:val="00354E91"/>
    <w:rsid w:val="003555B3"/>
    <w:rsid w:val="00357EE4"/>
    <w:rsid w:val="00360480"/>
    <w:rsid w:val="003668E7"/>
    <w:rsid w:val="00366EFB"/>
    <w:rsid w:val="00371DCD"/>
    <w:rsid w:val="003728EB"/>
    <w:rsid w:val="00376DBC"/>
    <w:rsid w:val="0038301A"/>
    <w:rsid w:val="0038369E"/>
    <w:rsid w:val="00384462"/>
    <w:rsid w:val="00386FD2"/>
    <w:rsid w:val="00393E43"/>
    <w:rsid w:val="0039485E"/>
    <w:rsid w:val="00396912"/>
    <w:rsid w:val="003A6163"/>
    <w:rsid w:val="003A66EA"/>
    <w:rsid w:val="003B446D"/>
    <w:rsid w:val="003B633C"/>
    <w:rsid w:val="003C3FFF"/>
    <w:rsid w:val="003D18DD"/>
    <w:rsid w:val="003D46D6"/>
    <w:rsid w:val="003E2DF2"/>
    <w:rsid w:val="003E69C8"/>
    <w:rsid w:val="003F0CF8"/>
    <w:rsid w:val="003F526B"/>
    <w:rsid w:val="003F7CD7"/>
    <w:rsid w:val="004024DC"/>
    <w:rsid w:val="00410E45"/>
    <w:rsid w:val="00421FB5"/>
    <w:rsid w:val="0043114C"/>
    <w:rsid w:val="0043148A"/>
    <w:rsid w:val="00435663"/>
    <w:rsid w:val="00437B7D"/>
    <w:rsid w:val="00442E2E"/>
    <w:rsid w:val="00444D82"/>
    <w:rsid w:val="0044547F"/>
    <w:rsid w:val="004512F5"/>
    <w:rsid w:val="00453FDF"/>
    <w:rsid w:val="0045492B"/>
    <w:rsid w:val="00455899"/>
    <w:rsid w:val="004562E1"/>
    <w:rsid w:val="00456838"/>
    <w:rsid w:val="0045761E"/>
    <w:rsid w:val="00462B89"/>
    <w:rsid w:val="004643B8"/>
    <w:rsid w:val="00465CD0"/>
    <w:rsid w:val="0047284C"/>
    <w:rsid w:val="00473BD8"/>
    <w:rsid w:val="00482675"/>
    <w:rsid w:val="00487640"/>
    <w:rsid w:val="00491A0E"/>
    <w:rsid w:val="004920F3"/>
    <w:rsid w:val="0049505D"/>
    <w:rsid w:val="0049648E"/>
    <w:rsid w:val="004A00B7"/>
    <w:rsid w:val="004A0D88"/>
    <w:rsid w:val="004A1EDC"/>
    <w:rsid w:val="004A2A5A"/>
    <w:rsid w:val="004A3700"/>
    <w:rsid w:val="004A3AA6"/>
    <w:rsid w:val="004A3D99"/>
    <w:rsid w:val="004B1B31"/>
    <w:rsid w:val="004B2300"/>
    <w:rsid w:val="004B7FE0"/>
    <w:rsid w:val="004C047A"/>
    <w:rsid w:val="004C1A91"/>
    <w:rsid w:val="004C1D2A"/>
    <w:rsid w:val="004C4EBF"/>
    <w:rsid w:val="004C6BD4"/>
    <w:rsid w:val="004D04A5"/>
    <w:rsid w:val="004D5D13"/>
    <w:rsid w:val="004E0C18"/>
    <w:rsid w:val="004E45F1"/>
    <w:rsid w:val="004E6C1F"/>
    <w:rsid w:val="004F055D"/>
    <w:rsid w:val="004F3BC2"/>
    <w:rsid w:val="004F591B"/>
    <w:rsid w:val="004F76B0"/>
    <w:rsid w:val="00502882"/>
    <w:rsid w:val="00504785"/>
    <w:rsid w:val="0050576B"/>
    <w:rsid w:val="00506779"/>
    <w:rsid w:val="005067D5"/>
    <w:rsid w:val="00506B94"/>
    <w:rsid w:val="0051406A"/>
    <w:rsid w:val="00515F27"/>
    <w:rsid w:val="005208C4"/>
    <w:rsid w:val="00520988"/>
    <w:rsid w:val="005236CF"/>
    <w:rsid w:val="0052376B"/>
    <w:rsid w:val="00526C9D"/>
    <w:rsid w:val="005341B3"/>
    <w:rsid w:val="00534648"/>
    <w:rsid w:val="00540F76"/>
    <w:rsid w:val="00541932"/>
    <w:rsid w:val="0054359C"/>
    <w:rsid w:val="00544B49"/>
    <w:rsid w:val="005453BF"/>
    <w:rsid w:val="00547D38"/>
    <w:rsid w:val="00553BBD"/>
    <w:rsid w:val="005559D0"/>
    <w:rsid w:val="00560A8B"/>
    <w:rsid w:val="0056217A"/>
    <w:rsid w:val="00577F50"/>
    <w:rsid w:val="005814B5"/>
    <w:rsid w:val="005816BD"/>
    <w:rsid w:val="00586001"/>
    <w:rsid w:val="0059062A"/>
    <w:rsid w:val="005A0F1A"/>
    <w:rsid w:val="005A6231"/>
    <w:rsid w:val="005B6E2C"/>
    <w:rsid w:val="005C0639"/>
    <w:rsid w:val="005C227F"/>
    <w:rsid w:val="005C2CE3"/>
    <w:rsid w:val="005C2E6F"/>
    <w:rsid w:val="005C371B"/>
    <w:rsid w:val="005C501D"/>
    <w:rsid w:val="005D1814"/>
    <w:rsid w:val="005D26C5"/>
    <w:rsid w:val="005D385C"/>
    <w:rsid w:val="005D4CC4"/>
    <w:rsid w:val="005D5CD3"/>
    <w:rsid w:val="005D7B8C"/>
    <w:rsid w:val="005E0208"/>
    <w:rsid w:val="005E1F5E"/>
    <w:rsid w:val="005E3CD3"/>
    <w:rsid w:val="005F55D2"/>
    <w:rsid w:val="005F5CCB"/>
    <w:rsid w:val="005F6633"/>
    <w:rsid w:val="00600F32"/>
    <w:rsid w:val="00601419"/>
    <w:rsid w:val="006061F7"/>
    <w:rsid w:val="00607044"/>
    <w:rsid w:val="00610604"/>
    <w:rsid w:val="0061201E"/>
    <w:rsid w:val="00615903"/>
    <w:rsid w:val="00617352"/>
    <w:rsid w:val="0061741F"/>
    <w:rsid w:val="00617F9E"/>
    <w:rsid w:val="0062375C"/>
    <w:rsid w:val="00630E16"/>
    <w:rsid w:val="00631101"/>
    <w:rsid w:val="00633C93"/>
    <w:rsid w:val="0064047E"/>
    <w:rsid w:val="00646F8E"/>
    <w:rsid w:val="00653119"/>
    <w:rsid w:val="00654271"/>
    <w:rsid w:val="006573D0"/>
    <w:rsid w:val="0066249E"/>
    <w:rsid w:val="00664420"/>
    <w:rsid w:val="00666D2B"/>
    <w:rsid w:val="0067356D"/>
    <w:rsid w:val="00675DF0"/>
    <w:rsid w:val="00677629"/>
    <w:rsid w:val="006831BD"/>
    <w:rsid w:val="00691162"/>
    <w:rsid w:val="00694A00"/>
    <w:rsid w:val="006A0BCC"/>
    <w:rsid w:val="006A0D44"/>
    <w:rsid w:val="006A3199"/>
    <w:rsid w:val="006A31C5"/>
    <w:rsid w:val="006A444F"/>
    <w:rsid w:val="006A47D2"/>
    <w:rsid w:val="006A6AEC"/>
    <w:rsid w:val="006A7749"/>
    <w:rsid w:val="006B10DE"/>
    <w:rsid w:val="006B280B"/>
    <w:rsid w:val="006B39AC"/>
    <w:rsid w:val="006B3DB8"/>
    <w:rsid w:val="006B48C5"/>
    <w:rsid w:val="006B4920"/>
    <w:rsid w:val="006B60A9"/>
    <w:rsid w:val="006D65F0"/>
    <w:rsid w:val="006E0469"/>
    <w:rsid w:val="006E648E"/>
    <w:rsid w:val="006E6FB1"/>
    <w:rsid w:val="006F18CB"/>
    <w:rsid w:val="00702C62"/>
    <w:rsid w:val="00703BB7"/>
    <w:rsid w:val="00710DCE"/>
    <w:rsid w:val="0071348E"/>
    <w:rsid w:val="00714F4D"/>
    <w:rsid w:val="00716005"/>
    <w:rsid w:val="007163EE"/>
    <w:rsid w:val="00717F7A"/>
    <w:rsid w:val="00721E01"/>
    <w:rsid w:val="00724137"/>
    <w:rsid w:val="00724427"/>
    <w:rsid w:val="007441B4"/>
    <w:rsid w:val="00751B33"/>
    <w:rsid w:val="00752B63"/>
    <w:rsid w:val="007547E7"/>
    <w:rsid w:val="007656C8"/>
    <w:rsid w:val="0076613B"/>
    <w:rsid w:val="007666B7"/>
    <w:rsid w:val="00770F75"/>
    <w:rsid w:val="007724AB"/>
    <w:rsid w:val="007778AB"/>
    <w:rsid w:val="0078403C"/>
    <w:rsid w:val="0078444E"/>
    <w:rsid w:val="00787C7E"/>
    <w:rsid w:val="00793E75"/>
    <w:rsid w:val="007942D9"/>
    <w:rsid w:val="00794526"/>
    <w:rsid w:val="007965E1"/>
    <w:rsid w:val="00797A5B"/>
    <w:rsid w:val="007A3152"/>
    <w:rsid w:val="007A55DE"/>
    <w:rsid w:val="007A5D9E"/>
    <w:rsid w:val="007A6225"/>
    <w:rsid w:val="007B0DB1"/>
    <w:rsid w:val="007B4A0B"/>
    <w:rsid w:val="007C28A6"/>
    <w:rsid w:val="007C38F0"/>
    <w:rsid w:val="007D17FE"/>
    <w:rsid w:val="007E3AB2"/>
    <w:rsid w:val="007E6FAA"/>
    <w:rsid w:val="007E7F7A"/>
    <w:rsid w:val="007F2F55"/>
    <w:rsid w:val="007F7700"/>
    <w:rsid w:val="00800252"/>
    <w:rsid w:val="00803238"/>
    <w:rsid w:val="0080490B"/>
    <w:rsid w:val="00806E8F"/>
    <w:rsid w:val="00810000"/>
    <w:rsid w:val="0081091D"/>
    <w:rsid w:val="0081310E"/>
    <w:rsid w:val="00813E05"/>
    <w:rsid w:val="0081485A"/>
    <w:rsid w:val="00817DBB"/>
    <w:rsid w:val="008201E2"/>
    <w:rsid w:val="008258B2"/>
    <w:rsid w:val="00831F17"/>
    <w:rsid w:val="00832AAD"/>
    <w:rsid w:val="00837CC5"/>
    <w:rsid w:val="00841181"/>
    <w:rsid w:val="00844092"/>
    <w:rsid w:val="00845C5F"/>
    <w:rsid w:val="008471BA"/>
    <w:rsid w:val="008474BB"/>
    <w:rsid w:val="00850FBA"/>
    <w:rsid w:val="00851541"/>
    <w:rsid w:val="00851D86"/>
    <w:rsid w:val="00854890"/>
    <w:rsid w:val="00854B73"/>
    <w:rsid w:val="00855D81"/>
    <w:rsid w:val="008606F3"/>
    <w:rsid w:val="008609A9"/>
    <w:rsid w:val="00860A5A"/>
    <w:rsid w:val="00863995"/>
    <w:rsid w:val="0086403F"/>
    <w:rsid w:val="00864347"/>
    <w:rsid w:val="00864E4D"/>
    <w:rsid w:val="0086614B"/>
    <w:rsid w:val="00870E4C"/>
    <w:rsid w:val="008711FE"/>
    <w:rsid w:val="0087241A"/>
    <w:rsid w:val="00884F79"/>
    <w:rsid w:val="00887DB8"/>
    <w:rsid w:val="008936A5"/>
    <w:rsid w:val="00895247"/>
    <w:rsid w:val="008A1EB1"/>
    <w:rsid w:val="008A287A"/>
    <w:rsid w:val="008A3A58"/>
    <w:rsid w:val="008A595E"/>
    <w:rsid w:val="008B2CC9"/>
    <w:rsid w:val="008B4445"/>
    <w:rsid w:val="008B5775"/>
    <w:rsid w:val="008B602C"/>
    <w:rsid w:val="008B6A69"/>
    <w:rsid w:val="008C2E9E"/>
    <w:rsid w:val="008C7749"/>
    <w:rsid w:val="008C7A44"/>
    <w:rsid w:val="008D241A"/>
    <w:rsid w:val="008D28F5"/>
    <w:rsid w:val="008D2ED5"/>
    <w:rsid w:val="008D43B3"/>
    <w:rsid w:val="008E0569"/>
    <w:rsid w:val="008E3F6E"/>
    <w:rsid w:val="008E68D5"/>
    <w:rsid w:val="008E760F"/>
    <w:rsid w:val="008F0455"/>
    <w:rsid w:val="008F08FF"/>
    <w:rsid w:val="008F374D"/>
    <w:rsid w:val="008F53B5"/>
    <w:rsid w:val="009022BE"/>
    <w:rsid w:val="00907233"/>
    <w:rsid w:val="009118F8"/>
    <w:rsid w:val="00912BFF"/>
    <w:rsid w:val="00915812"/>
    <w:rsid w:val="00917968"/>
    <w:rsid w:val="00922327"/>
    <w:rsid w:val="0093533C"/>
    <w:rsid w:val="00937975"/>
    <w:rsid w:val="0094174A"/>
    <w:rsid w:val="00942A0A"/>
    <w:rsid w:val="00942EFA"/>
    <w:rsid w:val="0094671B"/>
    <w:rsid w:val="0095103B"/>
    <w:rsid w:val="009532CF"/>
    <w:rsid w:val="009576D4"/>
    <w:rsid w:val="00957D72"/>
    <w:rsid w:val="0096196C"/>
    <w:rsid w:val="00962E37"/>
    <w:rsid w:val="00965187"/>
    <w:rsid w:val="00966BCE"/>
    <w:rsid w:val="00966F65"/>
    <w:rsid w:val="00973D5F"/>
    <w:rsid w:val="00976753"/>
    <w:rsid w:val="00980223"/>
    <w:rsid w:val="00980F1B"/>
    <w:rsid w:val="00986362"/>
    <w:rsid w:val="0099005D"/>
    <w:rsid w:val="00991867"/>
    <w:rsid w:val="009A4BF6"/>
    <w:rsid w:val="009A645E"/>
    <w:rsid w:val="009B1B92"/>
    <w:rsid w:val="009B4BE6"/>
    <w:rsid w:val="009C0694"/>
    <w:rsid w:val="009C35BB"/>
    <w:rsid w:val="009C6E9A"/>
    <w:rsid w:val="009D10F3"/>
    <w:rsid w:val="009D7B3E"/>
    <w:rsid w:val="009D7D77"/>
    <w:rsid w:val="009E34A3"/>
    <w:rsid w:val="009E63ED"/>
    <w:rsid w:val="009E6864"/>
    <w:rsid w:val="009F4F5D"/>
    <w:rsid w:val="009F6919"/>
    <w:rsid w:val="00A009D4"/>
    <w:rsid w:val="00A02C1E"/>
    <w:rsid w:val="00A06147"/>
    <w:rsid w:val="00A12989"/>
    <w:rsid w:val="00A139C9"/>
    <w:rsid w:val="00A15963"/>
    <w:rsid w:val="00A16CFC"/>
    <w:rsid w:val="00A20C5D"/>
    <w:rsid w:val="00A23757"/>
    <w:rsid w:val="00A2419D"/>
    <w:rsid w:val="00A249AE"/>
    <w:rsid w:val="00A251AE"/>
    <w:rsid w:val="00A311D9"/>
    <w:rsid w:val="00A33EE4"/>
    <w:rsid w:val="00A35D9B"/>
    <w:rsid w:val="00A40542"/>
    <w:rsid w:val="00A47FA5"/>
    <w:rsid w:val="00A64DAF"/>
    <w:rsid w:val="00A65275"/>
    <w:rsid w:val="00A67274"/>
    <w:rsid w:val="00A7103C"/>
    <w:rsid w:val="00A725B7"/>
    <w:rsid w:val="00A72EF1"/>
    <w:rsid w:val="00A82C00"/>
    <w:rsid w:val="00A8425B"/>
    <w:rsid w:val="00A86894"/>
    <w:rsid w:val="00A93A4D"/>
    <w:rsid w:val="00AA3E0D"/>
    <w:rsid w:val="00AA5CAE"/>
    <w:rsid w:val="00AB4E02"/>
    <w:rsid w:val="00AB566C"/>
    <w:rsid w:val="00AB6FD4"/>
    <w:rsid w:val="00AB7525"/>
    <w:rsid w:val="00AB7571"/>
    <w:rsid w:val="00AC2618"/>
    <w:rsid w:val="00AC2DF3"/>
    <w:rsid w:val="00AC4958"/>
    <w:rsid w:val="00AC7090"/>
    <w:rsid w:val="00AD16D2"/>
    <w:rsid w:val="00AD313F"/>
    <w:rsid w:val="00AD4B66"/>
    <w:rsid w:val="00AE00CC"/>
    <w:rsid w:val="00AE070C"/>
    <w:rsid w:val="00AE0E30"/>
    <w:rsid w:val="00AE107E"/>
    <w:rsid w:val="00AE2F37"/>
    <w:rsid w:val="00AE4505"/>
    <w:rsid w:val="00AE7FED"/>
    <w:rsid w:val="00AF4672"/>
    <w:rsid w:val="00B036CC"/>
    <w:rsid w:val="00B1182E"/>
    <w:rsid w:val="00B147E7"/>
    <w:rsid w:val="00B15344"/>
    <w:rsid w:val="00B178CC"/>
    <w:rsid w:val="00B207BA"/>
    <w:rsid w:val="00B20E42"/>
    <w:rsid w:val="00B21A38"/>
    <w:rsid w:val="00B2727B"/>
    <w:rsid w:val="00B3061C"/>
    <w:rsid w:val="00B339F1"/>
    <w:rsid w:val="00B34752"/>
    <w:rsid w:val="00B36AF4"/>
    <w:rsid w:val="00B45388"/>
    <w:rsid w:val="00B45BCC"/>
    <w:rsid w:val="00B460A2"/>
    <w:rsid w:val="00B51CA4"/>
    <w:rsid w:val="00B61C17"/>
    <w:rsid w:val="00B61D9E"/>
    <w:rsid w:val="00B624FF"/>
    <w:rsid w:val="00B65495"/>
    <w:rsid w:val="00B73757"/>
    <w:rsid w:val="00B73D8C"/>
    <w:rsid w:val="00B73EC4"/>
    <w:rsid w:val="00B74CE1"/>
    <w:rsid w:val="00B77548"/>
    <w:rsid w:val="00B80C61"/>
    <w:rsid w:val="00B80F20"/>
    <w:rsid w:val="00B83521"/>
    <w:rsid w:val="00B848A1"/>
    <w:rsid w:val="00B90099"/>
    <w:rsid w:val="00B91E36"/>
    <w:rsid w:val="00B945C2"/>
    <w:rsid w:val="00B9525D"/>
    <w:rsid w:val="00BA33BF"/>
    <w:rsid w:val="00BA3A60"/>
    <w:rsid w:val="00BA76BB"/>
    <w:rsid w:val="00BB74BC"/>
    <w:rsid w:val="00BC7ECD"/>
    <w:rsid w:val="00BD2C6E"/>
    <w:rsid w:val="00BD4E16"/>
    <w:rsid w:val="00BE0C7B"/>
    <w:rsid w:val="00BE20E9"/>
    <w:rsid w:val="00BE5238"/>
    <w:rsid w:val="00BF1569"/>
    <w:rsid w:val="00BF1AAB"/>
    <w:rsid w:val="00BF434F"/>
    <w:rsid w:val="00BF6C98"/>
    <w:rsid w:val="00C0004E"/>
    <w:rsid w:val="00C006FC"/>
    <w:rsid w:val="00C101E4"/>
    <w:rsid w:val="00C12794"/>
    <w:rsid w:val="00C149F9"/>
    <w:rsid w:val="00C1546B"/>
    <w:rsid w:val="00C32012"/>
    <w:rsid w:val="00C32C3E"/>
    <w:rsid w:val="00C33E03"/>
    <w:rsid w:val="00C500A7"/>
    <w:rsid w:val="00C55FDB"/>
    <w:rsid w:val="00C57AF3"/>
    <w:rsid w:val="00C60A36"/>
    <w:rsid w:val="00C61350"/>
    <w:rsid w:val="00C63A7A"/>
    <w:rsid w:val="00C66A32"/>
    <w:rsid w:val="00C6732D"/>
    <w:rsid w:val="00C702BF"/>
    <w:rsid w:val="00C74833"/>
    <w:rsid w:val="00C776FB"/>
    <w:rsid w:val="00C91EED"/>
    <w:rsid w:val="00C930A1"/>
    <w:rsid w:val="00C95B26"/>
    <w:rsid w:val="00C96ABE"/>
    <w:rsid w:val="00CB26C5"/>
    <w:rsid w:val="00CB2B17"/>
    <w:rsid w:val="00CB3476"/>
    <w:rsid w:val="00CB45B5"/>
    <w:rsid w:val="00CB7B80"/>
    <w:rsid w:val="00CC145D"/>
    <w:rsid w:val="00CC1768"/>
    <w:rsid w:val="00CE0938"/>
    <w:rsid w:val="00CE2595"/>
    <w:rsid w:val="00CE3948"/>
    <w:rsid w:val="00CE48F1"/>
    <w:rsid w:val="00CE70C1"/>
    <w:rsid w:val="00CF7254"/>
    <w:rsid w:val="00D03A40"/>
    <w:rsid w:val="00D06EFA"/>
    <w:rsid w:val="00D117BF"/>
    <w:rsid w:val="00D17643"/>
    <w:rsid w:val="00D22F93"/>
    <w:rsid w:val="00D24007"/>
    <w:rsid w:val="00D25789"/>
    <w:rsid w:val="00D33C0D"/>
    <w:rsid w:val="00D34560"/>
    <w:rsid w:val="00D36CB4"/>
    <w:rsid w:val="00D40B55"/>
    <w:rsid w:val="00D43A2B"/>
    <w:rsid w:val="00D4478C"/>
    <w:rsid w:val="00D4724C"/>
    <w:rsid w:val="00D62106"/>
    <w:rsid w:val="00D6300E"/>
    <w:rsid w:val="00D74745"/>
    <w:rsid w:val="00D8459B"/>
    <w:rsid w:val="00D85495"/>
    <w:rsid w:val="00D9358D"/>
    <w:rsid w:val="00D93BC0"/>
    <w:rsid w:val="00D94BFC"/>
    <w:rsid w:val="00D94E0B"/>
    <w:rsid w:val="00D962D2"/>
    <w:rsid w:val="00DA0840"/>
    <w:rsid w:val="00DA2DD4"/>
    <w:rsid w:val="00DB1B94"/>
    <w:rsid w:val="00DC0FF2"/>
    <w:rsid w:val="00DC551C"/>
    <w:rsid w:val="00DC6B87"/>
    <w:rsid w:val="00DD4BDB"/>
    <w:rsid w:val="00DD4D2B"/>
    <w:rsid w:val="00DD70BB"/>
    <w:rsid w:val="00DE266A"/>
    <w:rsid w:val="00DE3709"/>
    <w:rsid w:val="00DE6D71"/>
    <w:rsid w:val="00DF0772"/>
    <w:rsid w:val="00DF4C06"/>
    <w:rsid w:val="00DF7B36"/>
    <w:rsid w:val="00E068AD"/>
    <w:rsid w:val="00E142B1"/>
    <w:rsid w:val="00E1491F"/>
    <w:rsid w:val="00E14DF2"/>
    <w:rsid w:val="00E14F04"/>
    <w:rsid w:val="00E22C9F"/>
    <w:rsid w:val="00E351AD"/>
    <w:rsid w:val="00E4787D"/>
    <w:rsid w:val="00E50BAB"/>
    <w:rsid w:val="00E52026"/>
    <w:rsid w:val="00E555B0"/>
    <w:rsid w:val="00E56A39"/>
    <w:rsid w:val="00E7294F"/>
    <w:rsid w:val="00E7701C"/>
    <w:rsid w:val="00E77FE1"/>
    <w:rsid w:val="00E80F75"/>
    <w:rsid w:val="00E8280B"/>
    <w:rsid w:val="00E85A98"/>
    <w:rsid w:val="00E90078"/>
    <w:rsid w:val="00E914C4"/>
    <w:rsid w:val="00EA29DF"/>
    <w:rsid w:val="00EB0D31"/>
    <w:rsid w:val="00EB6E35"/>
    <w:rsid w:val="00EC1025"/>
    <w:rsid w:val="00EC1D3B"/>
    <w:rsid w:val="00EC356E"/>
    <w:rsid w:val="00EC4949"/>
    <w:rsid w:val="00EC654C"/>
    <w:rsid w:val="00EC77CC"/>
    <w:rsid w:val="00ED0CD2"/>
    <w:rsid w:val="00ED1357"/>
    <w:rsid w:val="00EE394E"/>
    <w:rsid w:val="00EE6410"/>
    <w:rsid w:val="00EF4FA6"/>
    <w:rsid w:val="00F00812"/>
    <w:rsid w:val="00F00D20"/>
    <w:rsid w:val="00F0582D"/>
    <w:rsid w:val="00F07514"/>
    <w:rsid w:val="00F10B7D"/>
    <w:rsid w:val="00F139A7"/>
    <w:rsid w:val="00F14654"/>
    <w:rsid w:val="00F23D46"/>
    <w:rsid w:val="00F243A7"/>
    <w:rsid w:val="00F30DBE"/>
    <w:rsid w:val="00F3656B"/>
    <w:rsid w:val="00F43F76"/>
    <w:rsid w:val="00F45C1B"/>
    <w:rsid w:val="00F45E4F"/>
    <w:rsid w:val="00F479AD"/>
    <w:rsid w:val="00F535C7"/>
    <w:rsid w:val="00F57E03"/>
    <w:rsid w:val="00F62C85"/>
    <w:rsid w:val="00F67C09"/>
    <w:rsid w:val="00F73CCB"/>
    <w:rsid w:val="00F7473B"/>
    <w:rsid w:val="00F767D6"/>
    <w:rsid w:val="00F824AC"/>
    <w:rsid w:val="00F828E6"/>
    <w:rsid w:val="00F82CD1"/>
    <w:rsid w:val="00F853B2"/>
    <w:rsid w:val="00F943F0"/>
    <w:rsid w:val="00F95E2B"/>
    <w:rsid w:val="00F964CF"/>
    <w:rsid w:val="00F967BA"/>
    <w:rsid w:val="00FA3E2B"/>
    <w:rsid w:val="00FA4CB7"/>
    <w:rsid w:val="00FA7AF9"/>
    <w:rsid w:val="00FB0615"/>
    <w:rsid w:val="00FB0EC3"/>
    <w:rsid w:val="00FB241A"/>
    <w:rsid w:val="00FB2908"/>
    <w:rsid w:val="00FB4725"/>
    <w:rsid w:val="00FC00DB"/>
    <w:rsid w:val="00FC36D5"/>
    <w:rsid w:val="00FD0916"/>
    <w:rsid w:val="00FE4408"/>
    <w:rsid w:val="00FF1DA5"/>
    <w:rsid w:val="00FF23EB"/>
    <w:rsid w:val="00FF2F8F"/>
    <w:rsid w:val="00FF5F99"/>
    <w:rsid w:val="00FF7C37"/>
    <w:rsid w:val="00FF7E5C"/>
    <w:rsid w:val="36DB3543"/>
    <w:rsid w:val="45C99054"/>
    <w:rsid w:val="62D2E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42485"/>
  <w15:docId w15:val="{628CA824-5B32-4D8F-B120-6C718616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645E"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3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3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3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3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3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3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3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3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3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3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3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B3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3D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3D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3D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3D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3D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3D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3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3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3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3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3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3D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3D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3D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3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3D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3DB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6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645E"/>
  </w:style>
  <w:style w:type="paragraph" w:styleId="Stopka">
    <w:name w:val="footer"/>
    <w:basedOn w:val="Normalny"/>
    <w:link w:val="StopkaZnak"/>
    <w:uiPriority w:val="99"/>
    <w:unhideWhenUsed/>
    <w:rsid w:val="009A6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645E"/>
  </w:style>
  <w:style w:type="character" w:styleId="Odwoaniedokomentarza">
    <w:name w:val="annotation reference"/>
    <w:basedOn w:val="Domylnaczcionkaakapitu"/>
    <w:uiPriority w:val="99"/>
    <w:semiHidden/>
    <w:unhideWhenUsed/>
    <w:rsid w:val="009A6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A6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A645E"/>
    <w:rPr>
      <w:sz w:val="20"/>
      <w:szCs w:val="20"/>
      <w:lang w:val="en-GB"/>
    </w:rPr>
  </w:style>
  <w:style w:type="paragraph" w:styleId="Poprawka">
    <w:name w:val="Revision"/>
    <w:hidden/>
    <w:uiPriority w:val="99"/>
    <w:semiHidden/>
    <w:rsid w:val="00314D71"/>
    <w:pPr>
      <w:spacing w:after="0" w:line="240" w:lineRule="auto"/>
    </w:pPr>
    <w:rPr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4D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4D71"/>
    <w:rPr>
      <w:b/>
      <w:bCs/>
      <w:sz w:val="20"/>
      <w:szCs w:val="20"/>
      <w:lang w:val="en-GB"/>
    </w:rPr>
  </w:style>
  <w:style w:type="character" w:styleId="Hipercze">
    <w:name w:val="Hyperlink"/>
    <w:basedOn w:val="Domylnaczcionkaakapitu"/>
    <w:uiPriority w:val="99"/>
    <w:unhideWhenUsed/>
    <w:rsid w:val="00360480"/>
    <w:rPr>
      <w:color w:val="467886" w:themeColor="hyperlink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360480"/>
    <w:pPr>
      <w:spacing w:after="0" w:line="240" w:lineRule="auto"/>
    </w:pPr>
    <w:rPr>
      <w:rFonts w:ascii="Calibri" w:hAnsi="Calibri"/>
      <w:kern w:val="0"/>
      <w:szCs w:val="21"/>
      <w:lang w:val="it-IT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60480"/>
    <w:rPr>
      <w:rFonts w:ascii="Calibri" w:hAnsi="Calibri"/>
      <w:kern w:val="0"/>
      <w:szCs w:val="21"/>
      <w:lang w:val="it-I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480"/>
    <w:rPr>
      <w:color w:val="605E5C"/>
      <w:shd w:val="clear" w:color="auto" w:fill="E1DFDD"/>
    </w:rPr>
  </w:style>
  <w:style w:type="character" w:customStyle="1" w:styleId="ui-provider">
    <w:name w:val="ui-provider"/>
    <w:basedOn w:val="Domylnaczcionkaakapitu"/>
    <w:rsid w:val="00360480"/>
  </w:style>
  <w:style w:type="table" w:styleId="Jasnalista">
    <w:name w:val="Light List"/>
    <w:basedOn w:val="Standardowy"/>
    <w:uiPriority w:val="61"/>
    <w:rsid w:val="004F591B"/>
    <w:pPr>
      <w:spacing w:after="0" w:line="240" w:lineRule="auto"/>
    </w:pPr>
    <w:rPr>
      <w:rFonts w:eastAsiaTheme="minorEastAsia"/>
      <w:kern w:val="0"/>
      <w:lang w:val="pl-PL" w:eastAsia="pl-PL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1B6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EC0"/>
    <w:rPr>
      <w:rFonts w:ascii="Segoe UI" w:hAnsi="Segoe UI" w:cs="Segoe UI"/>
      <w:sz w:val="18"/>
      <w:szCs w:val="18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0E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0E45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0E4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35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9358D"/>
    <w:rPr>
      <w:sz w:val="20"/>
      <w:szCs w:val="20"/>
      <w:lang w:val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9358D"/>
    <w:rPr>
      <w:vertAlign w:val="superscript"/>
    </w:rPr>
  </w:style>
  <w:style w:type="paragraph" w:customStyle="1" w:styleId="Compact">
    <w:name w:val="Compact"/>
    <w:basedOn w:val="Tekstpodstawowy"/>
    <w:rsid w:val="00F95E2B"/>
    <w:pPr>
      <w:spacing w:before="36" w:after="36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5E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5E2B"/>
    <w:rPr>
      <w:lang w:val="en-GB"/>
    </w:rPr>
  </w:style>
  <w:style w:type="paragraph" w:customStyle="1" w:styleId="FirstParagraph">
    <w:name w:val="First Paragraph"/>
    <w:basedOn w:val="Tekstpodstawowy"/>
    <w:next w:val="Tekstpodstawowy"/>
    <w:rsid w:val="009D10F3"/>
    <w:pPr>
      <w:spacing w:before="180" w:after="18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ormalnyWeb">
    <w:name w:val="Normal (Web)"/>
    <w:basedOn w:val="Normalny"/>
    <w:uiPriority w:val="99"/>
    <w:unhideWhenUsed/>
    <w:rsid w:val="005C2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2373A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3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5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miller@mslgroup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3E350-AE9F-436F-973A-472EEC97F9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1179</Words>
  <Characters>8253</Characters>
  <Application>Microsoft Office Word</Application>
  <DocSecurity>0</DocSecurity>
  <Lines>114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 Sherry - Contractor</dc:creator>
  <cp:keywords/>
  <dc:description/>
  <cp:lastModifiedBy>Marta Miller</cp:lastModifiedBy>
  <cp:revision>3</cp:revision>
  <dcterms:created xsi:type="dcterms:W3CDTF">2026-09-24T10:50:00Z</dcterms:created>
  <dcterms:modified xsi:type="dcterms:W3CDTF">2026-09-24T10:51:00Z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54591199,23b335a8,24b9d2e6</vt:lpwstr>
  </property>
  <property fmtid="{D5CDD505-2E9C-101B-9397-08002B2CF9AE}" pid="3" name="ClassificationContentMarkingHeaderFontProps">
    <vt:lpwstr>#f79646,10,Arial Black</vt:lpwstr>
  </property>
  <property fmtid="{D5CDD505-2E9C-101B-9397-08002B2CF9AE}" pid="4" name="ClassificationContentMarkingHeaderText">
    <vt:lpwstr> </vt:lpwstr>
  </property>
  <property fmtid="{D5CDD505-2E9C-101B-9397-08002B2CF9AE}" pid="5" name="ClassificationContentMarkingFooterShapeIds">
    <vt:lpwstr>456f12ff,5f99b90f,17e5f350,480bd860,3d8d64c9,7497a01</vt:lpwstr>
  </property>
  <property fmtid="{D5CDD505-2E9C-101B-9397-08002B2CF9AE}" pid="6" name="ClassificationContentMarkingFooterFontProps">
    <vt:lpwstr>#ed7d31,8,Helvetica 75 Bold</vt:lpwstr>
  </property>
  <property fmtid="{D5CDD505-2E9C-101B-9397-08002B2CF9AE}" pid="7" name="ClassificationContentMarkingFooterText">
    <vt:lpwstr>Orange Restricted</vt:lpwstr>
  </property>
  <property fmtid="{D5CDD505-2E9C-101B-9397-08002B2CF9AE}" pid="8" name="MSIP_Label_e334b04f-6f3e-4d94-af16-0a83501a1c98_Enabled">
    <vt:lpwstr>true</vt:lpwstr>
  </property>
  <property fmtid="{D5CDD505-2E9C-101B-9397-08002B2CF9AE}" pid="9" name="MSIP_Label_e334b04f-6f3e-4d94-af16-0a83501a1c98_SetDate">
    <vt:lpwstr>2024-07-19T07:20:29Z</vt:lpwstr>
  </property>
  <property fmtid="{D5CDD505-2E9C-101B-9397-08002B2CF9AE}" pid="10" name="MSIP_Label_e334b04f-6f3e-4d94-af16-0a83501a1c98_Method">
    <vt:lpwstr>Privileged</vt:lpwstr>
  </property>
  <property fmtid="{D5CDD505-2E9C-101B-9397-08002B2CF9AE}" pid="11" name="MSIP_Label_e334b04f-6f3e-4d94-af16-0a83501a1c98_Name">
    <vt:lpwstr>NEST-CORE-03</vt:lpwstr>
  </property>
  <property fmtid="{D5CDD505-2E9C-101B-9397-08002B2CF9AE}" pid="12" name="MSIP_Label_e334b04f-6f3e-4d94-af16-0a83501a1c98_SiteId">
    <vt:lpwstr>f33c7791-13ed-4c20-878e-518e247895dc</vt:lpwstr>
  </property>
  <property fmtid="{D5CDD505-2E9C-101B-9397-08002B2CF9AE}" pid="13" name="MSIP_Label_e334b04f-6f3e-4d94-af16-0a83501a1c98_ActionId">
    <vt:lpwstr>be652981-427e-42a4-b678-cdd095855711</vt:lpwstr>
  </property>
  <property fmtid="{D5CDD505-2E9C-101B-9397-08002B2CF9AE}" pid="14" name="MSIP_Label_e334b04f-6f3e-4d94-af16-0a83501a1c98_ContentBits">
    <vt:lpwstr>3</vt:lpwstr>
  </property>
</Properties>
</file>