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212F1" w14:textId="389E2B7A" w:rsidR="00CD2565" w:rsidRDefault="00A65327" w:rsidP="0085617A">
      <w:pPr>
        <w:jc w:val="center"/>
        <w:rPr>
          <w:rFonts w:ascii="Arial" w:hAnsi="Arial"/>
          <w:b/>
          <w:bCs/>
          <w:sz w:val="32"/>
          <w:szCs w:val="32"/>
        </w:rPr>
      </w:pPr>
      <w:proofErr w:type="spellStart"/>
      <w:r>
        <w:rPr>
          <w:rFonts w:ascii="Arial" w:hAnsi="Arial"/>
          <w:b/>
          <w:bCs/>
          <w:sz w:val="32"/>
          <w:szCs w:val="32"/>
        </w:rPr>
        <w:t>Align</w:t>
      </w:r>
      <w:proofErr w:type="spellEnd"/>
      <w:r>
        <w:rPr>
          <w:rFonts w:ascii="Arial" w:hAnsi="Arial"/>
          <w:b/>
          <w:bCs/>
          <w:sz w:val="32"/>
          <w:szCs w:val="32"/>
        </w:rPr>
        <w:t xml:space="preserve"> Technology wprowadza innowacje wspierające lekarzy dentystów w lepszym zrozumieniu potrzeb pacjentów, zwiększeniu akceptacji leczenia oraz efektywniejszym zarządzaniu praktyką</w:t>
      </w:r>
    </w:p>
    <w:p w14:paraId="77789BDB" w14:textId="6E3C7D87" w:rsidR="00A65327" w:rsidRPr="008B42A2" w:rsidRDefault="00A65327" w:rsidP="00A65327">
      <w:pPr>
        <w:jc w:val="both"/>
        <w:rPr>
          <w:rFonts w:ascii="Arial" w:hAnsi="Arial"/>
          <w:b/>
          <w:bCs/>
          <w:sz w:val="24"/>
          <w:szCs w:val="24"/>
        </w:rPr>
      </w:pPr>
      <w:r w:rsidRPr="008B42A2">
        <w:rPr>
          <w:rFonts w:ascii="Arial" w:hAnsi="Arial"/>
          <w:b/>
          <w:bCs/>
          <w:sz w:val="24"/>
          <w:szCs w:val="24"/>
        </w:rPr>
        <w:t xml:space="preserve">Nowe aktualizacje w pakietach </w:t>
      </w:r>
      <w:proofErr w:type="spellStart"/>
      <w:r w:rsidRPr="008B42A2">
        <w:rPr>
          <w:rFonts w:ascii="Arial" w:hAnsi="Arial"/>
          <w:b/>
          <w:bCs/>
          <w:sz w:val="24"/>
          <w:szCs w:val="24"/>
        </w:rPr>
        <w:t>Align</w:t>
      </w:r>
      <w:proofErr w:type="spellEnd"/>
      <w:r w:rsidRPr="008B42A2">
        <w:rPr>
          <w:rFonts w:ascii="Arial" w:hAnsi="Arial"/>
          <w:b/>
          <w:bCs/>
          <w:sz w:val="24"/>
          <w:szCs w:val="24"/>
        </w:rPr>
        <w:t xml:space="preserve">™ </w:t>
      </w:r>
      <w:proofErr w:type="spellStart"/>
      <w:r w:rsidRPr="008B42A2">
        <w:rPr>
          <w:rFonts w:ascii="Arial" w:hAnsi="Arial"/>
          <w:b/>
          <w:bCs/>
          <w:sz w:val="24"/>
          <w:szCs w:val="24"/>
        </w:rPr>
        <w:t>Oral</w:t>
      </w:r>
      <w:proofErr w:type="spellEnd"/>
      <w:r w:rsidRPr="008B42A2">
        <w:rPr>
          <w:rFonts w:ascii="Arial" w:hAnsi="Arial"/>
          <w:b/>
          <w:bCs/>
          <w:sz w:val="24"/>
          <w:szCs w:val="24"/>
        </w:rPr>
        <w:t xml:space="preserve"> </w:t>
      </w:r>
      <w:proofErr w:type="spellStart"/>
      <w:r w:rsidRPr="008B42A2">
        <w:rPr>
          <w:rFonts w:ascii="Arial" w:hAnsi="Arial"/>
          <w:b/>
          <w:bCs/>
          <w:sz w:val="24"/>
          <w:szCs w:val="24"/>
        </w:rPr>
        <w:t>Health</w:t>
      </w:r>
      <w:proofErr w:type="spellEnd"/>
      <w:r w:rsidRPr="008B42A2">
        <w:rPr>
          <w:rFonts w:ascii="Arial" w:hAnsi="Arial"/>
          <w:b/>
          <w:bCs/>
          <w:sz w:val="24"/>
          <w:szCs w:val="24"/>
        </w:rPr>
        <w:t xml:space="preserve"> Suite, </w:t>
      </w:r>
      <w:proofErr w:type="spellStart"/>
      <w:r w:rsidRPr="008B42A2">
        <w:rPr>
          <w:rFonts w:ascii="Arial" w:hAnsi="Arial"/>
          <w:b/>
          <w:bCs/>
          <w:sz w:val="24"/>
          <w:szCs w:val="24"/>
        </w:rPr>
        <w:t>Invisalign</w:t>
      </w:r>
      <w:proofErr w:type="spellEnd"/>
      <w:r w:rsidRPr="008B42A2">
        <w:rPr>
          <w:rFonts w:ascii="Arial" w:hAnsi="Arial"/>
          <w:b/>
          <w:bCs/>
          <w:sz w:val="24"/>
          <w:szCs w:val="24"/>
          <w:vertAlign w:val="superscript"/>
        </w:rPr>
        <w:t xml:space="preserve">® </w:t>
      </w:r>
      <w:proofErr w:type="spellStart"/>
      <w:r w:rsidRPr="008B42A2">
        <w:rPr>
          <w:rFonts w:ascii="Arial" w:hAnsi="Arial"/>
          <w:b/>
          <w:bCs/>
          <w:sz w:val="24"/>
          <w:szCs w:val="24"/>
        </w:rPr>
        <w:t>Outcome</w:t>
      </w:r>
      <w:proofErr w:type="spellEnd"/>
      <w:r w:rsidRPr="008B42A2">
        <w:rPr>
          <w:rFonts w:ascii="Arial" w:hAnsi="Arial"/>
          <w:b/>
          <w:bCs/>
          <w:sz w:val="24"/>
          <w:szCs w:val="24"/>
        </w:rPr>
        <w:t xml:space="preserve"> Simulator Pro, </w:t>
      </w:r>
      <w:proofErr w:type="spellStart"/>
      <w:r w:rsidRPr="008B42A2">
        <w:rPr>
          <w:rFonts w:ascii="Arial" w:hAnsi="Arial"/>
          <w:b/>
          <w:bCs/>
          <w:sz w:val="24"/>
          <w:szCs w:val="24"/>
        </w:rPr>
        <w:t>iTero</w:t>
      </w:r>
      <w:proofErr w:type="spellEnd"/>
      <w:r w:rsidRPr="008B42A2">
        <w:rPr>
          <w:rFonts w:ascii="Arial" w:hAnsi="Arial"/>
          <w:b/>
          <w:bCs/>
          <w:sz w:val="24"/>
          <w:szCs w:val="24"/>
        </w:rPr>
        <w:t xml:space="preserve">™ Design Suite oraz </w:t>
      </w:r>
      <w:proofErr w:type="spellStart"/>
      <w:r w:rsidRPr="008B42A2">
        <w:rPr>
          <w:rFonts w:ascii="Arial" w:hAnsi="Arial"/>
          <w:b/>
          <w:bCs/>
          <w:sz w:val="24"/>
          <w:szCs w:val="24"/>
        </w:rPr>
        <w:t>Invisalign</w:t>
      </w:r>
      <w:proofErr w:type="spellEnd"/>
      <w:r w:rsidRPr="008B42A2">
        <w:rPr>
          <w:rFonts w:ascii="Arial" w:hAnsi="Arial"/>
          <w:b/>
          <w:bCs/>
          <w:sz w:val="24"/>
          <w:szCs w:val="24"/>
        </w:rPr>
        <w:t xml:space="preserve"> </w:t>
      </w:r>
      <w:proofErr w:type="spellStart"/>
      <w:r w:rsidRPr="008B42A2">
        <w:rPr>
          <w:rFonts w:ascii="Arial" w:hAnsi="Arial"/>
          <w:b/>
          <w:bCs/>
          <w:sz w:val="24"/>
          <w:szCs w:val="24"/>
        </w:rPr>
        <w:t>Smile</w:t>
      </w:r>
      <w:proofErr w:type="spellEnd"/>
      <w:r w:rsidRPr="008B42A2">
        <w:rPr>
          <w:rFonts w:ascii="Arial" w:hAnsi="Arial"/>
          <w:b/>
          <w:bCs/>
          <w:sz w:val="24"/>
          <w:szCs w:val="24"/>
        </w:rPr>
        <w:t xml:space="preserve"> Architect™ wspierają zintegrowane procesy </w:t>
      </w:r>
      <w:r w:rsidR="008A69BF" w:rsidRPr="008B42A2">
        <w:rPr>
          <w:rFonts w:ascii="Arial" w:hAnsi="Arial"/>
          <w:b/>
          <w:bCs/>
          <w:sz w:val="24"/>
          <w:szCs w:val="24"/>
        </w:rPr>
        <w:t>leczenia stomatologicznego i ortodontycznego</w:t>
      </w:r>
      <w:r w:rsidRPr="008B42A2">
        <w:rPr>
          <w:rFonts w:ascii="Arial" w:hAnsi="Arial"/>
          <w:b/>
          <w:bCs/>
          <w:sz w:val="24"/>
          <w:szCs w:val="24"/>
        </w:rPr>
        <w:t>.</w:t>
      </w:r>
    </w:p>
    <w:p w14:paraId="530E7C24" w14:textId="3B11B247" w:rsidR="00220D56" w:rsidRPr="00B159E8" w:rsidRDefault="00E47241" w:rsidP="00FC02E3">
      <w:pPr>
        <w:jc w:val="both"/>
        <w:rPr>
          <w:rFonts w:ascii="Arial" w:hAnsi="Arial" w:cs="Arial"/>
          <w:bCs/>
          <w:sz w:val="24"/>
          <w:szCs w:val="24"/>
        </w:rPr>
      </w:pPr>
      <w:r w:rsidRPr="008B42A2">
        <w:rPr>
          <w:rFonts w:ascii="Arial" w:hAnsi="Arial" w:cs="Arial"/>
          <w:bCs/>
          <w:sz w:val="24"/>
          <w:szCs w:val="24"/>
        </w:rPr>
        <w:t>Wrocław,</w:t>
      </w:r>
      <w:r w:rsidR="00274C19" w:rsidRPr="008B42A2">
        <w:rPr>
          <w:rFonts w:ascii="Arial" w:hAnsi="Arial" w:cs="Arial"/>
          <w:bCs/>
          <w:sz w:val="24"/>
          <w:szCs w:val="24"/>
        </w:rPr>
        <w:t xml:space="preserve"> </w:t>
      </w:r>
      <w:r w:rsidR="00CE43CD">
        <w:rPr>
          <w:rFonts w:ascii="Arial" w:hAnsi="Arial" w:cs="Arial"/>
          <w:bCs/>
          <w:sz w:val="24"/>
          <w:szCs w:val="24"/>
        </w:rPr>
        <w:t>28</w:t>
      </w:r>
      <w:r w:rsidR="00FC02E3" w:rsidRPr="008B42A2">
        <w:rPr>
          <w:rFonts w:ascii="Arial" w:hAnsi="Arial" w:cs="Arial"/>
          <w:bCs/>
          <w:sz w:val="24"/>
          <w:szCs w:val="24"/>
        </w:rPr>
        <w:t>.</w:t>
      </w:r>
      <w:r w:rsidR="00CE43CD">
        <w:rPr>
          <w:rFonts w:ascii="Arial" w:hAnsi="Arial" w:cs="Arial"/>
          <w:bCs/>
          <w:sz w:val="24"/>
          <w:szCs w:val="24"/>
        </w:rPr>
        <w:t>09</w:t>
      </w:r>
      <w:r w:rsidRPr="008B42A2">
        <w:rPr>
          <w:rFonts w:ascii="Arial" w:hAnsi="Arial" w:cs="Arial"/>
          <w:bCs/>
          <w:sz w:val="24"/>
          <w:szCs w:val="24"/>
        </w:rPr>
        <w:t xml:space="preserve">.2026 - </w:t>
      </w:r>
      <w:proofErr w:type="spellStart"/>
      <w:r w:rsidRPr="008B42A2">
        <w:rPr>
          <w:rFonts w:ascii="Arial" w:hAnsi="Arial" w:cs="Arial"/>
          <w:bCs/>
          <w:sz w:val="24"/>
          <w:szCs w:val="24"/>
        </w:rPr>
        <w:t>Align</w:t>
      </w:r>
      <w:proofErr w:type="spellEnd"/>
      <w:r w:rsidRPr="008B42A2">
        <w:rPr>
          <w:rFonts w:ascii="Arial" w:hAnsi="Arial" w:cs="Arial"/>
          <w:bCs/>
          <w:sz w:val="24"/>
          <w:szCs w:val="24"/>
        </w:rPr>
        <w:t xml:space="preserve"> Technology, Inc. </w:t>
      </w:r>
      <w:r w:rsidRPr="00B159E8">
        <w:rPr>
          <w:rFonts w:ascii="Arial" w:hAnsi="Arial" w:cs="Arial"/>
          <w:bCs/>
          <w:sz w:val="24"/>
          <w:szCs w:val="24"/>
        </w:rPr>
        <w:t>(NASDAQ: ALGN), wiodąca globalna firma</w:t>
      </w:r>
      <w:r w:rsidR="006A5D8F" w:rsidRPr="00B159E8">
        <w:rPr>
          <w:rFonts w:ascii="Arial" w:hAnsi="Arial" w:cs="Arial"/>
          <w:bCs/>
          <w:sz w:val="24"/>
          <w:szCs w:val="24"/>
        </w:rPr>
        <w:t xml:space="preserve"> </w:t>
      </w:r>
      <w:r w:rsidR="00694802" w:rsidRPr="00B159E8">
        <w:rPr>
          <w:rFonts w:ascii="Arial" w:hAnsi="Arial" w:cs="Arial"/>
          <w:bCs/>
          <w:sz w:val="24"/>
          <w:szCs w:val="24"/>
        </w:rPr>
        <w:t>z branży wyrobów medycznych</w:t>
      </w:r>
      <w:r w:rsidRPr="00B159E8">
        <w:rPr>
          <w:rFonts w:ascii="Arial" w:hAnsi="Arial" w:cs="Arial"/>
          <w:bCs/>
          <w:sz w:val="24"/>
          <w:szCs w:val="24"/>
        </w:rPr>
        <w:t xml:space="preserve">, która projektuje, produkuje i sprzedaje system przezroczystych nakładek </w:t>
      </w:r>
      <w:proofErr w:type="spellStart"/>
      <w:r w:rsidRPr="00B159E8">
        <w:rPr>
          <w:rFonts w:ascii="Arial" w:hAnsi="Arial" w:cs="Arial"/>
          <w:bCs/>
          <w:sz w:val="24"/>
          <w:szCs w:val="24"/>
        </w:rPr>
        <w:t>Invisalign</w:t>
      </w:r>
      <w:proofErr w:type="spellEnd"/>
      <w:r w:rsidRPr="00B159E8">
        <w:rPr>
          <w:rFonts w:ascii="Arial" w:hAnsi="Arial" w:cs="Arial"/>
          <w:bCs/>
          <w:sz w:val="24"/>
          <w:szCs w:val="24"/>
          <w:vertAlign w:val="superscript"/>
        </w:rPr>
        <w:t>®</w:t>
      </w:r>
      <w:r w:rsidRPr="00B159E8">
        <w:rPr>
          <w:rFonts w:ascii="Arial" w:hAnsi="Arial" w:cs="Arial"/>
          <w:bCs/>
          <w:sz w:val="24"/>
          <w:szCs w:val="24"/>
        </w:rPr>
        <w:t xml:space="preserve">, skanery </w:t>
      </w:r>
      <w:proofErr w:type="spellStart"/>
      <w:r w:rsidRPr="00B159E8">
        <w:rPr>
          <w:rFonts w:ascii="Arial" w:hAnsi="Arial" w:cs="Arial"/>
          <w:bCs/>
          <w:sz w:val="24"/>
          <w:szCs w:val="24"/>
        </w:rPr>
        <w:t>wewnątrzustne</w:t>
      </w:r>
      <w:proofErr w:type="spellEnd"/>
      <w:r w:rsidRPr="00B159E8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159E8">
        <w:rPr>
          <w:rFonts w:ascii="Arial" w:hAnsi="Arial" w:cs="Arial"/>
          <w:bCs/>
          <w:sz w:val="24"/>
          <w:szCs w:val="24"/>
        </w:rPr>
        <w:t>iTero</w:t>
      </w:r>
      <w:proofErr w:type="spellEnd"/>
      <w:r w:rsidRPr="00B159E8">
        <w:rPr>
          <w:rFonts w:ascii="Arial" w:hAnsi="Arial" w:cs="Arial"/>
          <w:bCs/>
          <w:sz w:val="24"/>
          <w:szCs w:val="24"/>
          <w:vertAlign w:val="superscript"/>
        </w:rPr>
        <w:t>™</w:t>
      </w:r>
      <w:r w:rsidRPr="00B159E8">
        <w:rPr>
          <w:rFonts w:ascii="Arial" w:hAnsi="Arial" w:cs="Arial"/>
          <w:bCs/>
          <w:sz w:val="24"/>
          <w:szCs w:val="24"/>
        </w:rPr>
        <w:t xml:space="preserve"> oraz oprogramowanie CAD/CAM </w:t>
      </w:r>
      <w:proofErr w:type="spellStart"/>
      <w:r w:rsidRPr="00B159E8">
        <w:rPr>
          <w:rFonts w:ascii="Arial" w:hAnsi="Arial" w:cs="Arial"/>
          <w:bCs/>
          <w:sz w:val="24"/>
          <w:szCs w:val="24"/>
        </w:rPr>
        <w:t>exocad</w:t>
      </w:r>
      <w:proofErr w:type="spellEnd"/>
      <w:r w:rsidRPr="00B159E8">
        <w:rPr>
          <w:rFonts w:ascii="Arial" w:hAnsi="Arial" w:cs="Arial"/>
          <w:bCs/>
          <w:sz w:val="24"/>
          <w:szCs w:val="24"/>
          <w:vertAlign w:val="superscript"/>
        </w:rPr>
        <w:t>™</w:t>
      </w:r>
      <w:r w:rsidRPr="00B159E8">
        <w:rPr>
          <w:rFonts w:ascii="Arial" w:hAnsi="Arial" w:cs="Arial"/>
          <w:bCs/>
          <w:sz w:val="24"/>
          <w:szCs w:val="24"/>
        </w:rPr>
        <w:t xml:space="preserve">, </w:t>
      </w:r>
      <w:r w:rsidR="008A69BF" w:rsidRPr="00B159E8">
        <w:rPr>
          <w:rFonts w:ascii="Arial" w:hAnsi="Arial" w:cs="Arial"/>
          <w:bCs/>
          <w:sz w:val="24"/>
          <w:szCs w:val="24"/>
        </w:rPr>
        <w:t xml:space="preserve">ogłosiła wprowadzenie w </w:t>
      </w:r>
      <w:r w:rsidR="00BA2FBF">
        <w:rPr>
          <w:rFonts w:ascii="Arial" w:hAnsi="Arial" w:cs="Arial"/>
          <w:bCs/>
          <w:sz w:val="24"/>
          <w:szCs w:val="24"/>
        </w:rPr>
        <w:t xml:space="preserve">regionie </w:t>
      </w:r>
      <w:r w:rsidR="008A69BF" w:rsidRPr="00B159E8">
        <w:rPr>
          <w:rFonts w:ascii="Arial" w:hAnsi="Arial" w:cs="Arial"/>
          <w:bCs/>
          <w:sz w:val="24"/>
          <w:szCs w:val="24"/>
        </w:rPr>
        <w:t>EMEA szereg</w:t>
      </w:r>
      <w:r w:rsidR="008C5209">
        <w:rPr>
          <w:rFonts w:ascii="Arial" w:hAnsi="Arial" w:cs="Arial"/>
          <w:bCs/>
          <w:sz w:val="24"/>
          <w:szCs w:val="24"/>
        </w:rPr>
        <w:t>u</w:t>
      </w:r>
      <w:r w:rsidR="008A69BF" w:rsidRPr="00B159E8">
        <w:rPr>
          <w:rFonts w:ascii="Arial" w:hAnsi="Arial" w:cs="Arial"/>
          <w:bCs/>
          <w:sz w:val="24"/>
          <w:szCs w:val="24"/>
        </w:rPr>
        <w:t xml:space="preserve"> innowacji, </w:t>
      </w:r>
      <w:r w:rsidR="00BA2FBF">
        <w:rPr>
          <w:rFonts w:ascii="Arial" w:hAnsi="Arial" w:cs="Arial"/>
          <w:bCs/>
          <w:sz w:val="24"/>
          <w:szCs w:val="24"/>
        </w:rPr>
        <w:t>które zadebiutowały na</w:t>
      </w:r>
      <w:r w:rsidR="008A69BF" w:rsidRPr="00B159E8">
        <w:rPr>
          <w:rFonts w:ascii="Arial" w:hAnsi="Arial" w:cs="Arial"/>
          <w:bCs/>
          <w:sz w:val="24"/>
          <w:szCs w:val="24"/>
        </w:rPr>
        <w:t xml:space="preserve"> </w:t>
      </w:r>
      <w:r w:rsidR="008C5209">
        <w:rPr>
          <w:rFonts w:ascii="Arial" w:hAnsi="Arial" w:cs="Arial"/>
          <w:bCs/>
          <w:sz w:val="24"/>
          <w:szCs w:val="24"/>
        </w:rPr>
        <w:t>r</w:t>
      </w:r>
      <w:r w:rsidR="00BA2FBF">
        <w:rPr>
          <w:rFonts w:ascii="Arial" w:hAnsi="Arial" w:cs="Arial"/>
          <w:bCs/>
          <w:sz w:val="24"/>
          <w:szCs w:val="24"/>
        </w:rPr>
        <w:t>ynku globalnym</w:t>
      </w:r>
      <w:r w:rsidR="008A69BF" w:rsidRPr="00B159E8">
        <w:rPr>
          <w:rFonts w:ascii="Arial" w:hAnsi="Arial" w:cs="Arial"/>
          <w:bCs/>
          <w:sz w:val="24"/>
          <w:szCs w:val="24"/>
        </w:rPr>
        <w:t xml:space="preserve"> w lipcu 2026 r.</w:t>
      </w:r>
      <w:r w:rsidR="008C5209">
        <w:rPr>
          <w:rFonts w:ascii="Arial" w:hAnsi="Arial" w:cs="Arial"/>
          <w:bCs/>
          <w:sz w:val="24"/>
          <w:szCs w:val="24"/>
        </w:rPr>
        <w:t xml:space="preserve"> Rozwiązania te </w:t>
      </w:r>
      <w:r w:rsidR="008A69BF" w:rsidRPr="00B159E8">
        <w:rPr>
          <w:rFonts w:ascii="Arial" w:hAnsi="Arial" w:cs="Arial"/>
          <w:bCs/>
          <w:sz w:val="24"/>
          <w:szCs w:val="24"/>
        </w:rPr>
        <w:t xml:space="preserve">mają wspierać lekarzy w edukowaniu pacjentów, usprawnianiu codziennej pracy oraz planowaniu </w:t>
      </w:r>
      <w:r w:rsidR="008C5209">
        <w:rPr>
          <w:rFonts w:ascii="Arial" w:hAnsi="Arial" w:cs="Arial"/>
          <w:bCs/>
          <w:sz w:val="24"/>
          <w:szCs w:val="24"/>
        </w:rPr>
        <w:t>kompleksowego</w:t>
      </w:r>
      <w:r w:rsidR="008C5209" w:rsidRPr="00B159E8">
        <w:rPr>
          <w:rFonts w:ascii="Arial" w:hAnsi="Arial" w:cs="Arial"/>
          <w:bCs/>
          <w:sz w:val="24"/>
          <w:szCs w:val="24"/>
        </w:rPr>
        <w:t xml:space="preserve"> </w:t>
      </w:r>
      <w:r w:rsidR="008A69BF" w:rsidRPr="00B159E8">
        <w:rPr>
          <w:rFonts w:ascii="Arial" w:hAnsi="Arial" w:cs="Arial"/>
          <w:bCs/>
          <w:sz w:val="24"/>
          <w:szCs w:val="24"/>
        </w:rPr>
        <w:t xml:space="preserve">leczenia stomatologicznego i ortodontycznego za pośrednictwem </w:t>
      </w:r>
      <w:proofErr w:type="spellStart"/>
      <w:r w:rsidR="008A69BF" w:rsidRPr="00B159E8">
        <w:rPr>
          <w:rFonts w:ascii="Arial" w:hAnsi="Arial" w:cs="Arial"/>
          <w:bCs/>
          <w:sz w:val="24"/>
          <w:szCs w:val="24"/>
        </w:rPr>
        <w:t>Align</w:t>
      </w:r>
      <w:proofErr w:type="spellEnd"/>
      <w:r w:rsidR="008A69BF" w:rsidRPr="00B159E8">
        <w:rPr>
          <w:rFonts w:ascii="Arial" w:hAnsi="Arial" w:cs="Arial"/>
          <w:bCs/>
          <w:sz w:val="24"/>
          <w:szCs w:val="24"/>
        </w:rPr>
        <w:t>™ Digital Platform.</w:t>
      </w:r>
    </w:p>
    <w:p w14:paraId="56432379" w14:textId="732AD253" w:rsidR="008A69BF" w:rsidRPr="00B159E8" w:rsidRDefault="008A69BF" w:rsidP="00FC02E3">
      <w:pPr>
        <w:jc w:val="both"/>
        <w:rPr>
          <w:rFonts w:ascii="Arial" w:hAnsi="Arial" w:cs="Arial"/>
          <w:bCs/>
          <w:sz w:val="24"/>
          <w:szCs w:val="24"/>
        </w:rPr>
      </w:pPr>
      <w:r w:rsidRPr="00B159E8">
        <w:rPr>
          <w:rFonts w:ascii="Arial" w:hAnsi="Arial" w:cs="Arial"/>
          <w:bCs/>
          <w:sz w:val="24"/>
          <w:szCs w:val="24"/>
        </w:rPr>
        <w:t xml:space="preserve">Nowe rozwiązania łączą diagnostykę wspieraną </w:t>
      </w:r>
      <w:r w:rsidR="00B159E8" w:rsidRPr="00B159E8">
        <w:rPr>
          <w:rFonts w:ascii="Arial" w:hAnsi="Arial" w:cs="Arial"/>
          <w:bCs/>
          <w:sz w:val="24"/>
          <w:szCs w:val="24"/>
        </w:rPr>
        <w:t xml:space="preserve">przez </w:t>
      </w:r>
      <w:r w:rsidRPr="00B159E8">
        <w:rPr>
          <w:rFonts w:ascii="Arial" w:hAnsi="Arial" w:cs="Arial"/>
          <w:bCs/>
          <w:sz w:val="24"/>
          <w:szCs w:val="24"/>
        </w:rPr>
        <w:t>sztuczną inteligencj</w:t>
      </w:r>
      <w:r w:rsidR="00B159E8" w:rsidRPr="00B159E8">
        <w:rPr>
          <w:rFonts w:ascii="Arial" w:hAnsi="Arial" w:cs="Arial"/>
          <w:bCs/>
          <w:sz w:val="24"/>
          <w:szCs w:val="24"/>
        </w:rPr>
        <w:t>ę</w:t>
      </w:r>
      <w:r w:rsidRPr="00B159E8">
        <w:rPr>
          <w:rFonts w:ascii="Arial" w:hAnsi="Arial" w:cs="Arial"/>
          <w:bCs/>
          <w:sz w:val="24"/>
          <w:szCs w:val="24"/>
        </w:rPr>
        <w:t>, zaawansowaną wizualizację</w:t>
      </w:r>
      <w:r w:rsidR="00B159E8" w:rsidRPr="00B159E8">
        <w:rPr>
          <w:rFonts w:ascii="Arial" w:hAnsi="Arial" w:cs="Arial"/>
          <w:bCs/>
          <w:sz w:val="24"/>
          <w:szCs w:val="24"/>
        </w:rPr>
        <w:t xml:space="preserve"> efektów</w:t>
      </w:r>
      <w:r w:rsidRPr="00B159E8">
        <w:rPr>
          <w:rFonts w:ascii="Arial" w:hAnsi="Arial" w:cs="Arial"/>
          <w:bCs/>
          <w:sz w:val="24"/>
          <w:szCs w:val="24"/>
        </w:rPr>
        <w:t xml:space="preserve"> leczenia oraz </w:t>
      </w:r>
      <w:r w:rsidR="00BA2FBF" w:rsidRPr="00B159E8">
        <w:rPr>
          <w:rFonts w:ascii="Arial" w:hAnsi="Arial" w:cs="Arial"/>
          <w:bCs/>
          <w:sz w:val="24"/>
          <w:szCs w:val="24"/>
        </w:rPr>
        <w:t>zintegrowan</w:t>
      </w:r>
      <w:r w:rsidR="00BA2FBF">
        <w:rPr>
          <w:rFonts w:ascii="Arial" w:hAnsi="Arial" w:cs="Arial"/>
          <w:bCs/>
          <w:sz w:val="24"/>
          <w:szCs w:val="24"/>
        </w:rPr>
        <w:t>e</w:t>
      </w:r>
      <w:r w:rsidR="00BA2FBF" w:rsidRPr="00B159E8">
        <w:rPr>
          <w:rFonts w:ascii="Arial" w:hAnsi="Arial" w:cs="Arial"/>
          <w:bCs/>
          <w:sz w:val="24"/>
          <w:szCs w:val="24"/>
        </w:rPr>
        <w:t xml:space="preserve"> </w:t>
      </w:r>
      <w:r w:rsidR="008C5209" w:rsidRPr="00B159E8">
        <w:rPr>
          <w:rFonts w:ascii="Arial" w:hAnsi="Arial" w:cs="Arial"/>
          <w:bCs/>
          <w:sz w:val="24"/>
          <w:szCs w:val="24"/>
        </w:rPr>
        <w:t xml:space="preserve">procesy </w:t>
      </w:r>
      <w:r w:rsidRPr="00B159E8">
        <w:rPr>
          <w:rFonts w:ascii="Arial" w:hAnsi="Arial" w:cs="Arial"/>
          <w:bCs/>
          <w:sz w:val="24"/>
          <w:szCs w:val="24"/>
        </w:rPr>
        <w:t>cyfrowe</w:t>
      </w:r>
      <w:r w:rsidR="008C5209">
        <w:rPr>
          <w:rFonts w:ascii="Arial" w:hAnsi="Arial" w:cs="Arial"/>
          <w:bCs/>
          <w:sz w:val="24"/>
          <w:szCs w:val="24"/>
        </w:rPr>
        <w:t xml:space="preserve">. Dzięki temu </w:t>
      </w:r>
      <w:r w:rsidRPr="00B159E8">
        <w:rPr>
          <w:rFonts w:ascii="Arial" w:hAnsi="Arial" w:cs="Arial"/>
          <w:bCs/>
          <w:sz w:val="24"/>
          <w:szCs w:val="24"/>
        </w:rPr>
        <w:t>lekarz</w:t>
      </w:r>
      <w:r w:rsidR="008C5209">
        <w:rPr>
          <w:rFonts w:ascii="Arial" w:hAnsi="Arial" w:cs="Arial"/>
          <w:bCs/>
          <w:sz w:val="24"/>
          <w:szCs w:val="24"/>
        </w:rPr>
        <w:t>e mogą łatwiej</w:t>
      </w:r>
      <w:r w:rsidRPr="00B159E8">
        <w:rPr>
          <w:rFonts w:ascii="Arial" w:hAnsi="Arial" w:cs="Arial"/>
          <w:bCs/>
          <w:sz w:val="24"/>
          <w:szCs w:val="24"/>
        </w:rPr>
        <w:t xml:space="preserve"> </w:t>
      </w:r>
      <w:r w:rsidR="00B159E8" w:rsidRPr="00B159E8">
        <w:rPr>
          <w:rFonts w:ascii="Arial" w:hAnsi="Arial" w:cs="Arial"/>
          <w:bCs/>
          <w:sz w:val="24"/>
          <w:szCs w:val="24"/>
        </w:rPr>
        <w:t>zidentyfikować problemy</w:t>
      </w:r>
      <w:r w:rsidRPr="00B159E8">
        <w:rPr>
          <w:rFonts w:ascii="Arial" w:hAnsi="Arial" w:cs="Arial"/>
          <w:bCs/>
          <w:sz w:val="24"/>
          <w:szCs w:val="24"/>
        </w:rPr>
        <w:t xml:space="preserve"> związan</w:t>
      </w:r>
      <w:r w:rsidR="00B159E8" w:rsidRPr="00B159E8">
        <w:rPr>
          <w:rFonts w:ascii="Arial" w:hAnsi="Arial" w:cs="Arial"/>
          <w:bCs/>
          <w:sz w:val="24"/>
          <w:szCs w:val="24"/>
        </w:rPr>
        <w:t>e</w:t>
      </w:r>
      <w:r w:rsidRPr="00B159E8">
        <w:rPr>
          <w:rFonts w:ascii="Arial" w:hAnsi="Arial" w:cs="Arial"/>
          <w:bCs/>
          <w:sz w:val="24"/>
          <w:szCs w:val="24"/>
        </w:rPr>
        <w:t xml:space="preserve"> ze zdrowiem jamy ustnej,</w:t>
      </w:r>
      <w:r w:rsidR="00B159E8" w:rsidRPr="00B159E8">
        <w:rPr>
          <w:rFonts w:ascii="Arial" w:hAnsi="Arial" w:cs="Arial"/>
          <w:bCs/>
          <w:sz w:val="24"/>
          <w:szCs w:val="24"/>
        </w:rPr>
        <w:t xml:space="preserve"> przedstawiać pacjentom </w:t>
      </w:r>
      <w:r w:rsidR="008C5209">
        <w:rPr>
          <w:rFonts w:ascii="Arial" w:hAnsi="Arial" w:cs="Arial"/>
          <w:bCs/>
          <w:sz w:val="24"/>
          <w:szCs w:val="24"/>
        </w:rPr>
        <w:t>możliwe ścieżki</w:t>
      </w:r>
      <w:r w:rsidR="00B159E8" w:rsidRPr="00B159E8">
        <w:rPr>
          <w:rFonts w:ascii="Arial" w:hAnsi="Arial" w:cs="Arial"/>
          <w:bCs/>
          <w:sz w:val="24"/>
          <w:szCs w:val="24"/>
        </w:rPr>
        <w:t xml:space="preserve"> leczenia oraz zapewniać bardziej efektywną i przewidywalną opiekę</w:t>
      </w:r>
      <w:r w:rsidR="00760ABE">
        <w:rPr>
          <w:rFonts w:ascii="Arial" w:hAnsi="Arial" w:cs="Arial"/>
          <w:bCs/>
          <w:sz w:val="24"/>
          <w:szCs w:val="24"/>
        </w:rPr>
        <w:t>.</w:t>
      </w:r>
    </w:p>
    <w:p w14:paraId="0E9D2EE9" w14:textId="1F9F20B6" w:rsidR="00D92F66" w:rsidRPr="00B159E8" w:rsidRDefault="00B159E8" w:rsidP="00220D56">
      <w:pPr>
        <w:jc w:val="both"/>
        <w:rPr>
          <w:rFonts w:ascii="Arial" w:hAnsi="Arial" w:cs="Arial"/>
          <w:sz w:val="24"/>
          <w:szCs w:val="24"/>
        </w:rPr>
      </w:pPr>
      <w:r w:rsidRPr="00B159E8">
        <w:rPr>
          <w:rFonts w:ascii="Arial" w:hAnsi="Arial" w:cs="Arial"/>
          <w:sz w:val="24"/>
          <w:szCs w:val="24"/>
        </w:rPr>
        <w:t xml:space="preserve">„Te innowacyjne rozwiązania </w:t>
      </w:r>
      <w:r w:rsidR="008C5209">
        <w:rPr>
          <w:rFonts w:ascii="Arial" w:hAnsi="Arial" w:cs="Arial"/>
          <w:sz w:val="24"/>
          <w:szCs w:val="24"/>
        </w:rPr>
        <w:t>powstały po to, by</w:t>
      </w:r>
      <w:r w:rsidRPr="00B159E8">
        <w:rPr>
          <w:rFonts w:ascii="Arial" w:hAnsi="Arial" w:cs="Arial"/>
          <w:sz w:val="24"/>
          <w:szCs w:val="24"/>
        </w:rPr>
        <w:t xml:space="preserve"> wspiera</w:t>
      </w:r>
      <w:r w:rsidR="008C5209">
        <w:rPr>
          <w:rFonts w:ascii="Arial" w:hAnsi="Arial" w:cs="Arial"/>
          <w:sz w:val="24"/>
          <w:szCs w:val="24"/>
        </w:rPr>
        <w:t>ć</w:t>
      </w:r>
      <w:r w:rsidRPr="00B159E8">
        <w:rPr>
          <w:rFonts w:ascii="Arial" w:hAnsi="Arial" w:cs="Arial"/>
          <w:sz w:val="24"/>
          <w:szCs w:val="24"/>
        </w:rPr>
        <w:t xml:space="preserve"> lekarzy w prowadzeniu bardziej wartościowych rozmów z pacjentami, </w:t>
      </w:r>
      <w:r w:rsidR="008C5209">
        <w:rPr>
          <w:rFonts w:ascii="Arial" w:hAnsi="Arial" w:cs="Arial"/>
          <w:sz w:val="24"/>
          <w:szCs w:val="24"/>
        </w:rPr>
        <w:t>upraszczać</w:t>
      </w:r>
      <w:r w:rsidR="008C5209" w:rsidRPr="00B159E8">
        <w:rPr>
          <w:rFonts w:ascii="Arial" w:hAnsi="Arial" w:cs="Arial"/>
          <w:sz w:val="24"/>
          <w:szCs w:val="24"/>
        </w:rPr>
        <w:t xml:space="preserve"> </w:t>
      </w:r>
      <w:r w:rsidR="008C5209">
        <w:rPr>
          <w:rFonts w:ascii="Arial" w:hAnsi="Arial" w:cs="Arial"/>
          <w:sz w:val="24"/>
          <w:szCs w:val="24"/>
        </w:rPr>
        <w:t>codzienną pracę kliniczną</w:t>
      </w:r>
      <w:r w:rsidRPr="00B159E8">
        <w:rPr>
          <w:rFonts w:ascii="Arial" w:hAnsi="Arial" w:cs="Arial"/>
          <w:sz w:val="24"/>
          <w:szCs w:val="24"/>
        </w:rPr>
        <w:t xml:space="preserve"> </w:t>
      </w:r>
      <w:r w:rsidR="008C5209">
        <w:rPr>
          <w:rFonts w:ascii="Arial" w:hAnsi="Arial" w:cs="Arial"/>
          <w:sz w:val="24"/>
          <w:szCs w:val="24"/>
        </w:rPr>
        <w:t>i integrować</w:t>
      </w:r>
      <w:r w:rsidRPr="00B159E8">
        <w:rPr>
          <w:rFonts w:ascii="Arial" w:hAnsi="Arial" w:cs="Arial"/>
          <w:sz w:val="24"/>
          <w:szCs w:val="24"/>
        </w:rPr>
        <w:t xml:space="preserve"> poszczególn</w:t>
      </w:r>
      <w:r w:rsidR="008C5209">
        <w:rPr>
          <w:rFonts w:ascii="Arial" w:hAnsi="Arial" w:cs="Arial"/>
          <w:sz w:val="24"/>
          <w:szCs w:val="24"/>
        </w:rPr>
        <w:t>e</w:t>
      </w:r>
      <w:r w:rsidRPr="00B159E8">
        <w:rPr>
          <w:rFonts w:ascii="Arial" w:hAnsi="Arial" w:cs="Arial"/>
          <w:sz w:val="24"/>
          <w:szCs w:val="24"/>
        </w:rPr>
        <w:t xml:space="preserve"> etap</w:t>
      </w:r>
      <w:r w:rsidR="008C5209">
        <w:rPr>
          <w:rFonts w:ascii="Arial" w:hAnsi="Arial" w:cs="Arial"/>
          <w:sz w:val="24"/>
          <w:szCs w:val="24"/>
        </w:rPr>
        <w:t>y</w:t>
      </w:r>
      <w:r w:rsidRPr="00B159E8">
        <w:rPr>
          <w:rFonts w:ascii="Arial" w:hAnsi="Arial" w:cs="Arial"/>
          <w:sz w:val="24"/>
          <w:szCs w:val="24"/>
        </w:rPr>
        <w:t xml:space="preserve"> cyfrowego procesu leczenia” – powiedziała </w:t>
      </w:r>
      <w:proofErr w:type="spellStart"/>
      <w:r w:rsidRPr="00B159E8">
        <w:rPr>
          <w:rFonts w:ascii="Arial" w:hAnsi="Arial" w:cs="Arial"/>
          <w:b/>
          <w:bCs/>
          <w:sz w:val="24"/>
          <w:szCs w:val="24"/>
        </w:rPr>
        <w:t>Sreelakshmi</w:t>
      </w:r>
      <w:proofErr w:type="spellEnd"/>
      <w:r w:rsidRPr="00B159E8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159E8">
        <w:rPr>
          <w:rFonts w:ascii="Arial" w:hAnsi="Arial" w:cs="Arial"/>
          <w:b/>
          <w:bCs/>
          <w:sz w:val="24"/>
          <w:szCs w:val="24"/>
        </w:rPr>
        <w:t>Kolli</w:t>
      </w:r>
      <w:proofErr w:type="spellEnd"/>
      <w:r w:rsidRPr="00B159E8">
        <w:rPr>
          <w:rFonts w:ascii="Arial" w:hAnsi="Arial" w:cs="Arial"/>
          <w:b/>
          <w:bCs/>
          <w:sz w:val="24"/>
          <w:szCs w:val="24"/>
        </w:rPr>
        <w:t xml:space="preserve">, wiceprezes </w:t>
      </w:r>
      <w:proofErr w:type="spellStart"/>
      <w:r w:rsidRPr="00B159E8">
        <w:rPr>
          <w:rFonts w:ascii="Arial" w:hAnsi="Arial" w:cs="Arial"/>
          <w:b/>
          <w:bCs/>
          <w:sz w:val="24"/>
          <w:szCs w:val="24"/>
        </w:rPr>
        <w:t>Align</w:t>
      </w:r>
      <w:proofErr w:type="spellEnd"/>
      <w:r w:rsidRPr="00B159E8">
        <w:rPr>
          <w:rFonts w:ascii="Arial" w:hAnsi="Arial" w:cs="Arial"/>
          <w:b/>
          <w:bCs/>
          <w:sz w:val="24"/>
          <w:szCs w:val="24"/>
        </w:rPr>
        <w:t xml:space="preserve"> Technology oraz dyrektor ds. produktów i cyfryzacji</w:t>
      </w:r>
      <w:r w:rsidRPr="00B159E8">
        <w:rPr>
          <w:rFonts w:ascii="Arial" w:hAnsi="Arial" w:cs="Arial"/>
          <w:sz w:val="24"/>
          <w:szCs w:val="24"/>
        </w:rPr>
        <w:t>. „</w:t>
      </w:r>
      <w:r w:rsidR="008C5209">
        <w:rPr>
          <w:rFonts w:ascii="Arial" w:hAnsi="Arial" w:cs="Arial"/>
          <w:sz w:val="24"/>
          <w:szCs w:val="24"/>
        </w:rPr>
        <w:t>Łącząc</w:t>
      </w:r>
      <w:r w:rsidRPr="00B159E8">
        <w:rPr>
          <w:rFonts w:ascii="Arial" w:hAnsi="Arial" w:cs="Arial"/>
          <w:sz w:val="24"/>
          <w:szCs w:val="24"/>
        </w:rPr>
        <w:t xml:space="preserve"> możliwości diagnostyczn</w:t>
      </w:r>
      <w:r w:rsidR="008C5209">
        <w:rPr>
          <w:rFonts w:ascii="Arial" w:hAnsi="Arial" w:cs="Arial"/>
          <w:sz w:val="24"/>
          <w:szCs w:val="24"/>
        </w:rPr>
        <w:t>e</w:t>
      </w:r>
      <w:r w:rsidRPr="00B159E8">
        <w:rPr>
          <w:rFonts w:ascii="Arial" w:hAnsi="Arial" w:cs="Arial"/>
          <w:sz w:val="24"/>
          <w:szCs w:val="24"/>
        </w:rPr>
        <w:t>, symulacj</w:t>
      </w:r>
      <w:r w:rsidR="008C5209">
        <w:rPr>
          <w:rFonts w:ascii="Arial" w:hAnsi="Arial" w:cs="Arial"/>
          <w:sz w:val="24"/>
          <w:szCs w:val="24"/>
        </w:rPr>
        <w:t>ę</w:t>
      </w:r>
      <w:r w:rsidRPr="00B159E8">
        <w:rPr>
          <w:rFonts w:ascii="Arial" w:hAnsi="Arial" w:cs="Arial"/>
          <w:sz w:val="24"/>
          <w:szCs w:val="24"/>
        </w:rPr>
        <w:t xml:space="preserve"> efektów leczenia i planowani</w:t>
      </w:r>
      <w:r w:rsidR="008C5209">
        <w:rPr>
          <w:rFonts w:ascii="Arial" w:hAnsi="Arial" w:cs="Arial"/>
          <w:sz w:val="24"/>
          <w:szCs w:val="24"/>
        </w:rPr>
        <w:t>e</w:t>
      </w:r>
      <w:r w:rsidRPr="00B159E8">
        <w:rPr>
          <w:rFonts w:ascii="Arial" w:hAnsi="Arial" w:cs="Arial"/>
          <w:sz w:val="24"/>
          <w:szCs w:val="24"/>
        </w:rPr>
        <w:t xml:space="preserve"> leczenia odtwórczego pomagamy lekarzom dentystom zapewniać pacjentom bardziej spójne i angażujące doświadczenie na każdym etapie leczenia”.</w:t>
      </w:r>
    </w:p>
    <w:p w14:paraId="34F3ECE5" w14:textId="77777777" w:rsidR="00B159E8" w:rsidRPr="008B42A2" w:rsidRDefault="00B159E8">
      <w:pPr>
        <w:rPr>
          <w:rFonts w:ascii="Arial" w:eastAsia="Times New Roman" w:hAnsi="Arial" w:cs="Arial"/>
          <w:b/>
          <w:sz w:val="28"/>
          <w:szCs w:val="32"/>
        </w:rPr>
      </w:pPr>
      <w:r w:rsidRPr="008B42A2">
        <w:rPr>
          <w:rFonts w:ascii="Arial" w:eastAsia="Times New Roman" w:hAnsi="Arial" w:cs="Arial"/>
          <w:b/>
          <w:sz w:val="28"/>
          <w:szCs w:val="32"/>
        </w:rPr>
        <w:t>Wsparcie w edukacji pacjentów i zwiększaniu akceptacji leczenia</w:t>
      </w:r>
    </w:p>
    <w:p w14:paraId="2F7D312B" w14:textId="5904F27D" w:rsidR="008B42A2" w:rsidRPr="008B42A2" w:rsidRDefault="001F0166" w:rsidP="008B42A2">
      <w:pPr>
        <w:jc w:val="both"/>
        <w:rPr>
          <w:rFonts w:ascii="Arial" w:eastAsia="Times New Roman" w:hAnsi="Arial" w:cs="Arial"/>
          <w:bCs/>
          <w:sz w:val="24"/>
          <w:szCs w:val="28"/>
        </w:rPr>
      </w:pPr>
      <w:r>
        <w:rPr>
          <w:rFonts w:ascii="Arial" w:eastAsia="Times New Roman" w:hAnsi="Arial" w:cs="Arial"/>
          <w:b/>
          <w:sz w:val="24"/>
          <w:szCs w:val="28"/>
        </w:rPr>
        <w:t xml:space="preserve">Oprogramowanie </w:t>
      </w:r>
      <w:proofErr w:type="spellStart"/>
      <w:r w:rsidR="008B42A2" w:rsidRPr="008B42A2">
        <w:rPr>
          <w:rFonts w:ascii="Arial" w:eastAsia="Times New Roman" w:hAnsi="Arial" w:cs="Arial"/>
          <w:b/>
          <w:sz w:val="24"/>
          <w:szCs w:val="28"/>
        </w:rPr>
        <w:t>Align</w:t>
      </w:r>
      <w:proofErr w:type="spellEnd"/>
      <w:r w:rsidR="008B42A2" w:rsidRPr="008B42A2">
        <w:rPr>
          <w:rFonts w:ascii="Arial" w:eastAsia="Times New Roman" w:hAnsi="Arial" w:cs="Arial"/>
          <w:b/>
          <w:sz w:val="24"/>
          <w:szCs w:val="28"/>
        </w:rPr>
        <w:t xml:space="preserve"> </w:t>
      </w:r>
      <w:proofErr w:type="spellStart"/>
      <w:r w:rsidR="008B42A2" w:rsidRPr="008B42A2">
        <w:rPr>
          <w:rFonts w:ascii="Arial" w:eastAsia="Times New Roman" w:hAnsi="Arial" w:cs="Arial"/>
          <w:b/>
          <w:sz w:val="24"/>
          <w:szCs w:val="28"/>
        </w:rPr>
        <w:t>Oral</w:t>
      </w:r>
      <w:proofErr w:type="spellEnd"/>
      <w:r w:rsidR="008B42A2" w:rsidRPr="008B42A2">
        <w:rPr>
          <w:rFonts w:ascii="Arial" w:eastAsia="Times New Roman" w:hAnsi="Arial" w:cs="Arial"/>
          <w:b/>
          <w:sz w:val="24"/>
          <w:szCs w:val="28"/>
        </w:rPr>
        <w:t xml:space="preserve"> </w:t>
      </w:r>
      <w:proofErr w:type="spellStart"/>
      <w:r w:rsidR="008B42A2" w:rsidRPr="008B42A2">
        <w:rPr>
          <w:rFonts w:ascii="Arial" w:eastAsia="Times New Roman" w:hAnsi="Arial" w:cs="Arial"/>
          <w:b/>
          <w:sz w:val="24"/>
          <w:szCs w:val="28"/>
        </w:rPr>
        <w:t>Health</w:t>
      </w:r>
      <w:proofErr w:type="spellEnd"/>
      <w:r w:rsidR="008B42A2" w:rsidRPr="008B42A2">
        <w:rPr>
          <w:rFonts w:ascii="Arial" w:eastAsia="Times New Roman" w:hAnsi="Arial" w:cs="Arial"/>
          <w:b/>
          <w:sz w:val="24"/>
          <w:szCs w:val="28"/>
        </w:rPr>
        <w:t xml:space="preserve"> Suite</w:t>
      </w:r>
      <w:r w:rsidR="008B42A2" w:rsidRPr="008B42A2">
        <w:rPr>
          <w:rFonts w:ascii="Arial" w:eastAsia="Times New Roman" w:hAnsi="Arial" w:cs="Arial"/>
          <w:bCs/>
          <w:sz w:val="24"/>
          <w:szCs w:val="28"/>
        </w:rPr>
        <w:t xml:space="preserve"> został</w:t>
      </w:r>
      <w:r>
        <w:rPr>
          <w:rFonts w:ascii="Arial" w:eastAsia="Times New Roman" w:hAnsi="Arial" w:cs="Arial"/>
          <w:bCs/>
          <w:sz w:val="24"/>
          <w:szCs w:val="28"/>
        </w:rPr>
        <w:t>o</w:t>
      </w:r>
      <w:r w:rsidR="008B42A2" w:rsidRPr="008B42A2">
        <w:rPr>
          <w:rFonts w:ascii="Arial" w:eastAsia="Times New Roman" w:hAnsi="Arial" w:cs="Arial"/>
          <w:bCs/>
          <w:sz w:val="24"/>
          <w:szCs w:val="28"/>
        </w:rPr>
        <w:t xml:space="preserve"> </w:t>
      </w:r>
      <w:r>
        <w:rPr>
          <w:rFonts w:ascii="Arial" w:eastAsia="Times New Roman" w:hAnsi="Arial" w:cs="Arial"/>
          <w:bCs/>
          <w:sz w:val="24"/>
          <w:szCs w:val="28"/>
        </w:rPr>
        <w:t>rozszerzone</w:t>
      </w:r>
      <w:r w:rsidR="00BA2FBF" w:rsidRPr="008B42A2">
        <w:rPr>
          <w:rFonts w:ascii="Arial" w:eastAsia="Times New Roman" w:hAnsi="Arial" w:cs="Arial"/>
          <w:bCs/>
          <w:sz w:val="24"/>
          <w:szCs w:val="28"/>
        </w:rPr>
        <w:t xml:space="preserve"> </w:t>
      </w:r>
      <w:r w:rsidR="008B42A2" w:rsidRPr="008B42A2">
        <w:rPr>
          <w:rFonts w:ascii="Arial" w:eastAsia="Times New Roman" w:hAnsi="Arial" w:cs="Arial"/>
          <w:bCs/>
          <w:sz w:val="24"/>
          <w:szCs w:val="28"/>
        </w:rPr>
        <w:t xml:space="preserve">o integrację z </w:t>
      </w:r>
      <w:r>
        <w:rPr>
          <w:rFonts w:ascii="Arial" w:eastAsia="Times New Roman" w:hAnsi="Arial" w:cs="Arial"/>
          <w:bCs/>
          <w:sz w:val="24"/>
          <w:szCs w:val="28"/>
        </w:rPr>
        <w:t>opartym na</w:t>
      </w:r>
      <w:r w:rsidRPr="008B42A2">
        <w:rPr>
          <w:rFonts w:ascii="Arial" w:eastAsia="Times New Roman" w:hAnsi="Arial" w:cs="Arial"/>
          <w:bCs/>
          <w:sz w:val="24"/>
          <w:szCs w:val="28"/>
        </w:rPr>
        <w:t xml:space="preserve"> </w:t>
      </w:r>
      <w:r w:rsidR="008B42A2" w:rsidRPr="008B42A2">
        <w:rPr>
          <w:rFonts w:ascii="Arial" w:eastAsia="Times New Roman" w:hAnsi="Arial" w:cs="Arial"/>
          <w:bCs/>
          <w:sz w:val="24"/>
          <w:szCs w:val="28"/>
        </w:rPr>
        <w:t>sztuczn</w:t>
      </w:r>
      <w:r>
        <w:rPr>
          <w:rFonts w:ascii="Arial" w:eastAsia="Times New Roman" w:hAnsi="Arial" w:cs="Arial"/>
          <w:bCs/>
          <w:sz w:val="24"/>
          <w:szCs w:val="28"/>
        </w:rPr>
        <w:t>ej</w:t>
      </w:r>
      <w:r w:rsidR="008B42A2" w:rsidRPr="008B42A2">
        <w:rPr>
          <w:rFonts w:ascii="Arial" w:eastAsia="Times New Roman" w:hAnsi="Arial" w:cs="Arial"/>
          <w:bCs/>
          <w:sz w:val="24"/>
          <w:szCs w:val="28"/>
        </w:rPr>
        <w:t xml:space="preserve"> inteligencj</w:t>
      </w:r>
      <w:r>
        <w:rPr>
          <w:rFonts w:ascii="Arial" w:eastAsia="Times New Roman" w:hAnsi="Arial" w:cs="Arial"/>
          <w:bCs/>
          <w:sz w:val="24"/>
          <w:szCs w:val="28"/>
        </w:rPr>
        <w:t>i</w:t>
      </w:r>
      <w:r w:rsidR="008B42A2" w:rsidRPr="008B42A2">
        <w:rPr>
          <w:rFonts w:ascii="Arial" w:eastAsia="Times New Roman" w:hAnsi="Arial" w:cs="Arial"/>
          <w:bCs/>
          <w:sz w:val="24"/>
          <w:szCs w:val="28"/>
        </w:rPr>
        <w:t xml:space="preserve"> rozwiązaniem </w:t>
      </w:r>
      <w:proofErr w:type="spellStart"/>
      <w:r w:rsidR="008B42A2" w:rsidRPr="008B42A2">
        <w:rPr>
          <w:rFonts w:ascii="Arial" w:eastAsia="Times New Roman" w:hAnsi="Arial" w:cs="Arial"/>
          <w:bCs/>
          <w:sz w:val="24"/>
          <w:szCs w:val="28"/>
        </w:rPr>
        <w:t>Align</w:t>
      </w:r>
      <w:proofErr w:type="spellEnd"/>
      <w:r w:rsidR="008B42A2" w:rsidRPr="008B42A2">
        <w:rPr>
          <w:rFonts w:ascii="Arial" w:eastAsia="Times New Roman" w:hAnsi="Arial" w:cs="Arial"/>
          <w:bCs/>
          <w:sz w:val="24"/>
          <w:szCs w:val="28"/>
        </w:rPr>
        <w:t xml:space="preserve"> X-</w:t>
      </w:r>
      <w:proofErr w:type="spellStart"/>
      <w:r w:rsidR="008B42A2" w:rsidRPr="008B42A2">
        <w:rPr>
          <w:rFonts w:ascii="Arial" w:eastAsia="Times New Roman" w:hAnsi="Arial" w:cs="Arial"/>
          <w:bCs/>
          <w:sz w:val="24"/>
          <w:szCs w:val="28"/>
        </w:rPr>
        <w:t>ray</w:t>
      </w:r>
      <w:proofErr w:type="spellEnd"/>
      <w:r w:rsidR="008B42A2" w:rsidRPr="008B42A2">
        <w:rPr>
          <w:rFonts w:ascii="Arial" w:eastAsia="Times New Roman" w:hAnsi="Arial" w:cs="Arial"/>
          <w:bCs/>
          <w:sz w:val="24"/>
          <w:szCs w:val="28"/>
        </w:rPr>
        <w:t xml:space="preserve"> </w:t>
      </w:r>
      <w:proofErr w:type="spellStart"/>
      <w:r w:rsidR="008B42A2" w:rsidRPr="008B42A2">
        <w:rPr>
          <w:rFonts w:ascii="Arial" w:eastAsia="Times New Roman" w:hAnsi="Arial" w:cs="Arial"/>
          <w:bCs/>
          <w:sz w:val="24"/>
          <w:szCs w:val="28"/>
        </w:rPr>
        <w:t>Insights</w:t>
      </w:r>
      <w:proofErr w:type="spellEnd"/>
      <w:r w:rsidR="008B42A2" w:rsidRPr="008B42A2">
        <w:rPr>
          <w:rFonts w:ascii="Arial" w:eastAsia="Times New Roman" w:hAnsi="Arial" w:cs="Arial"/>
          <w:bCs/>
          <w:sz w:val="24"/>
          <w:szCs w:val="28"/>
        </w:rPr>
        <w:t xml:space="preserve"> oraz nowe narzędzie do analizy linii dziąseł. </w:t>
      </w:r>
      <w:r w:rsidR="0019311E">
        <w:rPr>
          <w:rFonts w:ascii="Arial" w:eastAsia="Times New Roman" w:hAnsi="Arial" w:cs="Arial"/>
          <w:bCs/>
          <w:sz w:val="24"/>
          <w:szCs w:val="28"/>
        </w:rPr>
        <w:t>Dzięki nim lekarze mogą</w:t>
      </w:r>
      <w:r w:rsidR="008B42A2" w:rsidRPr="008B42A2">
        <w:rPr>
          <w:rFonts w:ascii="Arial" w:eastAsia="Times New Roman" w:hAnsi="Arial" w:cs="Arial"/>
          <w:bCs/>
          <w:sz w:val="24"/>
          <w:szCs w:val="28"/>
        </w:rPr>
        <w:t xml:space="preserve"> jeszcze lepiej identyfikować i wyjaśniać pacjentom wybrane problemy </w:t>
      </w:r>
      <w:r w:rsidR="0019311E">
        <w:rPr>
          <w:rFonts w:ascii="Arial" w:eastAsia="Times New Roman" w:hAnsi="Arial" w:cs="Arial"/>
          <w:bCs/>
          <w:sz w:val="24"/>
          <w:szCs w:val="28"/>
        </w:rPr>
        <w:t>związane ze</w:t>
      </w:r>
      <w:r w:rsidR="0019311E" w:rsidRPr="008B42A2">
        <w:rPr>
          <w:rFonts w:ascii="Arial" w:eastAsia="Times New Roman" w:hAnsi="Arial" w:cs="Arial"/>
          <w:bCs/>
          <w:sz w:val="24"/>
          <w:szCs w:val="28"/>
        </w:rPr>
        <w:t xml:space="preserve"> </w:t>
      </w:r>
      <w:r w:rsidR="008B42A2" w:rsidRPr="008B42A2">
        <w:rPr>
          <w:rFonts w:ascii="Arial" w:eastAsia="Times New Roman" w:hAnsi="Arial" w:cs="Arial"/>
          <w:bCs/>
          <w:sz w:val="24"/>
          <w:szCs w:val="28"/>
        </w:rPr>
        <w:t>zdrowi</w:t>
      </w:r>
      <w:r w:rsidR="0019311E">
        <w:rPr>
          <w:rFonts w:ascii="Arial" w:eastAsia="Times New Roman" w:hAnsi="Arial" w:cs="Arial"/>
          <w:bCs/>
          <w:sz w:val="24"/>
          <w:szCs w:val="28"/>
        </w:rPr>
        <w:t>em</w:t>
      </w:r>
      <w:r w:rsidR="008B42A2" w:rsidRPr="008B42A2">
        <w:rPr>
          <w:rFonts w:ascii="Arial" w:eastAsia="Times New Roman" w:hAnsi="Arial" w:cs="Arial"/>
          <w:bCs/>
          <w:sz w:val="24"/>
          <w:szCs w:val="28"/>
        </w:rPr>
        <w:t xml:space="preserve"> jamy ustnej, takie jak próchnica </w:t>
      </w:r>
      <w:proofErr w:type="spellStart"/>
      <w:r w:rsidR="008B42A2" w:rsidRPr="008B42A2">
        <w:rPr>
          <w:rFonts w:ascii="Arial" w:eastAsia="Times New Roman" w:hAnsi="Arial" w:cs="Arial"/>
          <w:bCs/>
          <w:sz w:val="24"/>
          <w:szCs w:val="28"/>
        </w:rPr>
        <w:t>międzyzębow</w:t>
      </w:r>
      <w:r w:rsidR="0019311E">
        <w:rPr>
          <w:rFonts w:ascii="Arial" w:eastAsia="Times New Roman" w:hAnsi="Arial" w:cs="Arial"/>
          <w:bCs/>
          <w:sz w:val="24"/>
          <w:szCs w:val="28"/>
        </w:rPr>
        <w:t>a</w:t>
      </w:r>
      <w:proofErr w:type="spellEnd"/>
      <w:r w:rsidR="008B42A2" w:rsidRPr="008B42A2">
        <w:rPr>
          <w:rFonts w:ascii="Arial" w:eastAsia="Times New Roman" w:hAnsi="Arial" w:cs="Arial"/>
          <w:bCs/>
          <w:sz w:val="24"/>
          <w:szCs w:val="28"/>
        </w:rPr>
        <w:t xml:space="preserve"> czy </w:t>
      </w:r>
      <w:r w:rsidR="0019311E">
        <w:rPr>
          <w:rFonts w:ascii="Arial" w:eastAsia="Times New Roman" w:hAnsi="Arial" w:cs="Arial"/>
          <w:bCs/>
          <w:sz w:val="24"/>
          <w:szCs w:val="28"/>
        </w:rPr>
        <w:t>ryzyko recesji</w:t>
      </w:r>
      <w:r w:rsidR="008B42A2" w:rsidRPr="008B42A2">
        <w:rPr>
          <w:rFonts w:ascii="Arial" w:eastAsia="Times New Roman" w:hAnsi="Arial" w:cs="Arial"/>
          <w:bCs/>
          <w:sz w:val="24"/>
          <w:szCs w:val="28"/>
        </w:rPr>
        <w:t xml:space="preserve"> dziąseł.</w:t>
      </w:r>
    </w:p>
    <w:p w14:paraId="796606D3" w14:textId="42D7A5C9" w:rsidR="008B42A2" w:rsidRDefault="008B42A2" w:rsidP="008B42A2">
      <w:pPr>
        <w:jc w:val="both"/>
        <w:rPr>
          <w:rFonts w:ascii="Arial" w:eastAsia="Times New Roman" w:hAnsi="Arial" w:cs="Arial"/>
          <w:bCs/>
          <w:sz w:val="24"/>
          <w:szCs w:val="28"/>
        </w:rPr>
      </w:pPr>
      <w:proofErr w:type="spellStart"/>
      <w:r w:rsidRPr="008B42A2">
        <w:rPr>
          <w:rFonts w:ascii="Arial" w:eastAsia="Times New Roman" w:hAnsi="Arial" w:cs="Arial"/>
          <w:b/>
          <w:sz w:val="24"/>
          <w:szCs w:val="28"/>
        </w:rPr>
        <w:t>Invisalign</w:t>
      </w:r>
      <w:proofErr w:type="spellEnd"/>
      <w:r w:rsidRPr="008C5209">
        <w:rPr>
          <w:rFonts w:ascii="Arial" w:eastAsia="Times New Roman" w:hAnsi="Arial" w:cs="Arial"/>
          <w:b/>
          <w:sz w:val="24"/>
          <w:szCs w:val="28"/>
          <w:vertAlign w:val="superscript"/>
        </w:rPr>
        <w:t>®</w:t>
      </w:r>
      <w:r w:rsidRPr="008B42A2">
        <w:rPr>
          <w:rFonts w:ascii="Arial" w:eastAsia="Times New Roman" w:hAnsi="Arial" w:cs="Arial"/>
          <w:b/>
          <w:sz w:val="24"/>
          <w:szCs w:val="28"/>
        </w:rPr>
        <w:t xml:space="preserve"> </w:t>
      </w:r>
      <w:proofErr w:type="spellStart"/>
      <w:r w:rsidRPr="008B42A2">
        <w:rPr>
          <w:rFonts w:ascii="Arial" w:eastAsia="Times New Roman" w:hAnsi="Arial" w:cs="Arial"/>
          <w:b/>
          <w:sz w:val="24"/>
          <w:szCs w:val="28"/>
        </w:rPr>
        <w:t>Outcome</w:t>
      </w:r>
      <w:proofErr w:type="spellEnd"/>
      <w:r w:rsidRPr="008B42A2">
        <w:rPr>
          <w:rFonts w:ascii="Arial" w:eastAsia="Times New Roman" w:hAnsi="Arial" w:cs="Arial"/>
          <w:b/>
          <w:sz w:val="24"/>
          <w:szCs w:val="28"/>
        </w:rPr>
        <w:t xml:space="preserve"> Simulator Pro</w:t>
      </w:r>
      <w:r w:rsidRPr="008B42A2">
        <w:rPr>
          <w:rFonts w:ascii="Arial" w:eastAsia="Times New Roman" w:hAnsi="Arial" w:cs="Arial"/>
          <w:bCs/>
          <w:sz w:val="24"/>
          <w:szCs w:val="28"/>
        </w:rPr>
        <w:t xml:space="preserve">, najnowsza </w:t>
      </w:r>
      <w:r w:rsidR="0019311E">
        <w:rPr>
          <w:rFonts w:ascii="Arial" w:eastAsia="Times New Roman" w:hAnsi="Arial" w:cs="Arial"/>
          <w:bCs/>
          <w:sz w:val="24"/>
          <w:szCs w:val="28"/>
        </w:rPr>
        <w:t>wersja</w:t>
      </w:r>
      <w:r w:rsidR="0019311E" w:rsidRPr="008B42A2">
        <w:rPr>
          <w:rFonts w:ascii="Arial" w:eastAsia="Times New Roman" w:hAnsi="Arial" w:cs="Arial"/>
          <w:bCs/>
          <w:sz w:val="24"/>
          <w:szCs w:val="28"/>
        </w:rPr>
        <w:t xml:space="preserve"> </w:t>
      </w:r>
      <w:r w:rsidRPr="008B42A2">
        <w:rPr>
          <w:rFonts w:ascii="Arial" w:eastAsia="Times New Roman" w:hAnsi="Arial" w:cs="Arial"/>
          <w:bCs/>
          <w:sz w:val="24"/>
          <w:szCs w:val="28"/>
        </w:rPr>
        <w:t xml:space="preserve">narzędzia do </w:t>
      </w:r>
      <w:r w:rsidR="0019311E">
        <w:rPr>
          <w:rFonts w:ascii="Arial" w:eastAsia="Times New Roman" w:hAnsi="Arial" w:cs="Arial"/>
          <w:bCs/>
          <w:sz w:val="24"/>
          <w:szCs w:val="28"/>
        </w:rPr>
        <w:t>wizualizacji</w:t>
      </w:r>
      <w:r w:rsidR="0019311E" w:rsidRPr="008B42A2">
        <w:rPr>
          <w:rFonts w:ascii="Arial" w:eastAsia="Times New Roman" w:hAnsi="Arial" w:cs="Arial"/>
          <w:bCs/>
          <w:sz w:val="24"/>
          <w:szCs w:val="28"/>
        </w:rPr>
        <w:t xml:space="preserve"> </w:t>
      </w:r>
      <w:r w:rsidRPr="008B42A2">
        <w:rPr>
          <w:rFonts w:ascii="Arial" w:eastAsia="Times New Roman" w:hAnsi="Arial" w:cs="Arial"/>
          <w:bCs/>
          <w:sz w:val="24"/>
          <w:szCs w:val="28"/>
        </w:rPr>
        <w:t xml:space="preserve">efektów leczenia </w:t>
      </w:r>
      <w:proofErr w:type="spellStart"/>
      <w:r w:rsidRPr="008B42A2">
        <w:rPr>
          <w:rFonts w:ascii="Arial" w:eastAsia="Times New Roman" w:hAnsi="Arial" w:cs="Arial"/>
          <w:bCs/>
          <w:sz w:val="24"/>
          <w:szCs w:val="28"/>
        </w:rPr>
        <w:t>Invisalign</w:t>
      </w:r>
      <w:proofErr w:type="spellEnd"/>
      <w:r w:rsidRPr="008B42A2">
        <w:rPr>
          <w:rFonts w:ascii="Arial" w:eastAsia="Times New Roman" w:hAnsi="Arial" w:cs="Arial"/>
          <w:bCs/>
          <w:sz w:val="24"/>
          <w:szCs w:val="28"/>
        </w:rPr>
        <w:t xml:space="preserve"> na twarzy pacjenta, została rozszerzona o interaktywne funkcje </w:t>
      </w:r>
      <w:proofErr w:type="spellStart"/>
      <w:r w:rsidRPr="008B42A2">
        <w:rPr>
          <w:rFonts w:ascii="Arial" w:eastAsia="Times New Roman" w:hAnsi="Arial" w:cs="Arial"/>
          <w:bCs/>
          <w:sz w:val="24"/>
          <w:szCs w:val="28"/>
        </w:rPr>
        <w:t>Arch</w:t>
      </w:r>
      <w:proofErr w:type="spellEnd"/>
      <w:r w:rsidRPr="008B42A2">
        <w:rPr>
          <w:rFonts w:ascii="Arial" w:eastAsia="Times New Roman" w:hAnsi="Arial" w:cs="Arial"/>
          <w:bCs/>
          <w:sz w:val="24"/>
          <w:szCs w:val="28"/>
        </w:rPr>
        <w:t xml:space="preserve"> Controls i </w:t>
      </w:r>
      <w:proofErr w:type="spellStart"/>
      <w:r w:rsidRPr="008B42A2">
        <w:rPr>
          <w:rFonts w:ascii="Arial" w:eastAsia="Times New Roman" w:hAnsi="Arial" w:cs="Arial"/>
          <w:bCs/>
          <w:sz w:val="24"/>
          <w:szCs w:val="28"/>
        </w:rPr>
        <w:t>Occlusogram</w:t>
      </w:r>
      <w:proofErr w:type="spellEnd"/>
      <w:r w:rsidRPr="008B42A2">
        <w:rPr>
          <w:rFonts w:ascii="Arial" w:eastAsia="Times New Roman" w:hAnsi="Arial" w:cs="Arial"/>
          <w:bCs/>
          <w:sz w:val="24"/>
          <w:szCs w:val="28"/>
        </w:rPr>
        <w:t xml:space="preserve">. </w:t>
      </w:r>
      <w:r w:rsidR="0019311E">
        <w:rPr>
          <w:rFonts w:ascii="Arial" w:eastAsia="Times New Roman" w:hAnsi="Arial" w:cs="Arial"/>
          <w:bCs/>
          <w:sz w:val="24"/>
          <w:szCs w:val="28"/>
        </w:rPr>
        <w:t>Umożliwiają one prezentowanie różnych scenariuszy leczenia</w:t>
      </w:r>
      <w:r w:rsidRPr="008B42A2">
        <w:rPr>
          <w:rFonts w:ascii="Arial" w:eastAsia="Times New Roman" w:hAnsi="Arial" w:cs="Arial"/>
          <w:bCs/>
          <w:sz w:val="24"/>
          <w:szCs w:val="28"/>
        </w:rPr>
        <w:t xml:space="preserve"> </w:t>
      </w:r>
      <w:r w:rsidR="0019311E">
        <w:rPr>
          <w:rFonts w:ascii="Arial" w:eastAsia="Times New Roman" w:hAnsi="Arial" w:cs="Arial"/>
          <w:bCs/>
          <w:sz w:val="24"/>
          <w:szCs w:val="28"/>
        </w:rPr>
        <w:t>oraz pokazanie</w:t>
      </w:r>
      <w:r w:rsidRPr="008B42A2">
        <w:rPr>
          <w:rFonts w:ascii="Arial" w:eastAsia="Times New Roman" w:hAnsi="Arial" w:cs="Arial"/>
          <w:bCs/>
          <w:sz w:val="24"/>
          <w:szCs w:val="28"/>
        </w:rPr>
        <w:t xml:space="preserve"> wzajemne</w:t>
      </w:r>
      <w:r w:rsidR="0019311E">
        <w:rPr>
          <w:rFonts w:ascii="Arial" w:eastAsia="Times New Roman" w:hAnsi="Arial" w:cs="Arial"/>
          <w:bCs/>
          <w:sz w:val="24"/>
          <w:szCs w:val="28"/>
        </w:rPr>
        <w:t>go</w:t>
      </w:r>
      <w:r w:rsidRPr="008B42A2">
        <w:rPr>
          <w:rFonts w:ascii="Arial" w:eastAsia="Times New Roman" w:hAnsi="Arial" w:cs="Arial"/>
          <w:bCs/>
          <w:sz w:val="24"/>
          <w:szCs w:val="28"/>
        </w:rPr>
        <w:t xml:space="preserve"> ułożeni</w:t>
      </w:r>
      <w:r w:rsidR="0019311E">
        <w:rPr>
          <w:rFonts w:ascii="Arial" w:eastAsia="Times New Roman" w:hAnsi="Arial" w:cs="Arial"/>
          <w:bCs/>
          <w:sz w:val="24"/>
          <w:szCs w:val="28"/>
        </w:rPr>
        <w:t>a</w:t>
      </w:r>
      <w:r w:rsidRPr="008B42A2">
        <w:rPr>
          <w:rFonts w:ascii="Arial" w:eastAsia="Times New Roman" w:hAnsi="Arial" w:cs="Arial"/>
          <w:bCs/>
          <w:sz w:val="24"/>
          <w:szCs w:val="28"/>
        </w:rPr>
        <w:t xml:space="preserve"> i kontakt</w:t>
      </w:r>
      <w:r w:rsidR="0019311E">
        <w:rPr>
          <w:rFonts w:ascii="Arial" w:eastAsia="Times New Roman" w:hAnsi="Arial" w:cs="Arial"/>
          <w:bCs/>
          <w:sz w:val="24"/>
          <w:szCs w:val="28"/>
        </w:rPr>
        <w:t>u</w:t>
      </w:r>
      <w:r w:rsidRPr="008B42A2">
        <w:rPr>
          <w:rFonts w:ascii="Arial" w:eastAsia="Times New Roman" w:hAnsi="Arial" w:cs="Arial"/>
          <w:bCs/>
          <w:sz w:val="24"/>
          <w:szCs w:val="28"/>
        </w:rPr>
        <w:t xml:space="preserve"> zębów, </w:t>
      </w:r>
      <w:r w:rsidR="0019311E">
        <w:rPr>
          <w:rFonts w:ascii="Arial" w:eastAsia="Times New Roman" w:hAnsi="Arial" w:cs="Arial"/>
          <w:bCs/>
          <w:sz w:val="24"/>
          <w:szCs w:val="28"/>
        </w:rPr>
        <w:t>co wspiera</w:t>
      </w:r>
      <w:r w:rsidR="0019311E" w:rsidRPr="008B42A2">
        <w:rPr>
          <w:rFonts w:ascii="Arial" w:eastAsia="Times New Roman" w:hAnsi="Arial" w:cs="Arial"/>
          <w:bCs/>
          <w:sz w:val="24"/>
          <w:szCs w:val="28"/>
        </w:rPr>
        <w:t xml:space="preserve"> </w:t>
      </w:r>
      <w:r w:rsidR="0019311E">
        <w:rPr>
          <w:rFonts w:ascii="Arial" w:eastAsia="Times New Roman" w:hAnsi="Arial" w:cs="Arial"/>
          <w:bCs/>
          <w:sz w:val="24"/>
          <w:szCs w:val="28"/>
        </w:rPr>
        <w:t>podejmowanie bardziej</w:t>
      </w:r>
      <w:r w:rsidR="0019311E" w:rsidRPr="008B42A2">
        <w:rPr>
          <w:rFonts w:ascii="Arial" w:eastAsia="Times New Roman" w:hAnsi="Arial" w:cs="Arial"/>
          <w:bCs/>
          <w:sz w:val="24"/>
          <w:szCs w:val="28"/>
        </w:rPr>
        <w:t xml:space="preserve"> </w:t>
      </w:r>
      <w:r w:rsidRPr="008B42A2">
        <w:rPr>
          <w:rFonts w:ascii="Arial" w:eastAsia="Times New Roman" w:hAnsi="Arial" w:cs="Arial"/>
          <w:bCs/>
          <w:sz w:val="24"/>
          <w:szCs w:val="28"/>
        </w:rPr>
        <w:t>świadom</w:t>
      </w:r>
      <w:r w:rsidR="0019311E">
        <w:rPr>
          <w:rFonts w:ascii="Arial" w:eastAsia="Times New Roman" w:hAnsi="Arial" w:cs="Arial"/>
          <w:bCs/>
          <w:sz w:val="24"/>
          <w:szCs w:val="28"/>
        </w:rPr>
        <w:t>ych decyzji dotyczących</w:t>
      </w:r>
      <w:r w:rsidRPr="008B42A2">
        <w:rPr>
          <w:rFonts w:ascii="Arial" w:eastAsia="Times New Roman" w:hAnsi="Arial" w:cs="Arial"/>
          <w:bCs/>
          <w:sz w:val="24"/>
          <w:szCs w:val="28"/>
        </w:rPr>
        <w:t xml:space="preserve"> leczenia.</w:t>
      </w:r>
    </w:p>
    <w:p w14:paraId="47960BB2" w14:textId="77777777" w:rsidR="008B42A2" w:rsidRPr="008B42A2" w:rsidRDefault="008B42A2" w:rsidP="008B42A2">
      <w:pPr>
        <w:rPr>
          <w:rFonts w:ascii="Arial" w:eastAsia="Times New Roman" w:hAnsi="Arial" w:cs="Arial"/>
          <w:b/>
          <w:sz w:val="28"/>
          <w:szCs w:val="32"/>
        </w:rPr>
      </w:pPr>
      <w:r w:rsidRPr="008B42A2">
        <w:rPr>
          <w:rFonts w:ascii="Arial" w:eastAsia="Times New Roman" w:hAnsi="Arial" w:cs="Arial"/>
          <w:b/>
          <w:sz w:val="28"/>
          <w:szCs w:val="32"/>
        </w:rPr>
        <w:t>Usprawnienie procesów leczenia zachowawczego i ortodontyczno-zachowawczego</w:t>
      </w:r>
    </w:p>
    <w:p w14:paraId="1B98394C" w14:textId="42FA0334" w:rsidR="008B42A2" w:rsidRPr="008B42A2" w:rsidRDefault="0019311E" w:rsidP="008B42A2">
      <w:pPr>
        <w:jc w:val="both"/>
        <w:rPr>
          <w:rFonts w:ascii="Arial" w:eastAsia="Times New Roman" w:hAnsi="Arial" w:cs="Arial"/>
          <w:bCs/>
          <w:sz w:val="24"/>
          <w:szCs w:val="28"/>
        </w:rPr>
      </w:pPr>
      <w:r>
        <w:rPr>
          <w:rFonts w:ascii="Arial" w:eastAsia="Times New Roman" w:hAnsi="Arial" w:cs="Arial"/>
          <w:bCs/>
          <w:sz w:val="24"/>
          <w:szCs w:val="28"/>
        </w:rPr>
        <w:lastRenderedPageBreak/>
        <w:t xml:space="preserve">Firma </w:t>
      </w:r>
      <w:proofErr w:type="spellStart"/>
      <w:r w:rsidR="008B42A2" w:rsidRPr="008B42A2">
        <w:rPr>
          <w:rFonts w:ascii="Arial" w:eastAsia="Times New Roman" w:hAnsi="Arial" w:cs="Arial"/>
          <w:bCs/>
          <w:sz w:val="24"/>
          <w:szCs w:val="28"/>
        </w:rPr>
        <w:t>Align</w:t>
      </w:r>
      <w:proofErr w:type="spellEnd"/>
      <w:r w:rsidR="008B42A2" w:rsidRPr="008B42A2">
        <w:rPr>
          <w:rFonts w:ascii="Arial" w:eastAsia="Times New Roman" w:hAnsi="Arial" w:cs="Arial"/>
          <w:bCs/>
          <w:sz w:val="24"/>
          <w:szCs w:val="28"/>
        </w:rPr>
        <w:t xml:space="preserve"> </w:t>
      </w:r>
      <w:r w:rsidR="0076489B">
        <w:rPr>
          <w:rFonts w:ascii="Arial" w:eastAsia="Times New Roman" w:hAnsi="Arial" w:cs="Arial"/>
          <w:bCs/>
          <w:sz w:val="24"/>
          <w:szCs w:val="28"/>
        </w:rPr>
        <w:t>zaprezentował</w:t>
      </w:r>
      <w:r>
        <w:rPr>
          <w:rFonts w:ascii="Arial" w:eastAsia="Times New Roman" w:hAnsi="Arial" w:cs="Arial"/>
          <w:bCs/>
          <w:sz w:val="24"/>
          <w:szCs w:val="28"/>
        </w:rPr>
        <w:t>a</w:t>
      </w:r>
      <w:r w:rsidR="0076489B">
        <w:rPr>
          <w:rFonts w:ascii="Arial" w:eastAsia="Times New Roman" w:hAnsi="Arial" w:cs="Arial"/>
          <w:bCs/>
          <w:sz w:val="24"/>
          <w:szCs w:val="28"/>
        </w:rPr>
        <w:t xml:space="preserve"> znaczące</w:t>
      </w:r>
      <w:r w:rsidR="008B42A2" w:rsidRPr="008B42A2">
        <w:rPr>
          <w:rFonts w:ascii="Arial" w:eastAsia="Times New Roman" w:hAnsi="Arial" w:cs="Arial"/>
          <w:bCs/>
          <w:sz w:val="24"/>
          <w:szCs w:val="28"/>
        </w:rPr>
        <w:t xml:space="preserve"> </w:t>
      </w:r>
      <w:r w:rsidR="0076489B" w:rsidRPr="008B42A2">
        <w:rPr>
          <w:rFonts w:ascii="Arial" w:eastAsia="Times New Roman" w:hAnsi="Arial" w:cs="Arial"/>
          <w:bCs/>
          <w:sz w:val="24"/>
          <w:szCs w:val="28"/>
        </w:rPr>
        <w:t>rozszerzeni</w:t>
      </w:r>
      <w:r w:rsidR="0076489B">
        <w:rPr>
          <w:rFonts w:ascii="Arial" w:eastAsia="Times New Roman" w:hAnsi="Arial" w:cs="Arial"/>
          <w:bCs/>
          <w:sz w:val="24"/>
          <w:szCs w:val="28"/>
        </w:rPr>
        <w:t>e</w:t>
      </w:r>
      <w:r w:rsidR="0076489B" w:rsidRPr="008B42A2">
        <w:rPr>
          <w:rFonts w:ascii="Arial" w:eastAsia="Times New Roman" w:hAnsi="Arial" w:cs="Arial"/>
          <w:bCs/>
          <w:sz w:val="24"/>
          <w:szCs w:val="28"/>
        </w:rPr>
        <w:t xml:space="preserve"> </w:t>
      </w:r>
      <w:r w:rsidR="008B42A2" w:rsidRPr="008B42A2">
        <w:rPr>
          <w:rFonts w:ascii="Arial" w:eastAsia="Times New Roman" w:hAnsi="Arial" w:cs="Arial"/>
          <w:bCs/>
          <w:sz w:val="24"/>
          <w:szCs w:val="28"/>
        </w:rPr>
        <w:t>możliwości w zakresie planowania leczenia zachowawczego oraz interdyscyplinarnego.</w:t>
      </w:r>
    </w:p>
    <w:p w14:paraId="1A1096F3" w14:textId="7C632D1A" w:rsidR="008B42A2" w:rsidRPr="008B42A2" w:rsidRDefault="008B42A2" w:rsidP="008B42A2">
      <w:pPr>
        <w:jc w:val="both"/>
        <w:rPr>
          <w:rFonts w:ascii="Arial" w:eastAsia="Times New Roman" w:hAnsi="Arial" w:cs="Arial"/>
          <w:bCs/>
          <w:sz w:val="24"/>
          <w:szCs w:val="28"/>
        </w:rPr>
      </w:pPr>
      <w:proofErr w:type="spellStart"/>
      <w:r w:rsidRPr="008B42A2">
        <w:rPr>
          <w:rFonts w:ascii="Arial" w:eastAsia="Times New Roman" w:hAnsi="Arial" w:cs="Arial"/>
          <w:b/>
          <w:sz w:val="24"/>
          <w:szCs w:val="28"/>
        </w:rPr>
        <w:t>Invisalign</w:t>
      </w:r>
      <w:proofErr w:type="spellEnd"/>
      <w:r w:rsidRPr="008B42A2">
        <w:rPr>
          <w:rFonts w:ascii="Arial" w:eastAsia="Times New Roman" w:hAnsi="Arial" w:cs="Arial"/>
          <w:b/>
          <w:sz w:val="24"/>
          <w:szCs w:val="28"/>
        </w:rPr>
        <w:t xml:space="preserve"> </w:t>
      </w:r>
      <w:proofErr w:type="spellStart"/>
      <w:r w:rsidRPr="008B42A2">
        <w:rPr>
          <w:rFonts w:ascii="Arial" w:eastAsia="Times New Roman" w:hAnsi="Arial" w:cs="Arial"/>
          <w:b/>
          <w:sz w:val="24"/>
          <w:szCs w:val="28"/>
        </w:rPr>
        <w:t>Smile</w:t>
      </w:r>
      <w:proofErr w:type="spellEnd"/>
      <w:r w:rsidRPr="008B42A2">
        <w:rPr>
          <w:rFonts w:ascii="Arial" w:eastAsia="Times New Roman" w:hAnsi="Arial" w:cs="Arial"/>
          <w:b/>
          <w:sz w:val="24"/>
          <w:szCs w:val="28"/>
        </w:rPr>
        <w:t xml:space="preserve"> Architect™</w:t>
      </w:r>
      <w:r w:rsidRPr="008B42A2">
        <w:rPr>
          <w:rFonts w:ascii="Arial" w:eastAsia="Times New Roman" w:hAnsi="Arial" w:cs="Arial"/>
          <w:bCs/>
          <w:sz w:val="24"/>
          <w:szCs w:val="28"/>
        </w:rPr>
        <w:t xml:space="preserve"> został wzbogacony o szablon preferencji oraz opcję Dual </w:t>
      </w:r>
      <w:proofErr w:type="spellStart"/>
      <w:r w:rsidRPr="008B42A2">
        <w:rPr>
          <w:rFonts w:ascii="Arial" w:eastAsia="Times New Roman" w:hAnsi="Arial" w:cs="Arial"/>
          <w:bCs/>
          <w:sz w:val="24"/>
          <w:szCs w:val="28"/>
        </w:rPr>
        <w:t>Flex</w:t>
      </w:r>
      <w:proofErr w:type="spellEnd"/>
      <w:r w:rsidRPr="008B42A2">
        <w:rPr>
          <w:rFonts w:ascii="Arial" w:eastAsia="Times New Roman" w:hAnsi="Arial" w:cs="Arial"/>
          <w:bCs/>
          <w:sz w:val="24"/>
          <w:szCs w:val="28"/>
        </w:rPr>
        <w:t xml:space="preserve"> </w:t>
      </w:r>
      <w:proofErr w:type="spellStart"/>
      <w:r w:rsidRPr="008B42A2">
        <w:rPr>
          <w:rFonts w:ascii="Arial" w:eastAsia="Times New Roman" w:hAnsi="Arial" w:cs="Arial"/>
          <w:bCs/>
          <w:sz w:val="24"/>
          <w:szCs w:val="28"/>
        </w:rPr>
        <w:t>Rx</w:t>
      </w:r>
      <w:proofErr w:type="spellEnd"/>
      <w:r w:rsidRPr="008B42A2">
        <w:rPr>
          <w:rFonts w:ascii="Arial" w:eastAsia="Times New Roman" w:hAnsi="Arial" w:cs="Arial"/>
          <w:bCs/>
          <w:sz w:val="24"/>
          <w:szCs w:val="28"/>
        </w:rPr>
        <w:t>, które ułatwiają zintegrowan</w:t>
      </w:r>
      <w:r w:rsidR="0076489B">
        <w:rPr>
          <w:rFonts w:ascii="Arial" w:eastAsia="Times New Roman" w:hAnsi="Arial" w:cs="Arial"/>
          <w:bCs/>
          <w:sz w:val="24"/>
          <w:szCs w:val="28"/>
        </w:rPr>
        <w:t>i</w:t>
      </w:r>
      <w:r w:rsidRPr="008B42A2">
        <w:rPr>
          <w:rFonts w:ascii="Arial" w:eastAsia="Times New Roman" w:hAnsi="Arial" w:cs="Arial"/>
          <w:bCs/>
          <w:sz w:val="24"/>
          <w:szCs w:val="28"/>
        </w:rPr>
        <w:t>e planowanie leczenia ortodontyczno-</w:t>
      </w:r>
      <w:r w:rsidR="0019311E">
        <w:rPr>
          <w:rFonts w:ascii="Arial" w:eastAsia="Times New Roman" w:hAnsi="Arial" w:cs="Arial"/>
          <w:bCs/>
          <w:sz w:val="24"/>
          <w:szCs w:val="28"/>
        </w:rPr>
        <w:t>odtwórczego</w:t>
      </w:r>
      <w:r w:rsidRPr="008B42A2">
        <w:rPr>
          <w:rFonts w:ascii="Arial" w:eastAsia="Times New Roman" w:hAnsi="Arial" w:cs="Arial"/>
          <w:bCs/>
          <w:sz w:val="24"/>
          <w:szCs w:val="28"/>
        </w:rPr>
        <w:t>.</w:t>
      </w:r>
    </w:p>
    <w:p w14:paraId="6A48FC49" w14:textId="0D5B3505" w:rsidR="008B42A2" w:rsidRPr="008B42A2" w:rsidRDefault="008B42A2" w:rsidP="008B42A2">
      <w:pPr>
        <w:jc w:val="both"/>
        <w:rPr>
          <w:rFonts w:ascii="Arial" w:eastAsia="Times New Roman" w:hAnsi="Arial" w:cs="Arial"/>
          <w:bCs/>
          <w:sz w:val="24"/>
          <w:szCs w:val="28"/>
        </w:rPr>
      </w:pPr>
      <w:proofErr w:type="spellStart"/>
      <w:r w:rsidRPr="008B42A2">
        <w:rPr>
          <w:rFonts w:ascii="Arial" w:eastAsia="Times New Roman" w:hAnsi="Arial" w:cs="Arial"/>
          <w:b/>
          <w:sz w:val="24"/>
          <w:szCs w:val="28"/>
        </w:rPr>
        <w:t>iTero</w:t>
      </w:r>
      <w:proofErr w:type="spellEnd"/>
      <w:r w:rsidRPr="008B42A2">
        <w:rPr>
          <w:rFonts w:ascii="Arial" w:eastAsia="Times New Roman" w:hAnsi="Arial" w:cs="Arial"/>
          <w:b/>
          <w:sz w:val="24"/>
          <w:szCs w:val="28"/>
        </w:rPr>
        <w:t>™ Design Suite</w:t>
      </w:r>
      <w:r w:rsidRPr="008B42A2">
        <w:rPr>
          <w:rFonts w:ascii="Arial" w:eastAsia="Times New Roman" w:hAnsi="Arial" w:cs="Arial"/>
          <w:bCs/>
          <w:sz w:val="24"/>
          <w:szCs w:val="28"/>
        </w:rPr>
        <w:t xml:space="preserve"> zyskał nowe funkcje oparte na sztucznej inteligencji, w tym projektowanie koron i mostów oraz AI </w:t>
      </w:r>
      <w:proofErr w:type="spellStart"/>
      <w:r w:rsidRPr="008B42A2">
        <w:rPr>
          <w:rFonts w:ascii="Arial" w:eastAsia="Times New Roman" w:hAnsi="Arial" w:cs="Arial"/>
          <w:bCs/>
          <w:sz w:val="24"/>
          <w:szCs w:val="28"/>
        </w:rPr>
        <w:t>Splint</w:t>
      </w:r>
      <w:proofErr w:type="spellEnd"/>
      <w:r w:rsidRPr="008B42A2">
        <w:rPr>
          <w:rFonts w:ascii="Arial" w:eastAsia="Times New Roman" w:hAnsi="Arial" w:cs="Arial"/>
          <w:bCs/>
          <w:sz w:val="24"/>
          <w:szCs w:val="28"/>
        </w:rPr>
        <w:t xml:space="preserve">, </w:t>
      </w:r>
      <w:r w:rsidR="0076489B" w:rsidRPr="008B42A2">
        <w:rPr>
          <w:rFonts w:ascii="Arial" w:eastAsia="Times New Roman" w:hAnsi="Arial" w:cs="Arial"/>
          <w:bCs/>
          <w:sz w:val="24"/>
          <w:szCs w:val="28"/>
        </w:rPr>
        <w:t>wspierając</w:t>
      </w:r>
      <w:r w:rsidR="0076489B">
        <w:rPr>
          <w:rFonts w:ascii="Arial" w:eastAsia="Times New Roman" w:hAnsi="Arial" w:cs="Arial"/>
          <w:bCs/>
          <w:sz w:val="24"/>
          <w:szCs w:val="28"/>
        </w:rPr>
        <w:t>e</w:t>
      </w:r>
      <w:r w:rsidR="0076489B" w:rsidRPr="008B42A2">
        <w:rPr>
          <w:rFonts w:ascii="Arial" w:eastAsia="Times New Roman" w:hAnsi="Arial" w:cs="Arial"/>
          <w:bCs/>
          <w:sz w:val="24"/>
          <w:szCs w:val="28"/>
        </w:rPr>
        <w:t xml:space="preserve"> </w:t>
      </w:r>
      <w:r w:rsidRPr="008B42A2">
        <w:rPr>
          <w:rFonts w:ascii="Arial" w:eastAsia="Times New Roman" w:hAnsi="Arial" w:cs="Arial"/>
          <w:bCs/>
          <w:sz w:val="24"/>
          <w:szCs w:val="28"/>
        </w:rPr>
        <w:t>sprawną realizację prac protetycznych nawet podczas jednej wizyty.</w:t>
      </w:r>
    </w:p>
    <w:p w14:paraId="1482997E" w14:textId="6E4112F9" w:rsidR="008B42A2" w:rsidRPr="008B42A2" w:rsidRDefault="008B42A2" w:rsidP="008B42A2">
      <w:pPr>
        <w:rPr>
          <w:rFonts w:ascii="Arial" w:eastAsia="Times New Roman" w:hAnsi="Arial" w:cs="Arial"/>
          <w:b/>
          <w:szCs w:val="24"/>
        </w:rPr>
      </w:pPr>
      <w:r w:rsidRPr="008B42A2">
        <w:rPr>
          <w:rFonts w:ascii="Arial" w:eastAsia="Times New Roman" w:hAnsi="Arial" w:cs="Arial"/>
          <w:b/>
          <w:sz w:val="28"/>
          <w:szCs w:val="32"/>
        </w:rPr>
        <w:t xml:space="preserve">Rozwój </w:t>
      </w:r>
      <w:r w:rsidR="0019311E">
        <w:rPr>
          <w:rFonts w:ascii="Arial" w:eastAsia="Times New Roman" w:hAnsi="Arial" w:cs="Arial"/>
          <w:b/>
          <w:sz w:val="28"/>
          <w:szCs w:val="32"/>
        </w:rPr>
        <w:t>kompleksowej</w:t>
      </w:r>
      <w:r w:rsidR="0019311E" w:rsidRPr="008B42A2">
        <w:rPr>
          <w:rFonts w:ascii="Arial" w:eastAsia="Times New Roman" w:hAnsi="Arial" w:cs="Arial"/>
          <w:b/>
          <w:sz w:val="28"/>
          <w:szCs w:val="32"/>
        </w:rPr>
        <w:t xml:space="preserve"> </w:t>
      </w:r>
      <w:r w:rsidRPr="008B42A2">
        <w:rPr>
          <w:rFonts w:ascii="Arial" w:eastAsia="Times New Roman" w:hAnsi="Arial" w:cs="Arial"/>
          <w:b/>
          <w:sz w:val="28"/>
          <w:szCs w:val="32"/>
        </w:rPr>
        <w:t>stomatologii cyfrowej</w:t>
      </w:r>
    </w:p>
    <w:p w14:paraId="2EF41BA6" w14:textId="35560C9B" w:rsidR="008B42A2" w:rsidRPr="008B42A2" w:rsidRDefault="0076489B" w:rsidP="008B42A2">
      <w:pPr>
        <w:jc w:val="both"/>
        <w:rPr>
          <w:rFonts w:ascii="Arial" w:eastAsia="Times New Roman" w:hAnsi="Arial" w:cs="Arial"/>
          <w:bCs/>
          <w:sz w:val="24"/>
          <w:szCs w:val="28"/>
        </w:rPr>
      </w:pPr>
      <w:r>
        <w:rPr>
          <w:rFonts w:ascii="Arial" w:eastAsia="Times New Roman" w:hAnsi="Arial" w:cs="Arial"/>
          <w:bCs/>
          <w:sz w:val="24"/>
          <w:szCs w:val="28"/>
        </w:rPr>
        <w:t>Nowe rozwiązania</w:t>
      </w:r>
      <w:r w:rsidR="008B42A2" w:rsidRPr="008B42A2">
        <w:rPr>
          <w:rFonts w:ascii="Arial" w:eastAsia="Times New Roman" w:hAnsi="Arial" w:cs="Arial"/>
          <w:bCs/>
          <w:sz w:val="24"/>
          <w:szCs w:val="28"/>
        </w:rPr>
        <w:t xml:space="preserve"> wzmacniają strategię firmy </w:t>
      </w:r>
      <w:proofErr w:type="spellStart"/>
      <w:r w:rsidR="008B42A2" w:rsidRPr="008B42A2">
        <w:rPr>
          <w:rFonts w:ascii="Arial" w:eastAsia="Times New Roman" w:hAnsi="Arial" w:cs="Arial"/>
          <w:bCs/>
          <w:sz w:val="24"/>
          <w:szCs w:val="28"/>
        </w:rPr>
        <w:t>Align</w:t>
      </w:r>
      <w:proofErr w:type="spellEnd"/>
      <w:r w:rsidR="008B42A2" w:rsidRPr="008B42A2">
        <w:rPr>
          <w:rFonts w:ascii="Arial" w:eastAsia="Times New Roman" w:hAnsi="Arial" w:cs="Arial"/>
          <w:bCs/>
          <w:sz w:val="24"/>
          <w:szCs w:val="28"/>
        </w:rPr>
        <w:t>, której celem jest rozwój zintegrowanej platformy cyfrowej wspierającej lekarzy w przechodzeniu od pojedynczych procedur do kompleksowej, cyfrowo wspieranej opieki nad pacjentem.</w:t>
      </w:r>
    </w:p>
    <w:p w14:paraId="76323B13" w14:textId="65D5841F" w:rsidR="008B42A2" w:rsidRPr="008B42A2" w:rsidRDefault="008B42A2" w:rsidP="008B42A2">
      <w:pPr>
        <w:jc w:val="both"/>
        <w:rPr>
          <w:rFonts w:ascii="Arial" w:eastAsia="Times New Roman" w:hAnsi="Arial" w:cs="Arial"/>
          <w:bCs/>
          <w:sz w:val="24"/>
          <w:szCs w:val="28"/>
        </w:rPr>
      </w:pPr>
      <w:r w:rsidRPr="008B42A2">
        <w:rPr>
          <w:rFonts w:ascii="Arial" w:eastAsia="Times New Roman" w:hAnsi="Arial" w:cs="Arial"/>
          <w:bCs/>
          <w:sz w:val="24"/>
          <w:szCs w:val="28"/>
        </w:rPr>
        <w:t xml:space="preserve">Łącząc diagnostykę, wizualizację, planowanie leczenia oraz procesy związane z leczeniem zachowawczym w ramach jednego ekosystemu, </w:t>
      </w:r>
      <w:proofErr w:type="spellStart"/>
      <w:r w:rsidRPr="008B42A2">
        <w:rPr>
          <w:rFonts w:ascii="Arial" w:eastAsia="Times New Roman" w:hAnsi="Arial" w:cs="Arial"/>
          <w:bCs/>
          <w:sz w:val="24"/>
          <w:szCs w:val="28"/>
        </w:rPr>
        <w:t>Align</w:t>
      </w:r>
      <w:proofErr w:type="spellEnd"/>
      <w:r w:rsidRPr="008B42A2">
        <w:rPr>
          <w:rFonts w:ascii="Arial" w:eastAsia="Times New Roman" w:hAnsi="Arial" w:cs="Arial"/>
          <w:bCs/>
          <w:sz w:val="24"/>
          <w:szCs w:val="28"/>
        </w:rPr>
        <w:t xml:space="preserve"> dąży do wspierania lekarzy w zwiększaniu efektywności pracy, angażowaniu pacjentów oraz osiąganiu bardziej przewidywalnych efektów klinicznych.</w:t>
      </w:r>
    </w:p>
    <w:p w14:paraId="555ECE7F" w14:textId="3EF5C924" w:rsidR="00220D56" w:rsidRPr="008B42A2" w:rsidRDefault="00220D56" w:rsidP="008B42A2">
      <w:pPr>
        <w:rPr>
          <w:rFonts w:ascii="Arial" w:eastAsia="Times New Roman" w:hAnsi="Arial" w:cs="Arial"/>
          <w:b/>
          <w:sz w:val="20"/>
        </w:rPr>
      </w:pPr>
      <w:r w:rsidRPr="00B14D61">
        <w:rPr>
          <w:rFonts w:ascii="Arial" w:eastAsia="Times New Roman" w:hAnsi="Arial" w:cs="Arial"/>
          <w:b/>
          <w:sz w:val="20"/>
          <w:u w:val="single"/>
        </w:rPr>
        <w:t xml:space="preserve">O </w:t>
      </w:r>
      <w:proofErr w:type="spellStart"/>
      <w:r w:rsidRPr="00B14D61">
        <w:rPr>
          <w:rFonts w:ascii="Arial" w:eastAsia="Times New Roman" w:hAnsi="Arial" w:cs="Arial"/>
          <w:b/>
          <w:sz w:val="20"/>
          <w:u w:val="single"/>
        </w:rPr>
        <w:t>Align</w:t>
      </w:r>
      <w:proofErr w:type="spellEnd"/>
      <w:r w:rsidRPr="00B14D61">
        <w:rPr>
          <w:rFonts w:ascii="Arial" w:eastAsia="Times New Roman" w:hAnsi="Arial" w:cs="Arial"/>
          <w:b/>
          <w:sz w:val="20"/>
          <w:u w:val="single"/>
        </w:rPr>
        <w:t xml:space="preserve"> Technology</w:t>
      </w:r>
    </w:p>
    <w:p w14:paraId="3124BCFF" w14:textId="19EC22B3" w:rsidR="00220D56" w:rsidRPr="00A105F7" w:rsidRDefault="00220D56" w:rsidP="00220D56">
      <w:pPr>
        <w:spacing w:line="240" w:lineRule="auto"/>
        <w:jc w:val="both"/>
        <w:rPr>
          <w:rFonts w:ascii="Arial" w:eastAsia="Times New Roman" w:hAnsi="Arial" w:cs="Arial"/>
          <w:kern w:val="16"/>
          <w:sz w:val="20"/>
        </w:rPr>
      </w:pPr>
      <w:r w:rsidRPr="00A105F7">
        <w:rPr>
          <w:rFonts w:ascii="Arial" w:eastAsia="Times New Roman" w:hAnsi="Arial" w:cs="Arial"/>
          <w:kern w:val="16"/>
          <w:sz w:val="20"/>
        </w:rPr>
        <w:t xml:space="preserve">Firma </w:t>
      </w:r>
      <w:proofErr w:type="spellStart"/>
      <w:r w:rsidRPr="00A105F7">
        <w:rPr>
          <w:rFonts w:ascii="Arial" w:eastAsia="Times New Roman" w:hAnsi="Arial" w:cs="Arial"/>
          <w:kern w:val="16"/>
          <w:sz w:val="20"/>
        </w:rPr>
        <w:t>Align</w:t>
      </w:r>
      <w:proofErr w:type="spellEnd"/>
      <w:r w:rsidRPr="00A105F7">
        <w:rPr>
          <w:rFonts w:ascii="Arial" w:eastAsia="Times New Roman" w:hAnsi="Arial" w:cs="Arial"/>
          <w:kern w:val="16"/>
          <w:sz w:val="20"/>
        </w:rPr>
        <w:t xml:space="preserve"> Technology projektuje i produkuje system </w:t>
      </w:r>
      <w:proofErr w:type="spellStart"/>
      <w:r w:rsidRPr="00A105F7">
        <w:rPr>
          <w:rFonts w:ascii="Arial" w:eastAsia="Times New Roman" w:hAnsi="Arial" w:cs="Arial"/>
          <w:kern w:val="16"/>
          <w:sz w:val="20"/>
        </w:rPr>
        <w:t>Invisalign</w:t>
      </w:r>
      <w:proofErr w:type="spellEnd"/>
      <w:r w:rsidRPr="00A105F7">
        <w:rPr>
          <w:rFonts w:ascii="Arial" w:eastAsia="Times New Roman" w:hAnsi="Arial" w:cs="Arial"/>
          <w:kern w:val="16"/>
          <w:sz w:val="20"/>
          <w:vertAlign w:val="superscript"/>
        </w:rPr>
        <w:t>®</w:t>
      </w:r>
      <w:r w:rsidRPr="00A105F7">
        <w:rPr>
          <w:rFonts w:ascii="Arial" w:eastAsia="Times New Roman" w:hAnsi="Arial" w:cs="Arial"/>
          <w:kern w:val="16"/>
          <w:sz w:val="20"/>
        </w:rPr>
        <w:t xml:space="preserve">, najbardziej zaawansowany system przezroczystych nakładek na świecie, skanery </w:t>
      </w:r>
      <w:proofErr w:type="spellStart"/>
      <w:r w:rsidRPr="00A105F7">
        <w:rPr>
          <w:rFonts w:ascii="Arial" w:eastAsia="Times New Roman" w:hAnsi="Arial" w:cs="Arial"/>
          <w:kern w:val="16"/>
          <w:sz w:val="20"/>
        </w:rPr>
        <w:t>wewnątrzustne</w:t>
      </w:r>
      <w:proofErr w:type="spellEnd"/>
      <w:r w:rsidRPr="00A105F7">
        <w:rPr>
          <w:rFonts w:ascii="Arial" w:eastAsia="Times New Roman" w:hAnsi="Arial" w:cs="Arial"/>
          <w:kern w:val="16"/>
          <w:sz w:val="20"/>
        </w:rPr>
        <w:t xml:space="preserve"> </w:t>
      </w:r>
      <w:proofErr w:type="spellStart"/>
      <w:r w:rsidRPr="00A105F7">
        <w:rPr>
          <w:rFonts w:ascii="Arial" w:eastAsia="Times New Roman" w:hAnsi="Arial" w:cs="Arial"/>
          <w:kern w:val="16"/>
          <w:sz w:val="20"/>
        </w:rPr>
        <w:t>iTero</w:t>
      </w:r>
      <w:proofErr w:type="spellEnd"/>
      <w:r w:rsidRPr="00A105F7">
        <w:rPr>
          <w:rFonts w:ascii="Arial" w:eastAsia="Times New Roman" w:hAnsi="Arial" w:cs="Arial"/>
          <w:kern w:val="16"/>
          <w:sz w:val="20"/>
        </w:rPr>
        <w:t xml:space="preserve">™ oraz usługi i oprogramowanie CAD/CAM </w:t>
      </w:r>
      <w:proofErr w:type="spellStart"/>
      <w:r w:rsidRPr="00A105F7">
        <w:rPr>
          <w:rFonts w:ascii="Arial" w:eastAsia="Times New Roman" w:hAnsi="Arial" w:cs="Arial"/>
          <w:kern w:val="16"/>
          <w:sz w:val="20"/>
        </w:rPr>
        <w:t>exocad</w:t>
      </w:r>
      <w:proofErr w:type="spellEnd"/>
      <w:r w:rsidRPr="00A105F7">
        <w:rPr>
          <w:rFonts w:ascii="Arial" w:eastAsia="Times New Roman" w:hAnsi="Arial" w:cs="Arial"/>
          <w:kern w:val="16"/>
          <w:sz w:val="20"/>
        </w:rPr>
        <w:t xml:space="preserve">™. Technologie te pozwalają na udoskonalenie cyfrowych procesów ortodontycznych i protetycznych w celu poprawy wyników leczenia pacjentów i efektywności praktyki dla ponad </w:t>
      </w:r>
      <w:r w:rsidR="00A56138">
        <w:rPr>
          <w:rFonts w:ascii="Arial" w:eastAsia="Times New Roman" w:hAnsi="Arial" w:cs="Arial"/>
          <w:kern w:val="16"/>
          <w:sz w:val="20"/>
        </w:rPr>
        <w:t>302 000</w:t>
      </w:r>
      <w:r w:rsidRPr="00A105F7">
        <w:rPr>
          <w:rFonts w:ascii="Arial" w:eastAsia="Times New Roman" w:hAnsi="Arial" w:cs="Arial"/>
          <w:kern w:val="16"/>
          <w:sz w:val="20"/>
        </w:rPr>
        <w:t xml:space="preserve"> lekarzy, a także są kluczowe w dotarciu firmy </w:t>
      </w:r>
      <w:proofErr w:type="spellStart"/>
      <w:r w:rsidRPr="00A105F7">
        <w:rPr>
          <w:rFonts w:ascii="Arial" w:eastAsia="Times New Roman" w:hAnsi="Arial" w:cs="Arial"/>
          <w:kern w:val="16"/>
          <w:sz w:val="20"/>
        </w:rPr>
        <w:t>Align</w:t>
      </w:r>
      <w:proofErr w:type="spellEnd"/>
      <w:r w:rsidRPr="00A105F7">
        <w:rPr>
          <w:rFonts w:ascii="Arial" w:eastAsia="Times New Roman" w:hAnsi="Arial" w:cs="Arial"/>
          <w:kern w:val="16"/>
          <w:sz w:val="20"/>
        </w:rPr>
        <w:t xml:space="preserve"> do 600 milionów konsumentów na całym świecie. W ciągu ostatnich 29 lat </w:t>
      </w:r>
      <w:proofErr w:type="spellStart"/>
      <w:r w:rsidRPr="00A105F7">
        <w:rPr>
          <w:rFonts w:ascii="Arial" w:eastAsia="Times New Roman" w:hAnsi="Arial" w:cs="Arial"/>
          <w:kern w:val="16"/>
          <w:sz w:val="20"/>
        </w:rPr>
        <w:t>Align</w:t>
      </w:r>
      <w:proofErr w:type="spellEnd"/>
      <w:r w:rsidRPr="00A105F7">
        <w:rPr>
          <w:rFonts w:ascii="Arial" w:eastAsia="Times New Roman" w:hAnsi="Arial" w:cs="Arial"/>
          <w:kern w:val="16"/>
          <w:sz w:val="20"/>
        </w:rPr>
        <w:t xml:space="preserve"> pomógł lekarzom w leczeniu ok. </w:t>
      </w:r>
      <w:r w:rsidR="00A56138">
        <w:rPr>
          <w:rFonts w:ascii="Arial" w:eastAsia="Times New Roman" w:hAnsi="Arial" w:cs="Arial"/>
          <w:kern w:val="16"/>
          <w:sz w:val="20"/>
        </w:rPr>
        <w:t>23.5</w:t>
      </w:r>
      <w:r w:rsidRPr="00A105F7">
        <w:rPr>
          <w:rFonts w:ascii="Arial" w:eastAsia="Times New Roman" w:hAnsi="Arial" w:cs="Arial"/>
          <w:kern w:val="16"/>
          <w:sz w:val="20"/>
        </w:rPr>
        <w:t xml:space="preserve"> milionów pacjentów poprzez system</w:t>
      </w:r>
      <w:r>
        <w:rPr>
          <w:rFonts w:ascii="Arial" w:eastAsia="Times New Roman" w:hAnsi="Arial" w:cs="Arial"/>
          <w:kern w:val="16"/>
          <w:sz w:val="20"/>
        </w:rPr>
        <w:t xml:space="preserve"> </w:t>
      </w:r>
      <w:proofErr w:type="spellStart"/>
      <w:r w:rsidRPr="00A105F7">
        <w:rPr>
          <w:rFonts w:ascii="Arial" w:eastAsia="Times New Roman" w:hAnsi="Arial" w:cs="Arial"/>
          <w:kern w:val="16"/>
          <w:sz w:val="20"/>
        </w:rPr>
        <w:t>Invisalign</w:t>
      </w:r>
      <w:proofErr w:type="spellEnd"/>
      <w:r w:rsidRPr="00A105F7">
        <w:rPr>
          <w:rFonts w:ascii="Arial" w:eastAsia="Times New Roman" w:hAnsi="Arial" w:cs="Arial"/>
          <w:kern w:val="16"/>
          <w:sz w:val="20"/>
        </w:rPr>
        <w:t xml:space="preserve"> i napędza ewolucję cyfrowej stomatologii poprzez </w:t>
      </w:r>
      <w:proofErr w:type="spellStart"/>
      <w:r w:rsidRPr="00A105F7">
        <w:rPr>
          <w:rFonts w:ascii="Arial" w:eastAsia="Times New Roman" w:hAnsi="Arial" w:cs="Arial"/>
          <w:kern w:val="16"/>
          <w:sz w:val="20"/>
        </w:rPr>
        <w:t>Align</w:t>
      </w:r>
      <w:proofErr w:type="spellEnd"/>
      <w:r w:rsidRPr="00A105F7">
        <w:rPr>
          <w:rFonts w:ascii="Arial" w:eastAsia="Times New Roman" w:hAnsi="Arial" w:cs="Arial"/>
          <w:kern w:val="16"/>
          <w:sz w:val="20"/>
        </w:rPr>
        <w:t xml:space="preserve"> Digital Platform™, zintegrowany pakiet unikatowych, zastrzeżonych technologii i usług dostarczanych w postaci bezproblemowych, kompleksowych rozwiązań dla pacjentów i konsumentów, ortodontów i stomatologów oraz laboratoriów/partnerów. Jest ona także motorem napędowym ewolucji cyfrowej w dziedzinie stomatologii. Więcej informacji na </w:t>
      </w:r>
      <w:hyperlink r:id="rId8" w:history="1">
        <w:r w:rsidRPr="00A105F7">
          <w:rPr>
            <w:rStyle w:val="Hipercze"/>
            <w:rFonts w:ascii="Arial" w:eastAsia="Times New Roman" w:hAnsi="Arial" w:cs="Arial"/>
            <w:kern w:val="16"/>
            <w:sz w:val="20"/>
          </w:rPr>
          <w:t>www.aligntech.com</w:t>
        </w:r>
      </w:hyperlink>
      <w:r w:rsidRPr="00A105F7">
        <w:rPr>
          <w:rFonts w:ascii="Arial" w:eastAsia="Times New Roman" w:hAnsi="Arial" w:cs="Arial"/>
          <w:kern w:val="16"/>
          <w:sz w:val="20"/>
        </w:rPr>
        <w:t>.</w:t>
      </w:r>
    </w:p>
    <w:p w14:paraId="3D21D114" w14:textId="20DECB2F" w:rsidR="00220D56" w:rsidRPr="008B42A2" w:rsidRDefault="00220D56" w:rsidP="008B42A2">
      <w:pPr>
        <w:spacing w:line="240" w:lineRule="auto"/>
        <w:jc w:val="both"/>
        <w:rPr>
          <w:rFonts w:ascii="Arial" w:eastAsia="Times New Roman" w:hAnsi="Arial" w:cs="Arial"/>
          <w:kern w:val="16"/>
          <w:sz w:val="20"/>
        </w:rPr>
      </w:pPr>
      <w:r w:rsidRPr="00A105F7">
        <w:rPr>
          <w:rFonts w:ascii="Arial" w:eastAsia="Times New Roman" w:hAnsi="Arial" w:cs="Arial"/>
          <w:kern w:val="16"/>
          <w:sz w:val="20"/>
        </w:rPr>
        <w:t xml:space="preserve">Dodatkowe informacje na temat systemu </w:t>
      </w:r>
      <w:proofErr w:type="spellStart"/>
      <w:r w:rsidRPr="00A105F7">
        <w:rPr>
          <w:rFonts w:ascii="Arial" w:eastAsia="Times New Roman" w:hAnsi="Arial" w:cs="Arial"/>
          <w:kern w:val="16"/>
          <w:sz w:val="20"/>
        </w:rPr>
        <w:t>Invisalign</w:t>
      </w:r>
      <w:proofErr w:type="spellEnd"/>
      <w:r w:rsidRPr="00A105F7">
        <w:rPr>
          <w:rFonts w:ascii="Arial" w:eastAsia="Times New Roman" w:hAnsi="Arial" w:cs="Arial"/>
          <w:kern w:val="16"/>
          <w:sz w:val="20"/>
        </w:rPr>
        <w:t xml:space="preserve"> i wyszukiwarka lekarzy </w:t>
      </w:r>
      <w:proofErr w:type="spellStart"/>
      <w:r w:rsidRPr="00A105F7">
        <w:rPr>
          <w:rFonts w:ascii="Arial" w:eastAsia="Times New Roman" w:hAnsi="Arial" w:cs="Arial"/>
          <w:kern w:val="16"/>
          <w:sz w:val="20"/>
        </w:rPr>
        <w:t>Invisalign</w:t>
      </w:r>
      <w:proofErr w:type="spellEnd"/>
      <w:r w:rsidRPr="00A105F7">
        <w:rPr>
          <w:rFonts w:ascii="Arial" w:eastAsia="Times New Roman" w:hAnsi="Arial" w:cs="Arial"/>
          <w:kern w:val="16"/>
          <w:sz w:val="20"/>
        </w:rPr>
        <w:t xml:space="preserve"> dostępne są na </w:t>
      </w:r>
      <w:hyperlink r:id="rId9" w:history="1">
        <w:r w:rsidRPr="00A105F7">
          <w:rPr>
            <w:rStyle w:val="Hipercze"/>
            <w:rFonts w:ascii="Arial" w:eastAsia="Times New Roman" w:hAnsi="Arial" w:cs="Arial"/>
            <w:kern w:val="16"/>
            <w:sz w:val="20"/>
          </w:rPr>
          <w:t>www.invisalign.com</w:t>
        </w:r>
      </w:hyperlink>
      <w:r w:rsidRPr="00A105F7">
        <w:rPr>
          <w:rFonts w:ascii="Arial" w:eastAsia="Times New Roman" w:hAnsi="Arial" w:cs="Arial"/>
          <w:kern w:val="16"/>
          <w:sz w:val="20"/>
        </w:rPr>
        <w:t xml:space="preserve">. Dodatkowe informacje o skanerach i usługach </w:t>
      </w:r>
      <w:proofErr w:type="spellStart"/>
      <w:r w:rsidRPr="00A105F7">
        <w:rPr>
          <w:rFonts w:ascii="Arial" w:eastAsia="Times New Roman" w:hAnsi="Arial" w:cs="Arial"/>
          <w:kern w:val="16"/>
          <w:sz w:val="20"/>
        </w:rPr>
        <w:t>iTero</w:t>
      </w:r>
      <w:proofErr w:type="spellEnd"/>
      <w:r w:rsidRPr="00A105F7">
        <w:rPr>
          <w:rFonts w:ascii="Arial" w:eastAsia="Times New Roman" w:hAnsi="Arial" w:cs="Arial"/>
          <w:kern w:val="16"/>
          <w:sz w:val="20"/>
        </w:rPr>
        <w:t xml:space="preserve"> znajdują się na stronie </w:t>
      </w:r>
      <w:hyperlink r:id="rId10" w:history="1">
        <w:r w:rsidRPr="00A105F7">
          <w:rPr>
            <w:rStyle w:val="Hipercze"/>
            <w:rFonts w:ascii="Arial" w:eastAsia="Times New Roman" w:hAnsi="Arial" w:cs="Arial"/>
            <w:kern w:val="16"/>
            <w:sz w:val="20"/>
          </w:rPr>
          <w:t>www.itero.com</w:t>
        </w:r>
      </w:hyperlink>
      <w:r w:rsidRPr="00A105F7">
        <w:rPr>
          <w:rFonts w:ascii="Arial" w:eastAsia="Times New Roman" w:hAnsi="Arial" w:cs="Arial"/>
          <w:kern w:val="16"/>
          <w:sz w:val="20"/>
        </w:rPr>
        <w:t xml:space="preserve">. Dodatkowe informacje o ofercie oprogramowania CAD/CAM </w:t>
      </w:r>
      <w:proofErr w:type="spellStart"/>
      <w:r w:rsidRPr="00A105F7">
        <w:rPr>
          <w:rFonts w:ascii="Arial" w:eastAsia="Times New Roman" w:hAnsi="Arial" w:cs="Arial"/>
          <w:kern w:val="16"/>
          <w:sz w:val="20"/>
        </w:rPr>
        <w:t>exocad</w:t>
      </w:r>
      <w:proofErr w:type="spellEnd"/>
      <w:r w:rsidRPr="00A105F7">
        <w:rPr>
          <w:rFonts w:ascii="Arial" w:eastAsia="Times New Roman" w:hAnsi="Arial" w:cs="Arial"/>
          <w:kern w:val="16"/>
          <w:sz w:val="20"/>
        </w:rPr>
        <w:t xml:space="preserve"> oraz listę partnerów handlowych można znaleźć na stronie </w:t>
      </w:r>
      <w:hyperlink r:id="rId11" w:history="1">
        <w:r w:rsidRPr="00A105F7">
          <w:rPr>
            <w:rStyle w:val="Hipercze"/>
            <w:rFonts w:ascii="Arial" w:eastAsia="Times New Roman" w:hAnsi="Arial" w:cs="Arial"/>
            <w:kern w:val="16"/>
            <w:sz w:val="20"/>
          </w:rPr>
          <w:t>www.exocad.com</w:t>
        </w:r>
      </w:hyperlink>
      <w:r w:rsidRPr="00A105F7">
        <w:rPr>
          <w:rFonts w:ascii="Arial" w:eastAsia="Times New Roman" w:hAnsi="Arial" w:cs="Arial"/>
          <w:kern w:val="16"/>
          <w:sz w:val="20"/>
        </w:rPr>
        <w:t>.</w:t>
      </w:r>
    </w:p>
    <w:sectPr w:rsidR="00220D56" w:rsidRPr="008B42A2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B946A" w14:textId="77777777" w:rsidR="00560C0B" w:rsidRDefault="00560C0B" w:rsidP="00A25CC5">
      <w:pPr>
        <w:spacing w:after="0" w:line="240" w:lineRule="auto"/>
      </w:pPr>
      <w:r>
        <w:separator/>
      </w:r>
    </w:p>
  </w:endnote>
  <w:endnote w:type="continuationSeparator" w:id="0">
    <w:p w14:paraId="28A7A7F3" w14:textId="77777777" w:rsidR="00560C0B" w:rsidRDefault="00560C0B" w:rsidP="00A25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8D832" w14:textId="77777777" w:rsidR="00560C0B" w:rsidRDefault="00560C0B" w:rsidP="00A25CC5">
      <w:pPr>
        <w:spacing w:after="0" w:line="240" w:lineRule="auto"/>
      </w:pPr>
      <w:r>
        <w:separator/>
      </w:r>
    </w:p>
  </w:footnote>
  <w:footnote w:type="continuationSeparator" w:id="0">
    <w:p w14:paraId="54D2F1BC" w14:textId="77777777" w:rsidR="00560C0B" w:rsidRDefault="00560C0B" w:rsidP="00A25C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CC918" w14:textId="1FCF227D" w:rsidR="00A25CC5" w:rsidRDefault="00A25CC5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86AC5A9" wp14:editId="0EC87ACA">
          <wp:simplePos x="0" y="0"/>
          <wp:positionH relativeFrom="margin">
            <wp:align>right</wp:align>
          </wp:positionH>
          <wp:positionV relativeFrom="paragraph">
            <wp:posOffset>-121285</wp:posOffset>
          </wp:positionV>
          <wp:extent cx="984250" cy="413385"/>
          <wp:effectExtent l="0" t="0" r="6350" b="5715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4250" cy="413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C4FCB"/>
    <w:multiLevelType w:val="multilevel"/>
    <w:tmpl w:val="A4C46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D744C7"/>
    <w:multiLevelType w:val="multilevel"/>
    <w:tmpl w:val="AC826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500615"/>
    <w:multiLevelType w:val="multilevel"/>
    <w:tmpl w:val="0E4CF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230AE4"/>
    <w:multiLevelType w:val="hybridMultilevel"/>
    <w:tmpl w:val="74FC83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C12CF7"/>
    <w:multiLevelType w:val="hybridMultilevel"/>
    <w:tmpl w:val="836C6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92107"/>
    <w:multiLevelType w:val="hybridMultilevel"/>
    <w:tmpl w:val="CE90E38C"/>
    <w:lvl w:ilvl="0" w:tplc="6AF6E4B6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95243A"/>
    <w:multiLevelType w:val="hybridMultilevel"/>
    <w:tmpl w:val="224075B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4B1A7B"/>
    <w:multiLevelType w:val="multilevel"/>
    <w:tmpl w:val="406A8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F57662"/>
    <w:multiLevelType w:val="hybridMultilevel"/>
    <w:tmpl w:val="138AEE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825E3"/>
    <w:multiLevelType w:val="hybridMultilevel"/>
    <w:tmpl w:val="55A63F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337E97"/>
    <w:multiLevelType w:val="hybridMultilevel"/>
    <w:tmpl w:val="5C0CBE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49425D"/>
    <w:multiLevelType w:val="hybridMultilevel"/>
    <w:tmpl w:val="76808E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BF01DE"/>
    <w:multiLevelType w:val="hybridMultilevel"/>
    <w:tmpl w:val="B9E036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0674D5"/>
    <w:multiLevelType w:val="hybridMultilevel"/>
    <w:tmpl w:val="D868B2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8106EE"/>
    <w:multiLevelType w:val="hybridMultilevel"/>
    <w:tmpl w:val="FB442C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AD085E"/>
    <w:multiLevelType w:val="hybridMultilevel"/>
    <w:tmpl w:val="66F065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AD423A"/>
    <w:multiLevelType w:val="multilevel"/>
    <w:tmpl w:val="DBC82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50D721B"/>
    <w:multiLevelType w:val="multilevel"/>
    <w:tmpl w:val="8EFA8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896598"/>
    <w:multiLevelType w:val="hybridMultilevel"/>
    <w:tmpl w:val="91282F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DD79EB"/>
    <w:multiLevelType w:val="hybridMultilevel"/>
    <w:tmpl w:val="203261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880562"/>
    <w:multiLevelType w:val="hybridMultilevel"/>
    <w:tmpl w:val="8068A9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6D7A5D"/>
    <w:multiLevelType w:val="hybridMultilevel"/>
    <w:tmpl w:val="1D5CA5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8D708A"/>
    <w:multiLevelType w:val="hybridMultilevel"/>
    <w:tmpl w:val="39F62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303C9A"/>
    <w:multiLevelType w:val="multilevel"/>
    <w:tmpl w:val="4648A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045198">
    <w:abstractNumId w:val="5"/>
  </w:num>
  <w:num w:numId="2" w16cid:durableId="1984892401">
    <w:abstractNumId w:val="8"/>
  </w:num>
  <w:num w:numId="3" w16cid:durableId="176426455">
    <w:abstractNumId w:val="6"/>
  </w:num>
  <w:num w:numId="4" w16cid:durableId="184296899">
    <w:abstractNumId w:val="21"/>
  </w:num>
  <w:num w:numId="5" w16cid:durableId="226384931">
    <w:abstractNumId w:val="19"/>
  </w:num>
  <w:num w:numId="6" w16cid:durableId="1739522472">
    <w:abstractNumId w:val="10"/>
  </w:num>
  <w:num w:numId="7" w16cid:durableId="1712657208">
    <w:abstractNumId w:val="0"/>
  </w:num>
  <w:num w:numId="8" w16cid:durableId="2095318412">
    <w:abstractNumId w:val="17"/>
  </w:num>
  <w:num w:numId="9" w16cid:durableId="1465924290">
    <w:abstractNumId w:val="2"/>
  </w:num>
  <w:num w:numId="10" w16cid:durableId="835993291">
    <w:abstractNumId w:val="1"/>
  </w:num>
  <w:num w:numId="11" w16cid:durableId="1726638377">
    <w:abstractNumId w:val="7"/>
  </w:num>
  <w:num w:numId="12" w16cid:durableId="1400597787">
    <w:abstractNumId w:val="23"/>
  </w:num>
  <w:num w:numId="13" w16cid:durableId="318193164">
    <w:abstractNumId w:val="4"/>
  </w:num>
  <w:num w:numId="14" w16cid:durableId="544564129">
    <w:abstractNumId w:val="18"/>
  </w:num>
  <w:num w:numId="15" w16cid:durableId="702903294">
    <w:abstractNumId w:val="12"/>
  </w:num>
  <w:num w:numId="16" w16cid:durableId="521094287">
    <w:abstractNumId w:val="14"/>
  </w:num>
  <w:num w:numId="17" w16cid:durableId="133985596">
    <w:abstractNumId w:val="15"/>
  </w:num>
  <w:num w:numId="18" w16cid:durableId="834953132">
    <w:abstractNumId w:val="3"/>
  </w:num>
  <w:num w:numId="19" w16cid:durableId="229198019">
    <w:abstractNumId w:val="16"/>
  </w:num>
  <w:num w:numId="20" w16cid:durableId="604969987">
    <w:abstractNumId w:val="13"/>
  </w:num>
  <w:num w:numId="21" w16cid:durableId="961035233">
    <w:abstractNumId w:val="22"/>
  </w:num>
  <w:num w:numId="22" w16cid:durableId="1749380200">
    <w:abstractNumId w:val="9"/>
  </w:num>
  <w:num w:numId="23" w16cid:durableId="129059989">
    <w:abstractNumId w:val="11"/>
  </w:num>
  <w:num w:numId="24" w16cid:durableId="212291307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466"/>
    <w:rsid w:val="00005382"/>
    <w:rsid w:val="00005603"/>
    <w:rsid w:val="000066B5"/>
    <w:rsid w:val="000177D8"/>
    <w:rsid w:val="00020F2D"/>
    <w:rsid w:val="000428F8"/>
    <w:rsid w:val="00044253"/>
    <w:rsid w:val="00045788"/>
    <w:rsid w:val="000463F1"/>
    <w:rsid w:val="00053A93"/>
    <w:rsid w:val="00060439"/>
    <w:rsid w:val="00075168"/>
    <w:rsid w:val="000775D2"/>
    <w:rsid w:val="00077EB7"/>
    <w:rsid w:val="00082CB7"/>
    <w:rsid w:val="00092364"/>
    <w:rsid w:val="000941A9"/>
    <w:rsid w:val="000941FD"/>
    <w:rsid w:val="000B5F91"/>
    <w:rsid w:val="000B6EA6"/>
    <w:rsid w:val="000C6287"/>
    <w:rsid w:val="000D1CF6"/>
    <w:rsid w:val="000D48A2"/>
    <w:rsid w:val="000D6AAA"/>
    <w:rsid w:val="000E63AA"/>
    <w:rsid w:val="000F5C74"/>
    <w:rsid w:val="000F7CB8"/>
    <w:rsid w:val="00117BF4"/>
    <w:rsid w:val="00120DEF"/>
    <w:rsid w:val="0012363E"/>
    <w:rsid w:val="00125F7F"/>
    <w:rsid w:val="00136C87"/>
    <w:rsid w:val="00142283"/>
    <w:rsid w:val="00183089"/>
    <w:rsid w:val="00186E08"/>
    <w:rsid w:val="001912BC"/>
    <w:rsid w:val="00192438"/>
    <w:rsid w:val="0019311E"/>
    <w:rsid w:val="0019764C"/>
    <w:rsid w:val="001A60A4"/>
    <w:rsid w:val="001B2F89"/>
    <w:rsid w:val="001B3654"/>
    <w:rsid w:val="001C14D3"/>
    <w:rsid w:val="001C16FF"/>
    <w:rsid w:val="001E05C4"/>
    <w:rsid w:val="001E37AD"/>
    <w:rsid w:val="001E3D52"/>
    <w:rsid w:val="001E44D0"/>
    <w:rsid w:val="001E7A6D"/>
    <w:rsid w:val="001F0166"/>
    <w:rsid w:val="001F55FB"/>
    <w:rsid w:val="00210D03"/>
    <w:rsid w:val="0021772C"/>
    <w:rsid w:val="00217C8D"/>
    <w:rsid w:val="00220D56"/>
    <w:rsid w:val="00221FDE"/>
    <w:rsid w:val="0022372A"/>
    <w:rsid w:val="0022383D"/>
    <w:rsid w:val="0022409C"/>
    <w:rsid w:val="00231B5E"/>
    <w:rsid w:val="00240BFD"/>
    <w:rsid w:val="00247553"/>
    <w:rsid w:val="00274BD0"/>
    <w:rsid w:val="00274C19"/>
    <w:rsid w:val="0028129E"/>
    <w:rsid w:val="002A0825"/>
    <w:rsid w:val="002A3C5B"/>
    <w:rsid w:val="002B0F0F"/>
    <w:rsid w:val="002B6D0E"/>
    <w:rsid w:val="002C36EE"/>
    <w:rsid w:val="002D2C35"/>
    <w:rsid w:val="002D7213"/>
    <w:rsid w:val="00301D45"/>
    <w:rsid w:val="00313AAC"/>
    <w:rsid w:val="00331170"/>
    <w:rsid w:val="00340074"/>
    <w:rsid w:val="00340683"/>
    <w:rsid w:val="003525FD"/>
    <w:rsid w:val="00353B4E"/>
    <w:rsid w:val="00363AF4"/>
    <w:rsid w:val="0036602D"/>
    <w:rsid w:val="0036740A"/>
    <w:rsid w:val="00373984"/>
    <w:rsid w:val="003962BF"/>
    <w:rsid w:val="003A2507"/>
    <w:rsid w:val="003A7835"/>
    <w:rsid w:val="003B3104"/>
    <w:rsid w:val="003B70E6"/>
    <w:rsid w:val="003C1265"/>
    <w:rsid w:val="003C5150"/>
    <w:rsid w:val="003D245E"/>
    <w:rsid w:val="003E2A0F"/>
    <w:rsid w:val="003F0517"/>
    <w:rsid w:val="00400F7D"/>
    <w:rsid w:val="004074FA"/>
    <w:rsid w:val="00411C75"/>
    <w:rsid w:val="00412410"/>
    <w:rsid w:val="00416CA9"/>
    <w:rsid w:val="004214B9"/>
    <w:rsid w:val="00441376"/>
    <w:rsid w:val="00442F11"/>
    <w:rsid w:val="004579DE"/>
    <w:rsid w:val="004602F8"/>
    <w:rsid w:val="00462A46"/>
    <w:rsid w:val="00471768"/>
    <w:rsid w:val="00475FE0"/>
    <w:rsid w:val="004A112E"/>
    <w:rsid w:val="004B42F9"/>
    <w:rsid w:val="004C147C"/>
    <w:rsid w:val="004C416E"/>
    <w:rsid w:val="004E2FEE"/>
    <w:rsid w:val="004E56E7"/>
    <w:rsid w:val="00501CC4"/>
    <w:rsid w:val="00507701"/>
    <w:rsid w:val="00512EF1"/>
    <w:rsid w:val="00522C0A"/>
    <w:rsid w:val="00522E67"/>
    <w:rsid w:val="00523293"/>
    <w:rsid w:val="00526C48"/>
    <w:rsid w:val="005355EC"/>
    <w:rsid w:val="00540FAD"/>
    <w:rsid w:val="00551A8C"/>
    <w:rsid w:val="00560C0B"/>
    <w:rsid w:val="00571B2F"/>
    <w:rsid w:val="00575B78"/>
    <w:rsid w:val="00582C41"/>
    <w:rsid w:val="0058484D"/>
    <w:rsid w:val="00585713"/>
    <w:rsid w:val="00590018"/>
    <w:rsid w:val="0059017D"/>
    <w:rsid w:val="00592764"/>
    <w:rsid w:val="005938C6"/>
    <w:rsid w:val="00595C73"/>
    <w:rsid w:val="005A2D2A"/>
    <w:rsid w:val="005B0CF0"/>
    <w:rsid w:val="005B3380"/>
    <w:rsid w:val="005C5376"/>
    <w:rsid w:val="005D002D"/>
    <w:rsid w:val="005D3FEC"/>
    <w:rsid w:val="005E10AD"/>
    <w:rsid w:val="005F4243"/>
    <w:rsid w:val="006001CC"/>
    <w:rsid w:val="00602055"/>
    <w:rsid w:val="00606070"/>
    <w:rsid w:val="006239C5"/>
    <w:rsid w:val="00636525"/>
    <w:rsid w:val="00637A51"/>
    <w:rsid w:val="00642313"/>
    <w:rsid w:val="00647EBC"/>
    <w:rsid w:val="00657CAE"/>
    <w:rsid w:val="00657F91"/>
    <w:rsid w:val="00661640"/>
    <w:rsid w:val="0066190C"/>
    <w:rsid w:val="00661AAE"/>
    <w:rsid w:val="006644E7"/>
    <w:rsid w:val="00672C80"/>
    <w:rsid w:val="00674BCF"/>
    <w:rsid w:val="00675641"/>
    <w:rsid w:val="006819C0"/>
    <w:rsid w:val="00683A46"/>
    <w:rsid w:val="006854BC"/>
    <w:rsid w:val="00694802"/>
    <w:rsid w:val="006A209A"/>
    <w:rsid w:val="006A5D8F"/>
    <w:rsid w:val="006A7D6D"/>
    <w:rsid w:val="006B4784"/>
    <w:rsid w:val="006C52FB"/>
    <w:rsid w:val="006C76FE"/>
    <w:rsid w:val="006D0CA6"/>
    <w:rsid w:val="006D1BE0"/>
    <w:rsid w:val="006E1275"/>
    <w:rsid w:val="006E1818"/>
    <w:rsid w:val="006F0B49"/>
    <w:rsid w:val="006F2BFD"/>
    <w:rsid w:val="006F2D75"/>
    <w:rsid w:val="006F35A1"/>
    <w:rsid w:val="006F6A67"/>
    <w:rsid w:val="006F7DC5"/>
    <w:rsid w:val="00701092"/>
    <w:rsid w:val="00703721"/>
    <w:rsid w:val="007116CF"/>
    <w:rsid w:val="00716C8B"/>
    <w:rsid w:val="00727983"/>
    <w:rsid w:val="00740962"/>
    <w:rsid w:val="00760ABE"/>
    <w:rsid w:val="00762576"/>
    <w:rsid w:val="0076489B"/>
    <w:rsid w:val="0078385F"/>
    <w:rsid w:val="007A1E5C"/>
    <w:rsid w:val="007B1C31"/>
    <w:rsid w:val="007B390E"/>
    <w:rsid w:val="007B3B67"/>
    <w:rsid w:val="007B430E"/>
    <w:rsid w:val="007C3D80"/>
    <w:rsid w:val="007C476B"/>
    <w:rsid w:val="007D032F"/>
    <w:rsid w:val="007D03D1"/>
    <w:rsid w:val="007D4466"/>
    <w:rsid w:val="007E164A"/>
    <w:rsid w:val="007E2112"/>
    <w:rsid w:val="007E37B2"/>
    <w:rsid w:val="008057A0"/>
    <w:rsid w:val="0081003A"/>
    <w:rsid w:val="008163A1"/>
    <w:rsid w:val="00825A8D"/>
    <w:rsid w:val="008504FB"/>
    <w:rsid w:val="00855BDF"/>
    <w:rsid w:val="0085617A"/>
    <w:rsid w:val="00860970"/>
    <w:rsid w:val="00866BC0"/>
    <w:rsid w:val="008776C8"/>
    <w:rsid w:val="00880F77"/>
    <w:rsid w:val="00892755"/>
    <w:rsid w:val="008A69BF"/>
    <w:rsid w:val="008B2BCD"/>
    <w:rsid w:val="008B42A2"/>
    <w:rsid w:val="008C30FA"/>
    <w:rsid w:val="008C5209"/>
    <w:rsid w:val="008C76B5"/>
    <w:rsid w:val="008D0A3C"/>
    <w:rsid w:val="008D2F58"/>
    <w:rsid w:val="008D74A0"/>
    <w:rsid w:val="008D76C4"/>
    <w:rsid w:val="008E0AE8"/>
    <w:rsid w:val="008F60FB"/>
    <w:rsid w:val="00900F18"/>
    <w:rsid w:val="0091024C"/>
    <w:rsid w:val="00911E78"/>
    <w:rsid w:val="00926029"/>
    <w:rsid w:val="00931E0D"/>
    <w:rsid w:val="0096654A"/>
    <w:rsid w:val="009707D0"/>
    <w:rsid w:val="00973724"/>
    <w:rsid w:val="009763E9"/>
    <w:rsid w:val="0097686D"/>
    <w:rsid w:val="0098055E"/>
    <w:rsid w:val="0098235F"/>
    <w:rsid w:val="00992990"/>
    <w:rsid w:val="009A21AA"/>
    <w:rsid w:val="009A601C"/>
    <w:rsid w:val="009A7DE2"/>
    <w:rsid w:val="009A7E50"/>
    <w:rsid w:val="009B29CF"/>
    <w:rsid w:val="009B4CF1"/>
    <w:rsid w:val="009C1CF0"/>
    <w:rsid w:val="009D4FA0"/>
    <w:rsid w:val="009E016E"/>
    <w:rsid w:val="009F6B13"/>
    <w:rsid w:val="00A111AB"/>
    <w:rsid w:val="00A11223"/>
    <w:rsid w:val="00A13B0E"/>
    <w:rsid w:val="00A13B9A"/>
    <w:rsid w:val="00A1429A"/>
    <w:rsid w:val="00A23E96"/>
    <w:rsid w:val="00A25929"/>
    <w:rsid w:val="00A25CC5"/>
    <w:rsid w:val="00A26B64"/>
    <w:rsid w:val="00A56138"/>
    <w:rsid w:val="00A65327"/>
    <w:rsid w:val="00A702D7"/>
    <w:rsid w:val="00A94AF9"/>
    <w:rsid w:val="00AA048D"/>
    <w:rsid w:val="00AC53FD"/>
    <w:rsid w:val="00AD0C1F"/>
    <w:rsid w:val="00AE0079"/>
    <w:rsid w:val="00AF2891"/>
    <w:rsid w:val="00AF5CFC"/>
    <w:rsid w:val="00B12571"/>
    <w:rsid w:val="00B159E8"/>
    <w:rsid w:val="00B17429"/>
    <w:rsid w:val="00B271D6"/>
    <w:rsid w:val="00B3196B"/>
    <w:rsid w:val="00B32C18"/>
    <w:rsid w:val="00B370EE"/>
    <w:rsid w:val="00B3782C"/>
    <w:rsid w:val="00B405A8"/>
    <w:rsid w:val="00B429A3"/>
    <w:rsid w:val="00B5559E"/>
    <w:rsid w:val="00B67AE5"/>
    <w:rsid w:val="00B7062F"/>
    <w:rsid w:val="00B71902"/>
    <w:rsid w:val="00B745CF"/>
    <w:rsid w:val="00B80061"/>
    <w:rsid w:val="00B86E48"/>
    <w:rsid w:val="00B92EDF"/>
    <w:rsid w:val="00B94597"/>
    <w:rsid w:val="00B977C4"/>
    <w:rsid w:val="00BA0396"/>
    <w:rsid w:val="00BA2334"/>
    <w:rsid w:val="00BA2FBF"/>
    <w:rsid w:val="00BA5BE6"/>
    <w:rsid w:val="00BA6756"/>
    <w:rsid w:val="00BB0A7C"/>
    <w:rsid w:val="00BB10AC"/>
    <w:rsid w:val="00BB32E7"/>
    <w:rsid w:val="00BB45BF"/>
    <w:rsid w:val="00BC5B09"/>
    <w:rsid w:val="00BD5DAE"/>
    <w:rsid w:val="00BE1972"/>
    <w:rsid w:val="00BE2626"/>
    <w:rsid w:val="00BE2FF0"/>
    <w:rsid w:val="00BE30EF"/>
    <w:rsid w:val="00BE3616"/>
    <w:rsid w:val="00BE4FA2"/>
    <w:rsid w:val="00BF187D"/>
    <w:rsid w:val="00BF2640"/>
    <w:rsid w:val="00BF6AA2"/>
    <w:rsid w:val="00BF7B09"/>
    <w:rsid w:val="00C03920"/>
    <w:rsid w:val="00C10036"/>
    <w:rsid w:val="00C1180A"/>
    <w:rsid w:val="00C22482"/>
    <w:rsid w:val="00C25778"/>
    <w:rsid w:val="00C4163E"/>
    <w:rsid w:val="00C50110"/>
    <w:rsid w:val="00C512F0"/>
    <w:rsid w:val="00C544D4"/>
    <w:rsid w:val="00C70B0A"/>
    <w:rsid w:val="00C92267"/>
    <w:rsid w:val="00C97520"/>
    <w:rsid w:val="00C9788B"/>
    <w:rsid w:val="00CA5296"/>
    <w:rsid w:val="00CB4974"/>
    <w:rsid w:val="00CC2033"/>
    <w:rsid w:val="00CC2E8F"/>
    <w:rsid w:val="00CC5799"/>
    <w:rsid w:val="00CD2565"/>
    <w:rsid w:val="00CD598B"/>
    <w:rsid w:val="00CE2D49"/>
    <w:rsid w:val="00CE43CD"/>
    <w:rsid w:val="00CF2253"/>
    <w:rsid w:val="00CF2955"/>
    <w:rsid w:val="00CF6394"/>
    <w:rsid w:val="00D04693"/>
    <w:rsid w:val="00D247D9"/>
    <w:rsid w:val="00D26ADC"/>
    <w:rsid w:val="00D35490"/>
    <w:rsid w:val="00D529C7"/>
    <w:rsid w:val="00D65719"/>
    <w:rsid w:val="00D750E8"/>
    <w:rsid w:val="00D877EB"/>
    <w:rsid w:val="00D92F66"/>
    <w:rsid w:val="00DA3EDB"/>
    <w:rsid w:val="00DC1FBB"/>
    <w:rsid w:val="00DC3591"/>
    <w:rsid w:val="00DD192C"/>
    <w:rsid w:val="00DD4A00"/>
    <w:rsid w:val="00DD7FEE"/>
    <w:rsid w:val="00DE5787"/>
    <w:rsid w:val="00DF7913"/>
    <w:rsid w:val="00E11A6A"/>
    <w:rsid w:val="00E126E2"/>
    <w:rsid w:val="00E32ECF"/>
    <w:rsid w:val="00E335F7"/>
    <w:rsid w:val="00E362B3"/>
    <w:rsid w:val="00E44A0B"/>
    <w:rsid w:val="00E45D8D"/>
    <w:rsid w:val="00E46080"/>
    <w:rsid w:val="00E47241"/>
    <w:rsid w:val="00E5395A"/>
    <w:rsid w:val="00E60A8F"/>
    <w:rsid w:val="00E8245F"/>
    <w:rsid w:val="00E91FF1"/>
    <w:rsid w:val="00EA0554"/>
    <w:rsid w:val="00EA5AB8"/>
    <w:rsid w:val="00EA6669"/>
    <w:rsid w:val="00EC5A7D"/>
    <w:rsid w:val="00ED32A7"/>
    <w:rsid w:val="00ED6ADE"/>
    <w:rsid w:val="00EE059F"/>
    <w:rsid w:val="00EE126E"/>
    <w:rsid w:val="00EE1433"/>
    <w:rsid w:val="00EE36DE"/>
    <w:rsid w:val="00EE56A3"/>
    <w:rsid w:val="00EE5E54"/>
    <w:rsid w:val="00EE63A4"/>
    <w:rsid w:val="00EE6991"/>
    <w:rsid w:val="00EF0890"/>
    <w:rsid w:val="00F0093C"/>
    <w:rsid w:val="00F01431"/>
    <w:rsid w:val="00F03AEA"/>
    <w:rsid w:val="00F053DD"/>
    <w:rsid w:val="00F268B8"/>
    <w:rsid w:val="00F2768E"/>
    <w:rsid w:val="00F3138E"/>
    <w:rsid w:val="00F3335D"/>
    <w:rsid w:val="00F351DE"/>
    <w:rsid w:val="00F35D94"/>
    <w:rsid w:val="00F51C08"/>
    <w:rsid w:val="00F6558C"/>
    <w:rsid w:val="00F73D64"/>
    <w:rsid w:val="00F76B7E"/>
    <w:rsid w:val="00F82D3D"/>
    <w:rsid w:val="00F8497C"/>
    <w:rsid w:val="00F92B3D"/>
    <w:rsid w:val="00F94730"/>
    <w:rsid w:val="00F953E3"/>
    <w:rsid w:val="00F96877"/>
    <w:rsid w:val="00FA0830"/>
    <w:rsid w:val="00FA6886"/>
    <w:rsid w:val="00FB6C80"/>
    <w:rsid w:val="00FC02E3"/>
    <w:rsid w:val="00FC4A4C"/>
    <w:rsid w:val="00FE4573"/>
    <w:rsid w:val="00FE6B66"/>
    <w:rsid w:val="00FF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F79AF3"/>
  <w15:chartTrackingRefBased/>
  <w15:docId w15:val="{3DDEDDF4-7916-44BB-98E1-ECB34BED3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00F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8245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4608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E2FF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A048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A048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D4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25C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5CC5"/>
  </w:style>
  <w:style w:type="paragraph" w:styleId="Stopka">
    <w:name w:val="footer"/>
    <w:basedOn w:val="Normalny"/>
    <w:link w:val="StopkaZnak"/>
    <w:uiPriority w:val="99"/>
    <w:unhideWhenUsed/>
    <w:rsid w:val="00A25C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5CC5"/>
  </w:style>
  <w:style w:type="paragraph" w:styleId="Poprawka">
    <w:name w:val="Revision"/>
    <w:hidden/>
    <w:uiPriority w:val="99"/>
    <w:semiHidden/>
    <w:rsid w:val="007B430E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B43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B430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B43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B430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B430E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595C7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95C7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C22482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E36D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E36D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E36DE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4608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kapitzlist">
    <w:name w:val="List Paragraph"/>
    <w:basedOn w:val="Normalny"/>
    <w:uiPriority w:val="34"/>
    <w:qFormat/>
    <w:rsid w:val="00E46080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BB0A7C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900F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E2FF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25A8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25A8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25A8D"/>
    <w:rPr>
      <w:vertAlign w:val="superscript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A048D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A048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8245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303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0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56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5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66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0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6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96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1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92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1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983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737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551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01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82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91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27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5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688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57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2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91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4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67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889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310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22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157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9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6844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67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32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53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9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plwawpfsmsl0002\MSL_WAW_RUN\Corporate&amp;Healthcare\Healthcare\Align%20Technology\2026\Media\Media%20advisories\Align%20innowacje\www.aligntech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\\plwawpfsmsl0002\MSL_WAW_RUN\Corporate&amp;Healthcare\Healthcare\Align%20Technology\2026\Media\Media%20advisories\Align%20innowacje\www.exocad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\\plwawpfsmsl0002\MSL_WAW_RUN\Corporate&amp;Healthcare\Healthcare\Align%20Technology\2026\Media\Media%20advisories\Align%20innowacje\www.itero.com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\\plwawpfsmsl0002\MSL_WAW_RUN\Corporate&amp;Healthcare\Healthcare\Align%20Technology\2026\Media\Media%20advisories\Align%20innowacje\www.invisalign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184CCE-CF0A-4FCC-817B-FA058230D3F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ac44c96-980a-481b-ae23-d8f56b82c605}" enabled="0" method="" siteId="{9ac44c96-980a-481b-ae23-d8f56b82c60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706</Words>
  <Characters>5204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Bernadetta Kowalewska</dc:creator>
  <cp:keywords/>
  <dc:description/>
  <cp:lastModifiedBy>Natalia Furgala</cp:lastModifiedBy>
  <cp:revision>13</cp:revision>
  <dcterms:created xsi:type="dcterms:W3CDTF">2026-08-03T16:21:00Z</dcterms:created>
  <dcterms:modified xsi:type="dcterms:W3CDTF">2026-09-28T11:12:00Z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148278949b36818359e8ddfcbaaeb1f9fafb0646f613c21cafcb4d7e8258565d</vt:lpwstr>
  </property>
</Properties>
</file>