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Przyszłe Gwiazdy powracają w EA SPORTS FC 27, aby wyróżnić kolejne pokolenie piłkarskich talentów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Pierwsza drużyna Przyszłych Gwiazd jest już dostępna w trybie Football Ultimate Team, prezentując zawodników, którzy mogą w najbliższych latach stać się nowymi gwiazdami The World’s Game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Przyszłe Gwiazdy</w:t>
      </w:r>
      <w:r w:rsidDel="00000000" w:rsidR="00000000" w:rsidRPr="00000000">
        <w:rPr>
          <w:rtl w:val="0"/>
        </w:rPr>
        <w:t xml:space="preserve"> (Future Stars) pojawiają się w EA SPORTS FC 27 wcześniej niż kiedykolwiek wcześniej, rozpoczynając dyskusję o tym, kto będzie kolejną wielką gwiazdą światowego futbolu. Na czele pierwszej drużyny znalazł się Rio Ngumoha z Liverpoolu, reprezentujący nowe pokolenie zawodników przejmujących dziś scenę Football Ultimate Team.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Kampania od lat wyróżniaja zawodników jeszcze przed najważniejszymi momentami w ich karierach. Wśród wcześniejszych bohaterów kampanii znaleźli się m.in. Jude Bellingham, Alyssa Thompson, Pedri oraz Bradley Barcola. Tegoroczna edycja kontynuuje tę tradycję, prezentując kolejną grupę piłkarzy, którzy mogą w nadchodzących latach odgrywać kluczowe role na światowych boiskach.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Jednym z nich jest Rio Ngumoha, uznawany za jeden z największych młodych talentów angielskiej piłki. W ubiegłym sezonie przeszedł do historii Liverpoolu jako najmłodszy zdobywca bramki dla klubu, strzelając zwycięskiego gola w spotkaniu z Newcastle. Tego lata zadebiutował również w seniorskiej reprezentacji Anglii.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„Dorastałem grając w EA SPORTS FC i zawsze marzyłem o tym, by zobaczyć siebie w grze, dlatego znalezienie się w drużynie Przyszłych Gwiazd jest dla mnie czymś wyjątkowym” – powiedział Rio Ngumoha, ambasador EA SPORTS FC i napastnik Liverpoolu. „Przyszłe Gwiazdy pokazują kolejne pokolenie zawodników i ich potencjał. Cieszę się, że mogę być częścią tegorocznej drużyny.”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Droga Rio Ngumohy od jednego z najczęściej rozwijanych zawodników Akademii Przyszłych Gwiazd w EA SPORTS FC 26 do roli ambasadora Przyszłych Gwiazd w EA SPORTS FC 27 pokazuje, jak dużą popularnością cieszył się wśród fanów serii. W EA SPORTS FC 26 jego karta FUT zanotowała ponad 37,5 mln goli i ponad 30,7 mln asyst, a gracze rozwinęli ją za pomocą EVO ponad 312 tys. razy*.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Drużyna Przyszłych Gwiazd 1 będzie dostępna w paczkach w EA SPORTS FC 27 od 9 do 16 października:</w:t>
      </w:r>
    </w:p>
    <w:tbl>
      <w:tblPr>
        <w:tblStyle w:val="Table1"/>
        <w:tblW w:w="92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65"/>
        <w:gridCol w:w="2760"/>
        <w:gridCol w:w="3030"/>
        <w:gridCol w:w="1455"/>
        <w:tblGridChange w:id="0">
          <w:tblGrid>
            <w:gridCol w:w="1965"/>
            <w:gridCol w:w="2760"/>
            <w:gridCol w:w="3030"/>
            <w:gridCol w:w="145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PIŁKARZ / PIŁKARKA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000000" w:space="0" w:sz="12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KRAJ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Mika Godts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Ligue 1 (Francja)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Paris Saint-Germain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Belgia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Yoan Bonny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Serie A (Włochy)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Lombardia FC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Wybrzeże Kości Słoniowej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Julian Hall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Major League Soccer (USA)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Red Bull New York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Stany Zjednoczone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Vicky López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Liga F (Hiszpania)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FC Barcelona (K)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Hiszpania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Josh 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Premier League (Anglia)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Fulham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Anglia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Gilberto Mora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Liga MX (Meksyk)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Club Tijuana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Meksyk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Rio Ngumoha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Premier League (Anglia)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Liverpool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Anglia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Tom Bischof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Bundesliga (Niemcy)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Bayern Monachium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Niemcy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Lily Yohannes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Première Ligue (Francja)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OL Lyonnes (K)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Stany Zjednoczone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Laura Blindkilde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Women's Super League (Anglia)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Manchester City (K)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Anglia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Myles Lewis-Skelly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Premier League (Anglia)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Arsenal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Anglia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Jacobo Ramón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Serie A (Włochy)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Como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Hiszpania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Jon Martín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LaLiga (Hiszpania)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Real Sociedad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Hiszpania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Lewis Hall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Premier League (Anglia)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Newcastle United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Anglia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Robin Risser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Ligue 1 (Francja)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RC Lens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Francja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Już 16 października do gry trafi druga drużyna Przyszłych Gwiazd, a kolejne karty zawodników będzie można zdobyć również poprzez Wyzwania Budowania Składu (SBC) oraz cele w grze.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EA SPORTS FC 27 powraca także lubiana przez społeczność Akademia Przyszłych Gwiazd, pozwalająca rozwijać największe młode talenty w przyszłe supergwiazdy. Gracze będą mogli wybrać kwalifikującego się zawodnika, zapisać go do Akademii i rozwijać go poprzez kolejne etapy Ewolucji, tworząc własną Przyszłą Gwiazdę. Tym samym społeczność FC zyskuje jeszcze więcej możliwości wspierania i rozwijania ulubionych młodych piłkarzy.</w:t>
      </w:r>
    </w:p>
    <w:p w:rsidR="00000000" w:rsidDel="00000000" w:rsidP="00000000" w:rsidRDefault="00000000" w:rsidRPr="00000000" w14:paraId="0000004B">
      <w:pPr>
        <w:shd w:fill="ffffff" w:val="clear"/>
        <w:rPr/>
      </w:pP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EA SPORTS FC 27 jest już dostępne</w:t>
        </w:r>
      </w:hyperlink>
      <w:r w:rsidDel="00000000" w:rsidR="00000000" w:rsidRPr="00000000">
        <w:rPr>
          <w:rtl w:val="0"/>
        </w:rPr>
        <w:t xml:space="preserve"> na PlayStation 5, PlayStation 4, Xbox Series X|S, Xbox One, PC, Nintendo Switch oraz Nintendo Switch 2.</w:t>
      </w:r>
    </w:p>
    <w:p w:rsidR="00000000" w:rsidDel="00000000" w:rsidP="00000000" w:rsidRDefault="00000000" w:rsidRPr="00000000" w14:paraId="0000004C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rPr/>
      </w:pPr>
      <w:r w:rsidDel="00000000" w:rsidR="00000000" w:rsidRPr="00000000">
        <w:rPr>
          <w:rtl w:val="0"/>
        </w:rPr>
        <w:t xml:space="preserve">Więcej informacji o EA SPORTS FC 27 można znaleźć na </w:t>
      </w: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stronie EA SPORTS FC</w:t>
        </w:r>
      </w:hyperlink>
      <w:r w:rsidDel="00000000" w:rsidR="00000000" w:rsidRPr="00000000">
        <w:rPr>
          <w:rtl w:val="0"/>
        </w:rPr>
        <w:t xml:space="preserve"> oraz w oficjalnych </w:t>
      </w: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kanałach społecznościowych</w:t>
        </w:r>
      </w:hyperlink>
      <w:r w:rsidDel="00000000" w:rsidR="00000000" w:rsidRPr="00000000">
        <w:rPr>
          <w:rtl w:val="0"/>
        </w:rPr>
        <w:t xml:space="preserve"> marki.</w:t>
      </w:r>
    </w:p>
    <w:p w:rsidR="00000000" w:rsidDel="00000000" w:rsidP="00000000" w:rsidRDefault="00000000" w:rsidRPr="00000000" w14:paraId="0000004E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9" w:lineRule="auto"/>
        <w:jc w:val="center"/>
        <w:rPr>
          <w:highlight w:val="yellow"/>
        </w:rPr>
      </w:pPr>
      <w:r w:rsidDel="00000000" w:rsidR="00000000" w:rsidRPr="00000000">
        <w:rPr>
          <w:b w:val="1"/>
          <w:bCs w:val="1"/>
          <w:rtl w:val="0"/>
        </w:rPr>
        <w:t xml:space="preserve">Materiały prasowe dostępne są </w:t>
      </w:r>
      <w:hyperlink r:id="rId10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TUTAJ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9" w:lineRule="auto"/>
        <w:jc w:val="center"/>
        <w:rPr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9" w:lineRule="auto"/>
        <w:jc w:val="center"/>
        <w:rPr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rPr>
          <w:i w:val="1"/>
          <w:iCs w:val="1"/>
          <w:sz w:val="16"/>
          <w:szCs w:val="16"/>
          <w:highlight w:val="yellow"/>
        </w:rPr>
      </w:pP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* Dane obejmują okres od 17 września 2025 r. do 15 września 2026 r. Wartości zostały zaokrąglone. Liczba goli i asyst została obliczona na podstawie danych szacunkowych.</w:t>
      </w: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jc w:val="center"/>
      <w:rPr>
        <w:sz w:val="38"/>
        <w:szCs w:val="3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 w:val="1"/>
    <w:rsid w:val="00D73E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 w:val="1"/>
    <w:rsid w:val="00D73E0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apressportal.com/pxn/basket/70879/download/801d063e25c2e88af9bd2ca73620ad1225952995" TargetMode="External"/><Relationship Id="rId9" Type="http://schemas.openxmlformats.org/officeDocument/2006/relationships/hyperlink" Target="https://linktr.ee/easportsfc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ea.com/games/ea-sports-fc/fc-27/buy" TargetMode="External"/><Relationship Id="rId8" Type="http://schemas.openxmlformats.org/officeDocument/2006/relationships/hyperlink" Target="https://www.ea.com/games/ea-sports-fc/fc-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w4YYT0EN7XykLTT8DlrTgRcT3Q==">CgMxLjA4AHIhMURRT2o3RkVOYlFmS2UwODl0T1owMm9JSFBTZjU3Q1M3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2026-10-09T14:26:00Z</dcterms:created>
  <dc:creator>Karol Dymkowski</dc:creator>
</cp:coreProperties>
</file>