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Zamiast kwiatów – masaż i warsztaty. Polacy stawiają na relaks w Dniu Nauczyciela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Aż 66% Polaków uważa, że najlepszym prezentem dla nauczyciela jest chwila oddechu, zabieg relaksacyjny lub udział w warsztatach – wynika z najnowszego badania Prezentmarzeń. Dedykowane pedagogom upominki mają mieć wymiar symboliczny: 67% ankietowanych przeznacza na nie do 100 zł, dostrzegając potrzebę regeneracji kadry mierzącej się z rosnącym stresami i wypaleniem zawodowym.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Jak wynika z badania “Realia edukacji. Oczekiwania społeczne i wyzwania systemowe” serwisu Prezentmarzeń zamiast droższych podarków czy tradycyjnych bukietów kwiatów – chwila oddechu, rozwój osobisty i symboliczny gest pamięci. Z najnowszego badania opinii </w:t>
      </w:r>
      <w:r w:rsidDel="00000000" w:rsidR="00000000" w:rsidRPr="00000000">
        <w:rPr>
          <w:i w:val="1"/>
          <w:iCs w:val="1"/>
          <w:rtl w:val="0"/>
        </w:rPr>
        <w:t xml:space="preserve">„Realia edukacji. Oczekiwania społeczne i wyzwania systemowe”</w:t>
      </w:r>
      <w:r w:rsidDel="00000000" w:rsidR="00000000" w:rsidRPr="00000000">
        <w:rPr>
          <w:rtl w:val="0"/>
        </w:rPr>
        <w:t xml:space="preserve">, przeprowadzonego przez serwis Prezentmarzeń, wyłania się jasny obraz: Polacy dostrzegają ogromne obciążenie zawodowe pedagogów i w Dniu Nauczyciela stawiają na upominki, które niosą za sobą relaks, regenerację oraz wsparcie w codziennym stresie.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xalsnxg0jj7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Masaż i warsztaty zamiast kwiatów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Aż </w:t>
      </w:r>
      <w:r w:rsidDel="00000000" w:rsidR="00000000" w:rsidRPr="00000000">
        <w:rPr>
          <w:b w:val="1"/>
          <w:bCs w:val="1"/>
          <w:rtl w:val="0"/>
        </w:rPr>
        <w:t xml:space="preserve">37% respondentów</w:t>
      </w:r>
      <w:r w:rsidDel="00000000" w:rsidR="00000000" w:rsidRPr="00000000">
        <w:rPr>
          <w:rtl w:val="0"/>
        </w:rPr>
        <w:t xml:space="preserve"> wskazuje, że najlepszym prezentem dla nauczyciela w dniu jego święta jest udział w interesujących warsztatach umożliwiających rozwój pasji. Niemal co trzeci ankietowany (</w:t>
      </w:r>
      <w:r w:rsidDel="00000000" w:rsidR="00000000" w:rsidRPr="00000000">
        <w:rPr>
          <w:b w:val="1"/>
          <w:bCs w:val="1"/>
          <w:rtl w:val="0"/>
        </w:rPr>
        <w:t xml:space="preserve">29%</w:t>
      </w:r>
      <w:r w:rsidDel="00000000" w:rsidR="00000000" w:rsidRPr="00000000">
        <w:rPr>
          <w:rtl w:val="0"/>
        </w:rPr>
        <w:t xml:space="preserve">) postawiłby na masaż relaksacyjny – upominek będący bezpośrednią odpowiedzią na napięcie i fizyczne wyczerpanie wynikające z pracy w szkole.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Dużą popularnością cieszą się również nietypowe doświadczenia kulinarne i sensoryczne, takie jak kolacja w ciemności, którą wybiera </w:t>
      </w:r>
      <w:r w:rsidDel="00000000" w:rsidR="00000000" w:rsidRPr="00000000">
        <w:rPr>
          <w:b w:val="1"/>
          <w:bCs w:val="1"/>
          <w:rtl w:val="0"/>
        </w:rPr>
        <w:t xml:space="preserve">20% badanych</w:t>
      </w:r>
      <w:r w:rsidDel="00000000" w:rsidR="00000000" w:rsidRPr="00000000">
        <w:rPr>
          <w:rtl w:val="0"/>
        </w:rPr>
        <w:t xml:space="preserve">. Prezentom z dreszczykiem emocji przypada skromniejsza rola – lot balonem wskazało </w:t>
      </w:r>
      <w:r w:rsidDel="00000000" w:rsidR="00000000" w:rsidRPr="00000000">
        <w:rPr>
          <w:b w:val="1"/>
          <w:bCs w:val="1"/>
          <w:rtl w:val="0"/>
        </w:rPr>
        <w:t xml:space="preserve">9%</w:t>
      </w:r>
      <w:r w:rsidDel="00000000" w:rsidR="00000000" w:rsidRPr="00000000">
        <w:rPr>
          <w:rtl w:val="0"/>
        </w:rPr>
        <w:t xml:space="preserve"> badanych, a jazdę Monster Truckiem zaledwie </w:t>
      </w:r>
      <w:r w:rsidDel="00000000" w:rsidR="00000000" w:rsidRPr="00000000">
        <w:rPr>
          <w:b w:val="1"/>
          <w:bCs w:val="1"/>
          <w:rtl w:val="0"/>
        </w:rPr>
        <w:t xml:space="preserve">5%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ind w:left="600" w:right="600" w:firstLine="0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„Czas na rozwój osobisty oraz zasłużony relaks to zdaniem Polaków najlepsze prezenty, jakie można ofiarować nauczycielom w dniu ich święta. Społeczeństwo coraz wyraźniej dostrzega wysoki poziom obciążenia zawodowego pedagogów, stawiając na upominki niosące za sobą odpoczynek lub rozwijanie własnych zainteresowań”</w:t>
      </w:r>
      <w:r w:rsidDel="00000000" w:rsidR="00000000" w:rsidRPr="00000000">
        <w:rPr>
          <w:rtl w:val="0"/>
        </w:rPr>
        <w:t xml:space="preserve"> – komentuje Aleksandra Skimina, psycholog z serwisu Prezentmarzeń.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17zwkn23v8xz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Pamięć i umiar: Budżet do 100 zł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Wyniki badania jednoznacznie pokazują, że Dzień Nauczyciela ma dla Polaków wymiar przede wszystkim symboliczny. Aż </w:t>
      </w:r>
      <w:r w:rsidDel="00000000" w:rsidR="00000000" w:rsidRPr="00000000">
        <w:rPr>
          <w:b w:val="1"/>
          <w:bCs w:val="1"/>
          <w:rtl w:val="0"/>
        </w:rPr>
        <w:t xml:space="preserve">67% ankietowanych</w:t>
      </w:r>
      <w:r w:rsidDel="00000000" w:rsidR="00000000" w:rsidRPr="00000000">
        <w:rPr>
          <w:rtl w:val="0"/>
        </w:rPr>
        <w:t xml:space="preserve"> deklaruje, że przeznacza na upominek dla pedagoga kwotę </w:t>
      </w:r>
      <w:r w:rsidDel="00000000" w:rsidR="00000000" w:rsidRPr="00000000">
        <w:rPr>
          <w:b w:val="1"/>
          <w:bCs w:val="1"/>
          <w:rtl w:val="0"/>
        </w:rPr>
        <w:t xml:space="preserve">do 100 zł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67%</w:t>
      </w:r>
      <w:r w:rsidDel="00000000" w:rsidR="00000000" w:rsidRPr="00000000">
        <w:rPr>
          <w:rtl w:val="0"/>
        </w:rPr>
        <w:t xml:space="preserve"> – budżet do 100 zł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28%</w:t>
      </w:r>
      <w:r w:rsidDel="00000000" w:rsidR="00000000" w:rsidRPr="00000000">
        <w:rPr>
          <w:rtl w:val="0"/>
        </w:rPr>
        <w:t xml:space="preserve"> – kwota od 101 zł do 300 zł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4%</w:t>
      </w:r>
      <w:r w:rsidDel="00000000" w:rsidR="00000000" w:rsidRPr="00000000">
        <w:rPr>
          <w:rtl w:val="0"/>
        </w:rPr>
        <w:t xml:space="preserve"> – wydatki w przedziale 301–600 zł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1%</w:t>
      </w:r>
      <w:r w:rsidDel="00000000" w:rsidR="00000000" w:rsidRPr="00000000">
        <w:rPr>
          <w:rtl w:val="0"/>
        </w:rPr>
        <w:t xml:space="preserve"> – prezent o wartości powyżej 600 zł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Takie podejście potwierdza, że gest wdzięczności ma być przejawem szacunku i pamięci, a nie kosztownym zobowiązaniem finansowym.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2z3ld5dh7on0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Prezent w cieniu kryzysu zawodowego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Wybór upominków nastawionych na relaks i dobrostan nie jest przypadkowy. Z pełnego raportu wynika, że polscy nauczyciele mierzą się z narastającą presją systemową, trudnymi relacjami z rodzicami oraz brakiem wsparcia psychologicznego: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57% badanych</w:t>
      </w:r>
      <w:r w:rsidDel="00000000" w:rsidR="00000000" w:rsidRPr="00000000">
        <w:rPr>
          <w:rtl w:val="0"/>
        </w:rPr>
        <w:t xml:space="preserve"> uważa, że pedagodzy są osamotnieni w walce z najtrudniejszymi problemami uczniów.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91% Polaków</w:t>
      </w:r>
      <w:r w:rsidDel="00000000" w:rsidR="00000000" w:rsidRPr="00000000">
        <w:rPr>
          <w:rtl w:val="0"/>
        </w:rPr>
        <w:t xml:space="preserve"> krytycznie ocenia dostępność i skuteczność pomocy psychologiczno-instytucjonalnej oferowanej kadrowi nauczycielskiemu.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48% ankietowanych</w:t>
      </w:r>
      <w:r w:rsidDel="00000000" w:rsidR="00000000" w:rsidRPr="00000000">
        <w:rPr>
          <w:rtl w:val="0"/>
        </w:rPr>
        <w:t xml:space="preserve"> dostrzega nadmierną kontrolę społeczną naruszającą prywatność i autonomię zawodową nauczycieli.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Polacy coraz lepiej rozumieją, z jakimi wyzwaniami na co dzień mierzy się kadra pedagogiczna. Podarowanie nauczycielowi chwili regeneracji czy masażu staje się więc nie tylko miłym gestem, ale i wyrazem empatii ze strony uczniów oraz rodziców.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Badanie „Realia edukacji. Oczekiwania społeczne i wyzwania systemowe” zostało zrealizowane przez serwis Prezentmarzeń we wrześniu 2026 r. na próbie N = 847 respondentów metodą CAWI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