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4110B" w14:textId="12214A72" w:rsidR="21702E7C" w:rsidRPr="00A102A6" w:rsidRDefault="21702E7C" w:rsidP="002D4BD0">
      <w:r w:rsidRPr="00E17A3E">
        <w:t xml:space="preserve">Warszawa, </w:t>
      </w:r>
      <w:r w:rsidR="003037D7">
        <w:t>14</w:t>
      </w:r>
      <w:r w:rsidR="00D114C0">
        <w:t>.10.</w:t>
      </w:r>
      <w:r w:rsidRPr="00E17A3E">
        <w:t>2026</w:t>
      </w:r>
      <w:r w:rsidR="0007308C" w:rsidRPr="00E17A3E">
        <w:t xml:space="preserve"> r.</w:t>
      </w:r>
    </w:p>
    <w:p w14:paraId="2E6FE5A7" w14:textId="301C66F2" w:rsidR="2DC82554" w:rsidRDefault="2DC82554" w:rsidP="002D4BD0">
      <w:pPr>
        <w:ind w:left="708"/>
        <w:rPr>
          <w:b/>
          <w:bCs/>
        </w:rPr>
      </w:pPr>
    </w:p>
    <w:p w14:paraId="02A04114" w14:textId="77777777" w:rsidR="008D4FBA" w:rsidRDefault="008D4FBA" w:rsidP="002D4BD0">
      <w:pPr>
        <w:ind w:left="708"/>
        <w:rPr>
          <w:b/>
          <w:bCs/>
        </w:rPr>
      </w:pPr>
    </w:p>
    <w:p w14:paraId="0C3FC4B4" w14:textId="4FBB7375" w:rsidR="009C4E9D" w:rsidRPr="008D4FBA" w:rsidRDefault="003349F4" w:rsidP="002D4BD0">
      <w:pPr>
        <w:rPr>
          <w:rFonts w:eastAsia="Times New Roman" w:cs="Times New Roman"/>
          <w:b/>
          <w:bCs/>
          <w:sz w:val="32"/>
          <w:szCs w:val="32"/>
        </w:rPr>
      </w:pPr>
      <w:r>
        <w:rPr>
          <w:rFonts w:eastAsia="Times New Roman" w:cs="Times New Roman"/>
          <w:b/>
          <w:bCs/>
          <w:sz w:val="32"/>
          <w:szCs w:val="32"/>
        </w:rPr>
        <w:t xml:space="preserve">Tylko </w:t>
      </w:r>
      <w:r w:rsidR="00B31679">
        <w:rPr>
          <w:rFonts w:eastAsia="Times New Roman" w:cs="Times New Roman"/>
          <w:b/>
          <w:bCs/>
          <w:sz w:val="32"/>
          <w:szCs w:val="32"/>
        </w:rPr>
        <w:t xml:space="preserve">jeden na trzech </w:t>
      </w:r>
      <w:r w:rsidR="0002288E">
        <w:rPr>
          <w:rFonts w:eastAsia="Times New Roman" w:cs="Times New Roman"/>
          <w:b/>
          <w:bCs/>
          <w:sz w:val="32"/>
          <w:szCs w:val="32"/>
        </w:rPr>
        <w:t>młody</w:t>
      </w:r>
      <w:r w:rsidR="00B31679">
        <w:rPr>
          <w:rFonts w:eastAsia="Times New Roman" w:cs="Times New Roman"/>
          <w:b/>
          <w:bCs/>
          <w:sz w:val="32"/>
          <w:szCs w:val="32"/>
        </w:rPr>
        <w:t xml:space="preserve">ch Polaków </w:t>
      </w:r>
      <w:r w:rsidR="0002288E">
        <w:rPr>
          <w:rFonts w:eastAsia="Times New Roman" w:cs="Times New Roman"/>
          <w:b/>
          <w:bCs/>
          <w:sz w:val="32"/>
          <w:szCs w:val="32"/>
        </w:rPr>
        <w:t xml:space="preserve">czuje się pewnie finansowo. </w:t>
      </w:r>
      <w:r w:rsidR="00D044B6">
        <w:rPr>
          <w:b/>
          <w:bCs/>
          <w:sz w:val="32"/>
          <w:szCs w:val="32"/>
        </w:rPr>
        <w:t>To najniższy wynik w regionie</w:t>
      </w:r>
    </w:p>
    <w:p w14:paraId="15A8D39A" w14:textId="3554D157" w:rsidR="2DC82554" w:rsidRPr="008D4FBA" w:rsidRDefault="2DC82554" w:rsidP="002D4BD0">
      <w:pPr>
        <w:rPr>
          <w:rFonts w:eastAsia="Times New Roman" w:cs="Times New Roman"/>
          <w:b/>
          <w:bCs/>
          <w:sz w:val="32"/>
          <w:szCs w:val="32"/>
        </w:rPr>
      </w:pPr>
    </w:p>
    <w:p w14:paraId="5F7B6793" w14:textId="58829590" w:rsidR="008D4FBA" w:rsidRDefault="00B31679" w:rsidP="002D4BD0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Prawie</w:t>
      </w:r>
      <w:r w:rsidR="008D4FBA" w:rsidRPr="008D4FBA">
        <w:rPr>
          <w:rFonts w:eastAsia="Times New Roman" w:cs="Times New Roman"/>
          <w:b/>
          <w:bCs/>
        </w:rPr>
        <w:t xml:space="preserve"> </w:t>
      </w:r>
      <w:r w:rsidR="001911E5">
        <w:rPr>
          <w:rFonts w:eastAsia="Times New Roman" w:cs="Times New Roman"/>
          <w:b/>
          <w:bCs/>
        </w:rPr>
        <w:t>30</w:t>
      </w:r>
      <w:r w:rsidR="008D4FBA" w:rsidRPr="008D4FBA">
        <w:rPr>
          <w:rFonts w:eastAsia="Times New Roman" w:cs="Times New Roman"/>
          <w:b/>
          <w:bCs/>
        </w:rPr>
        <w:t xml:space="preserve"> proc. Polaków w wieku 18</w:t>
      </w:r>
      <w:r w:rsidR="008D4FBA">
        <w:rPr>
          <w:rFonts w:eastAsia="Times New Roman" w:cs="Times New Roman"/>
          <w:b/>
          <w:bCs/>
        </w:rPr>
        <w:t>-</w:t>
      </w:r>
      <w:r w:rsidR="008D4FBA" w:rsidRPr="008D4FBA">
        <w:rPr>
          <w:rFonts w:eastAsia="Times New Roman" w:cs="Times New Roman"/>
          <w:b/>
          <w:bCs/>
        </w:rPr>
        <w:t>24 lata deklaruje, że czuje się pewnie w świecie finansów</w:t>
      </w:r>
      <w:r w:rsidR="008D4FBA">
        <w:rPr>
          <w:rFonts w:eastAsia="Times New Roman" w:cs="Times New Roman"/>
          <w:b/>
          <w:bCs/>
        </w:rPr>
        <w:t xml:space="preserve"> - </w:t>
      </w:r>
      <w:r w:rsidR="008D4FBA" w:rsidRPr="008D4FBA">
        <w:rPr>
          <w:rFonts w:eastAsia="Times New Roman" w:cs="Times New Roman"/>
          <w:b/>
          <w:bCs/>
        </w:rPr>
        <w:t xml:space="preserve">wynika z najnowszej edycji badania Financial </w:t>
      </w:r>
      <w:proofErr w:type="spellStart"/>
      <w:r w:rsidR="008D4FBA" w:rsidRPr="008D4FBA">
        <w:rPr>
          <w:rFonts w:eastAsia="Times New Roman" w:cs="Times New Roman"/>
          <w:b/>
          <w:bCs/>
        </w:rPr>
        <w:t>Wellbeing</w:t>
      </w:r>
      <w:proofErr w:type="spellEnd"/>
      <w:r w:rsidR="008D4FBA" w:rsidRPr="008D4FBA">
        <w:rPr>
          <w:rFonts w:eastAsia="Times New Roman" w:cs="Times New Roman"/>
          <w:b/>
          <w:bCs/>
        </w:rPr>
        <w:t xml:space="preserve">, realizowanego na zlecenie IPF </w:t>
      </w:r>
      <w:proofErr w:type="spellStart"/>
      <w:r w:rsidR="008D4FBA" w:rsidRPr="008D4FBA">
        <w:rPr>
          <w:rFonts w:eastAsia="Times New Roman" w:cs="Times New Roman"/>
          <w:b/>
          <w:bCs/>
        </w:rPr>
        <w:t>Group</w:t>
      </w:r>
      <w:proofErr w:type="spellEnd"/>
      <w:r w:rsidR="008D4FBA" w:rsidRPr="008D4FBA">
        <w:rPr>
          <w:rFonts w:eastAsia="Times New Roman" w:cs="Times New Roman"/>
          <w:b/>
          <w:bCs/>
        </w:rPr>
        <w:t>, właściciela Provident Polska. To wyraźnie mniej niż wśród starszych Polaków i</w:t>
      </w:r>
      <w:r w:rsidR="00AB0715">
        <w:rPr>
          <w:rFonts w:eastAsia="Times New Roman" w:cs="Times New Roman"/>
          <w:b/>
          <w:bCs/>
        </w:rPr>
        <w:t> </w:t>
      </w:r>
      <w:r w:rsidR="008D4FBA" w:rsidRPr="008D4FBA">
        <w:rPr>
          <w:rFonts w:eastAsia="Times New Roman" w:cs="Times New Roman"/>
          <w:b/>
          <w:bCs/>
        </w:rPr>
        <w:t>najmniej wśród młodych</w:t>
      </w:r>
      <w:r w:rsidR="00EA3605">
        <w:rPr>
          <w:rFonts w:eastAsia="Times New Roman" w:cs="Times New Roman"/>
          <w:b/>
          <w:bCs/>
        </w:rPr>
        <w:t xml:space="preserve"> mieszkańców</w:t>
      </w:r>
      <w:r w:rsidR="008D4FBA" w:rsidRPr="008D4FBA">
        <w:rPr>
          <w:rFonts w:eastAsia="Times New Roman" w:cs="Times New Roman"/>
          <w:b/>
          <w:bCs/>
        </w:rPr>
        <w:t xml:space="preserve"> </w:t>
      </w:r>
      <w:r w:rsidR="00EA3605">
        <w:rPr>
          <w:rFonts w:eastAsia="Times New Roman" w:cs="Times New Roman"/>
          <w:b/>
          <w:bCs/>
        </w:rPr>
        <w:t>badanych krajów</w:t>
      </w:r>
      <w:r w:rsidR="00587698">
        <w:rPr>
          <w:rFonts w:eastAsia="Times New Roman" w:cs="Times New Roman"/>
          <w:b/>
          <w:bCs/>
        </w:rPr>
        <w:t xml:space="preserve"> Europy Środkowo-Wschodniej</w:t>
      </w:r>
      <w:r w:rsidR="008D4FBA" w:rsidRPr="008D4FBA">
        <w:rPr>
          <w:rFonts w:eastAsia="Times New Roman" w:cs="Times New Roman"/>
          <w:b/>
          <w:bCs/>
        </w:rPr>
        <w:t xml:space="preserve">. </w:t>
      </w:r>
    </w:p>
    <w:p w14:paraId="12A8FA95" w14:textId="77777777" w:rsidR="008D4FBA" w:rsidRDefault="008D4FBA" w:rsidP="002D4BD0">
      <w:pPr>
        <w:jc w:val="both"/>
        <w:rPr>
          <w:rFonts w:eastAsia="Times New Roman" w:cs="Times New Roman"/>
          <w:b/>
          <w:bCs/>
        </w:rPr>
      </w:pPr>
    </w:p>
    <w:p w14:paraId="295E0BAB" w14:textId="2E9363F0" w:rsidR="00F17224" w:rsidRDefault="0039644E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Skalę </w:t>
      </w:r>
      <w:r w:rsidR="00AC655A">
        <w:rPr>
          <w:rFonts w:eastAsia="Times New Roman" w:cs="Times New Roman"/>
        </w:rPr>
        <w:t>różnic</w:t>
      </w:r>
      <w:r>
        <w:rPr>
          <w:rFonts w:eastAsia="Times New Roman" w:cs="Times New Roman"/>
        </w:rPr>
        <w:t xml:space="preserve"> w poczuciu pewności finansowej młodych Polaków n</w:t>
      </w:r>
      <w:r w:rsidR="006F1D97">
        <w:rPr>
          <w:rFonts w:eastAsia="Times New Roman" w:cs="Times New Roman"/>
        </w:rPr>
        <w:t>aj</w:t>
      </w:r>
      <w:r w:rsidR="006F1D97" w:rsidRPr="006F1D97">
        <w:rPr>
          <w:rFonts w:eastAsia="Times New Roman" w:cs="Times New Roman"/>
        </w:rPr>
        <w:t xml:space="preserve">wyraźniej pokazuje porównanie z </w:t>
      </w:r>
      <w:r w:rsidR="00EA3605">
        <w:rPr>
          <w:rFonts w:eastAsia="Times New Roman" w:cs="Times New Roman"/>
        </w:rPr>
        <w:t>rówieśnikami z innych</w:t>
      </w:r>
      <w:r>
        <w:rPr>
          <w:rFonts w:eastAsia="Times New Roman" w:cs="Times New Roman"/>
        </w:rPr>
        <w:t xml:space="preserve"> </w:t>
      </w:r>
      <w:r w:rsidR="006F1D97" w:rsidRPr="006F1D97">
        <w:rPr>
          <w:rFonts w:eastAsia="Times New Roman" w:cs="Times New Roman"/>
        </w:rPr>
        <w:t>kraj</w:t>
      </w:r>
      <w:r w:rsidR="00EA3605">
        <w:rPr>
          <w:rFonts w:eastAsia="Times New Roman" w:cs="Times New Roman"/>
        </w:rPr>
        <w:t>ów</w:t>
      </w:r>
      <w:r w:rsidR="006F1D97" w:rsidRPr="006F1D97">
        <w:rPr>
          <w:rFonts w:eastAsia="Times New Roman" w:cs="Times New Roman"/>
        </w:rPr>
        <w:t xml:space="preserve"> regionu. </w:t>
      </w:r>
      <w:r w:rsidR="00AC655A">
        <w:rPr>
          <w:rFonts w:eastAsia="Times New Roman" w:cs="Times New Roman"/>
        </w:rPr>
        <w:t xml:space="preserve">W </w:t>
      </w:r>
      <w:r w:rsidR="006F1D97" w:rsidRPr="00D044B6">
        <w:rPr>
          <w:rFonts w:eastAsia="Times New Roman" w:cs="Times New Roman"/>
        </w:rPr>
        <w:t xml:space="preserve">Czechach </w:t>
      </w:r>
      <w:r w:rsidR="00450B0E">
        <w:rPr>
          <w:rFonts w:eastAsia="Times New Roman" w:cs="Times New Roman"/>
        </w:rPr>
        <w:t>pewność finansową</w:t>
      </w:r>
      <w:r w:rsidR="006F1D97" w:rsidRPr="00D044B6">
        <w:rPr>
          <w:rFonts w:eastAsia="Times New Roman" w:cs="Times New Roman"/>
        </w:rPr>
        <w:t xml:space="preserve"> </w:t>
      </w:r>
      <w:r w:rsidR="00450B0E">
        <w:rPr>
          <w:rFonts w:eastAsia="Times New Roman" w:cs="Times New Roman"/>
        </w:rPr>
        <w:t>deklaruje</w:t>
      </w:r>
      <w:r w:rsidR="006F1D97" w:rsidRPr="00D044B6">
        <w:rPr>
          <w:rFonts w:eastAsia="Times New Roman" w:cs="Times New Roman"/>
        </w:rPr>
        <w:t xml:space="preserve"> 62 proc. osób w wieku 18</w:t>
      </w:r>
      <w:r w:rsidR="006F1D97">
        <w:rPr>
          <w:rFonts w:eastAsia="Times New Roman" w:cs="Times New Roman"/>
        </w:rPr>
        <w:t>-</w:t>
      </w:r>
      <w:r w:rsidR="006F1D97" w:rsidRPr="00D044B6">
        <w:rPr>
          <w:rFonts w:eastAsia="Times New Roman" w:cs="Times New Roman"/>
        </w:rPr>
        <w:t xml:space="preserve">24 lata, na Węgrzech 53 proc., </w:t>
      </w:r>
      <w:r w:rsidR="006F1D97">
        <w:rPr>
          <w:rFonts w:eastAsia="Times New Roman" w:cs="Times New Roman"/>
        </w:rPr>
        <w:t xml:space="preserve">Estonii 51 proc., Łotwie 48 proc., </w:t>
      </w:r>
      <w:r w:rsidR="006F1D97" w:rsidRPr="00D044B6">
        <w:rPr>
          <w:rFonts w:eastAsia="Times New Roman" w:cs="Times New Roman"/>
        </w:rPr>
        <w:t>w Rumunii 67 proc</w:t>
      </w:r>
      <w:r w:rsidR="006F1D97">
        <w:rPr>
          <w:rFonts w:eastAsia="Times New Roman" w:cs="Times New Roman"/>
        </w:rPr>
        <w:t xml:space="preserve">., </w:t>
      </w:r>
      <w:r w:rsidR="006F1D97" w:rsidRPr="00D044B6">
        <w:rPr>
          <w:rFonts w:eastAsia="Times New Roman" w:cs="Times New Roman"/>
        </w:rPr>
        <w:t xml:space="preserve">a na Litwie </w:t>
      </w:r>
      <w:r w:rsidR="006F1D97">
        <w:rPr>
          <w:rFonts w:eastAsia="Times New Roman" w:cs="Times New Roman"/>
        </w:rPr>
        <w:t xml:space="preserve">aż </w:t>
      </w:r>
      <w:r w:rsidR="006F1D97" w:rsidRPr="00D044B6">
        <w:rPr>
          <w:rFonts w:eastAsia="Times New Roman" w:cs="Times New Roman"/>
        </w:rPr>
        <w:t>75 proc.</w:t>
      </w:r>
      <w:r w:rsidR="006F1D97">
        <w:rPr>
          <w:rFonts w:eastAsia="Times New Roman" w:cs="Times New Roman"/>
        </w:rPr>
        <w:t xml:space="preserve"> </w:t>
      </w:r>
      <w:r w:rsidR="006F1D97" w:rsidRPr="00D044B6">
        <w:rPr>
          <w:rFonts w:eastAsia="Times New Roman" w:cs="Times New Roman"/>
        </w:rPr>
        <w:t>Polska, z wynikiem 2</w:t>
      </w:r>
      <w:r w:rsidR="001911E5">
        <w:rPr>
          <w:rFonts w:eastAsia="Times New Roman" w:cs="Times New Roman"/>
        </w:rPr>
        <w:t>9</w:t>
      </w:r>
      <w:r w:rsidR="00C326DC">
        <w:rPr>
          <w:rFonts w:eastAsia="Times New Roman" w:cs="Times New Roman"/>
        </w:rPr>
        <w:t>,8</w:t>
      </w:r>
      <w:r w:rsidR="006F1D97" w:rsidRPr="00D044B6">
        <w:rPr>
          <w:rFonts w:eastAsia="Times New Roman" w:cs="Times New Roman"/>
        </w:rPr>
        <w:t xml:space="preserve"> proc., </w:t>
      </w:r>
      <w:r>
        <w:rPr>
          <w:rFonts w:eastAsia="Times New Roman" w:cs="Times New Roman"/>
        </w:rPr>
        <w:t>zajmuje ostatnie</w:t>
      </w:r>
      <w:r w:rsidR="006F1D97" w:rsidRPr="00D044B6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miejsce w</w:t>
      </w:r>
      <w:r w:rsidR="006F1D97" w:rsidRPr="00D044B6">
        <w:rPr>
          <w:rFonts w:eastAsia="Times New Roman" w:cs="Times New Roman"/>
        </w:rPr>
        <w:t xml:space="preserve"> zestawieni</w:t>
      </w:r>
      <w:r>
        <w:rPr>
          <w:rFonts w:eastAsia="Times New Roman" w:cs="Times New Roman"/>
        </w:rPr>
        <w:t>u</w:t>
      </w:r>
      <w:r w:rsidR="00132A69">
        <w:rPr>
          <w:rFonts w:eastAsia="Times New Roman" w:cs="Times New Roman"/>
        </w:rPr>
        <w:t xml:space="preserve">. </w:t>
      </w:r>
      <w:r w:rsidR="00C326DC">
        <w:rPr>
          <w:rFonts w:eastAsia="Times New Roman" w:cs="Times New Roman"/>
        </w:rPr>
        <w:t xml:space="preserve"> </w:t>
      </w:r>
      <w:r w:rsidR="00AA5651">
        <w:rPr>
          <w:rFonts w:eastAsia="Times New Roman" w:cs="Times New Roman"/>
        </w:rPr>
        <w:t>S</w:t>
      </w:r>
      <w:r w:rsidR="00C326DC">
        <w:rPr>
          <w:rFonts w:eastAsia="Times New Roman" w:cs="Times New Roman"/>
        </w:rPr>
        <w:t>tanowi</w:t>
      </w:r>
      <w:r w:rsidR="00AA5651">
        <w:rPr>
          <w:rFonts w:eastAsia="Times New Roman" w:cs="Times New Roman"/>
        </w:rPr>
        <w:t xml:space="preserve"> to</w:t>
      </w:r>
      <w:r w:rsidR="00C326DC">
        <w:rPr>
          <w:rFonts w:eastAsia="Times New Roman" w:cs="Times New Roman"/>
        </w:rPr>
        <w:t xml:space="preserve"> </w:t>
      </w:r>
      <w:r w:rsidR="00F86A54">
        <w:rPr>
          <w:rFonts w:eastAsia="Times New Roman" w:cs="Times New Roman"/>
        </w:rPr>
        <w:t>spadek w stosunku do poprzedniego roku o niemal 12 pk</w:t>
      </w:r>
      <w:r w:rsidR="00E0186F">
        <w:rPr>
          <w:rFonts w:eastAsia="Times New Roman" w:cs="Times New Roman"/>
        </w:rPr>
        <w:t>t</w:t>
      </w:r>
      <w:r w:rsidR="00F86A54">
        <w:rPr>
          <w:rFonts w:eastAsia="Times New Roman" w:cs="Times New Roman"/>
        </w:rPr>
        <w:t xml:space="preserve"> proc</w:t>
      </w:r>
      <w:r w:rsidR="006F1D97" w:rsidRPr="00D044B6">
        <w:rPr>
          <w:rFonts w:eastAsia="Times New Roman" w:cs="Times New Roman"/>
        </w:rPr>
        <w:t>.</w:t>
      </w:r>
      <w:r w:rsidR="00F86A54">
        <w:rPr>
          <w:rFonts w:eastAsia="Times New Roman" w:cs="Times New Roman"/>
        </w:rPr>
        <w:t xml:space="preserve"> W</w:t>
      </w:r>
      <w:r w:rsidR="00AA5651">
        <w:rPr>
          <w:rFonts w:eastAsia="Times New Roman" w:cs="Times New Roman"/>
        </w:rPr>
        <w:t xml:space="preserve"> analogicznym badaniu z</w:t>
      </w:r>
      <w:r w:rsidR="00F86A54">
        <w:rPr>
          <w:rFonts w:eastAsia="Times New Roman" w:cs="Times New Roman"/>
        </w:rPr>
        <w:t xml:space="preserve"> </w:t>
      </w:r>
      <w:r w:rsidR="00A73C9B">
        <w:rPr>
          <w:rFonts w:eastAsia="Times New Roman" w:cs="Times New Roman"/>
        </w:rPr>
        <w:t xml:space="preserve">2025 r. odsetek młodych </w:t>
      </w:r>
      <w:r w:rsidR="001370E2">
        <w:rPr>
          <w:rFonts w:eastAsia="Times New Roman" w:cs="Times New Roman"/>
        </w:rPr>
        <w:t>Polaków</w:t>
      </w:r>
      <w:r w:rsidR="00A73C9B">
        <w:rPr>
          <w:rFonts w:eastAsia="Times New Roman" w:cs="Times New Roman"/>
        </w:rPr>
        <w:t xml:space="preserve"> deklarujących </w:t>
      </w:r>
      <w:r w:rsidR="00A333B1">
        <w:rPr>
          <w:rFonts w:eastAsia="Times New Roman" w:cs="Times New Roman"/>
        </w:rPr>
        <w:t>pewność</w:t>
      </w:r>
      <w:r w:rsidR="00A73C9B">
        <w:rPr>
          <w:rFonts w:eastAsia="Times New Roman" w:cs="Times New Roman"/>
        </w:rPr>
        <w:t xml:space="preserve"> w świecie finansów </w:t>
      </w:r>
      <w:r w:rsidR="00132A69">
        <w:rPr>
          <w:rFonts w:eastAsia="Times New Roman" w:cs="Times New Roman"/>
        </w:rPr>
        <w:t xml:space="preserve">wynosił </w:t>
      </w:r>
      <w:r w:rsidR="00D15FA3">
        <w:rPr>
          <w:rFonts w:eastAsia="Times New Roman" w:cs="Times New Roman"/>
        </w:rPr>
        <w:t>prawie 42</w:t>
      </w:r>
      <w:r w:rsidR="00132A69">
        <w:rPr>
          <w:rFonts w:eastAsia="Times New Roman" w:cs="Times New Roman"/>
        </w:rPr>
        <w:t xml:space="preserve"> proc. </w:t>
      </w:r>
      <w:r w:rsidR="00F13506">
        <w:rPr>
          <w:rFonts w:eastAsia="Times New Roman" w:cs="Times New Roman"/>
        </w:rPr>
        <w:t xml:space="preserve"> </w:t>
      </w:r>
    </w:p>
    <w:p w14:paraId="4B3092BA" w14:textId="4D92ABC4" w:rsidR="00250312" w:rsidRDefault="00250312" w:rsidP="002D4BD0">
      <w:pPr>
        <w:jc w:val="both"/>
        <w:rPr>
          <w:rFonts w:eastAsia="Times New Roman" w:cs="Times New Roman"/>
        </w:rPr>
      </w:pPr>
    </w:p>
    <w:p w14:paraId="04960E38" w14:textId="5ADB7865" w:rsidR="003E14B7" w:rsidRDefault="008D4FBA" w:rsidP="002D4BD0">
      <w:pPr>
        <w:jc w:val="both"/>
        <w:rPr>
          <w:rFonts w:eastAsia="Times New Roman" w:cs="Times New Roman"/>
        </w:rPr>
      </w:pPr>
      <w:r w:rsidRPr="008D4FBA">
        <w:rPr>
          <w:rFonts w:eastAsia="Times New Roman" w:cs="Times New Roman"/>
        </w:rPr>
        <w:t>Pierwsza praca, studia, wyprowadzka</w:t>
      </w:r>
      <w:r>
        <w:rPr>
          <w:rFonts w:eastAsia="Times New Roman" w:cs="Times New Roman"/>
        </w:rPr>
        <w:t xml:space="preserve"> </w:t>
      </w:r>
      <w:r w:rsidR="00285BEA">
        <w:rPr>
          <w:rFonts w:eastAsia="Times New Roman" w:cs="Times New Roman"/>
        </w:rPr>
        <w:t xml:space="preserve">z domu </w:t>
      </w:r>
      <w:r>
        <w:rPr>
          <w:rFonts w:eastAsia="Times New Roman" w:cs="Times New Roman"/>
        </w:rPr>
        <w:t xml:space="preserve">czy samodzielne zarządzanie budżetem </w:t>
      </w:r>
      <w:r w:rsidR="00D15FA3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to wyzwania, przed którymi stają młodzi ludzie</w:t>
      </w:r>
      <w:r w:rsidR="00D044B6">
        <w:rPr>
          <w:rFonts w:eastAsia="Times New Roman" w:cs="Times New Roman"/>
        </w:rPr>
        <w:t xml:space="preserve"> podejmując </w:t>
      </w:r>
      <w:r w:rsidR="00A333B1">
        <w:rPr>
          <w:rFonts w:eastAsia="Times New Roman" w:cs="Times New Roman"/>
        </w:rPr>
        <w:t>pierwsze</w:t>
      </w:r>
      <w:r w:rsidR="00D044B6">
        <w:rPr>
          <w:rFonts w:eastAsia="Times New Roman" w:cs="Times New Roman"/>
        </w:rPr>
        <w:t xml:space="preserve"> </w:t>
      </w:r>
      <w:r w:rsidR="00291E3F">
        <w:rPr>
          <w:rFonts w:eastAsia="Times New Roman" w:cs="Times New Roman"/>
        </w:rPr>
        <w:t xml:space="preserve">samodzielne </w:t>
      </w:r>
      <w:r w:rsidR="00D044B6">
        <w:rPr>
          <w:rFonts w:eastAsia="Times New Roman" w:cs="Times New Roman"/>
        </w:rPr>
        <w:t>decyzje finansowe,</w:t>
      </w:r>
      <w:r>
        <w:rPr>
          <w:rFonts w:eastAsia="Times New Roman" w:cs="Times New Roman"/>
        </w:rPr>
        <w:t xml:space="preserve"> a tymczasem </w:t>
      </w:r>
      <w:r w:rsidRPr="008D4FBA">
        <w:rPr>
          <w:rFonts w:eastAsia="Times New Roman" w:cs="Times New Roman"/>
        </w:rPr>
        <w:t xml:space="preserve">właśnie </w:t>
      </w:r>
      <w:r w:rsidR="00DE068F">
        <w:rPr>
          <w:rFonts w:eastAsia="Times New Roman" w:cs="Times New Roman"/>
        </w:rPr>
        <w:t xml:space="preserve">młodzi dorośli </w:t>
      </w:r>
      <w:r w:rsidRPr="008D4FBA">
        <w:rPr>
          <w:rFonts w:eastAsia="Times New Roman" w:cs="Times New Roman"/>
        </w:rPr>
        <w:t>czują się w tym obszarze najmniej pewnie</w:t>
      </w:r>
      <w:r w:rsidR="0002288E">
        <w:rPr>
          <w:rFonts w:eastAsia="Times New Roman" w:cs="Times New Roman"/>
        </w:rPr>
        <w:t xml:space="preserve">. </w:t>
      </w:r>
    </w:p>
    <w:p w14:paraId="222D70FE" w14:textId="77777777" w:rsidR="006A78A5" w:rsidRDefault="006A78A5" w:rsidP="002D4BD0">
      <w:pPr>
        <w:jc w:val="both"/>
        <w:rPr>
          <w:rFonts w:eastAsia="Times New Roman" w:cs="Times New Roman"/>
        </w:rPr>
      </w:pPr>
    </w:p>
    <w:p w14:paraId="44548B20" w14:textId="668C0555" w:rsidR="006A78A5" w:rsidRPr="008170D1" w:rsidRDefault="006A78A5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– </w:t>
      </w:r>
      <w:r w:rsidRPr="006A78A5">
        <w:rPr>
          <w:rFonts w:eastAsia="Times New Roman" w:cs="Times New Roman"/>
          <w:i/>
          <w:iCs/>
        </w:rPr>
        <w:t>W finansach pewność buduje się</w:t>
      </w:r>
      <w:r w:rsidR="007A2D34">
        <w:rPr>
          <w:rFonts w:eastAsia="Times New Roman" w:cs="Times New Roman"/>
          <w:i/>
          <w:iCs/>
        </w:rPr>
        <w:t xml:space="preserve"> także</w:t>
      </w:r>
      <w:r w:rsidRPr="006A78A5">
        <w:rPr>
          <w:rFonts w:eastAsia="Times New Roman" w:cs="Times New Roman"/>
          <w:i/>
          <w:iCs/>
        </w:rPr>
        <w:t xml:space="preserve"> doświadczaniem. Problem w tym, że pierwsze poważne decyzje trzeba podejmować nim zdążymy je zdobyć. Dlatego młodym ludziom potrzebne są przede wszystkim praktyczne wskazówki, jak planować wydatki, na co zwracać uwagę przy wyborze produktu finansowego </w:t>
      </w:r>
      <w:r w:rsidR="00487220">
        <w:rPr>
          <w:rFonts w:eastAsia="Times New Roman" w:cs="Times New Roman"/>
          <w:i/>
          <w:iCs/>
        </w:rPr>
        <w:t xml:space="preserve">albo </w:t>
      </w:r>
      <w:r w:rsidRPr="006A78A5">
        <w:rPr>
          <w:rFonts w:eastAsia="Times New Roman" w:cs="Times New Roman"/>
          <w:i/>
          <w:iCs/>
        </w:rPr>
        <w:t>czy dane zobowiązanie mieści się w naszym budżeci</w:t>
      </w:r>
      <w:r>
        <w:rPr>
          <w:rFonts w:eastAsia="Times New Roman" w:cs="Times New Roman"/>
        </w:rPr>
        <w:t xml:space="preserve">e </w:t>
      </w:r>
      <w:r w:rsidR="00692B47">
        <w:rPr>
          <w:rFonts w:eastAsia="Times New Roman" w:cs="Times New Roman"/>
        </w:rPr>
        <w:t xml:space="preserve">– </w:t>
      </w:r>
      <w:r>
        <w:rPr>
          <w:rFonts w:eastAsia="Times New Roman" w:cs="Times New Roman"/>
        </w:rPr>
        <w:t xml:space="preserve">mówi </w:t>
      </w:r>
      <w:r w:rsidRPr="0083110D">
        <w:rPr>
          <w:rFonts w:eastAsia="Times New Roman" w:cs="Times New Roman"/>
          <w:b/>
        </w:rPr>
        <w:t>Karolina Łuczak, Rzeczniczka Prasowa Provident Polska.</w:t>
      </w:r>
      <w:r w:rsidRPr="00450B0E">
        <w:rPr>
          <w:rFonts w:eastAsia="Times New Roman" w:cs="Times New Roman"/>
          <w:i/>
          <w:iCs/>
        </w:rPr>
        <w:t xml:space="preserve"> </w:t>
      </w:r>
    </w:p>
    <w:p w14:paraId="6C641497" w14:textId="77777777" w:rsidR="00484FFA" w:rsidRDefault="00484FFA" w:rsidP="002D4BD0">
      <w:pPr>
        <w:jc w:val="both"/>
        <w:rPr>
          <w:rFonts w:eastAsia="Times New Roman" w:cs="Times New Roman"/>
        </w:rPr>
      </w:pPr>
    </w:p>
    <w:p w14:paraId="32CF7BE1" w14:textId="77777777" w:rsidR="00B67983" w:rsidRPr="000D24BA" w:rsidRDefault="00B67983" w:rsidP="002D4BD0">
      <w:pPr>
        <w:jc w:val="both"/>
        <w:rPr>
          <w:rFonts w:eastAsia="Times New Roman" w:cs="Times New Roman"/>
          <w:b/>
          <w:bCs/>
        </w:rPr>
      </w:pPr>
      <w:r w:rsidRPr="000D24BA">
        <w:rPr>
          <w:rFonts w:eastAsia="Times New Roman" w:cs="Times New Roman"/>
          <w:b/>
          <w:bCs/>
        </w:rPr>
        <w:t xml:space="preserve">Finansowa pewność przychodzi z wiekiem </w:t>
      </w:r>
    </w:p>
    <w:p w14:paraId="37C50B14" w14:textId="77777777" w:rsidR="00B67983" w:rsidRPr="009E1EF4" w:rsidRDefault="00B67983" w:rsidP="002D4BD0">
      <w:pPr>
        <w:jc w:val="both"/>
        <w:rPr>
          <w:rFonts w:eastAsia="Times New Roman" w:cs="Times New Roman"/>
          <w:b/>
          <w:bCs/>
        </w:rPr>
      </w:pPr>
    </w:p>
    <w:p w14:paraId="34EC637D" w14:textId="06F1758C" w:rsidR="003E14B7" w:rsidRDefault="00484FFA" w:rsidP="002D4BD0">
      <w:pPr>
        <w:jc w:val="both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</w:rPr>
        <w:t>O</w:t>
      </w:r>
      <w:r w:rsidR="005E2010">
        <w:rPr>
          <w:rFonts w:eastAsia="Times New Roman" w:cs="Times New Roman"/>
        </w:rPr>
        <w:t xml:space="preserve">gółem pewność </w:t>
      </w:r>
      <w:r w:rsidR="00B52DD6">
        <w:rPr>
          <w:rFonts w:eastAsia="Times New Roman" w:cs="Times New Roman"/>
        </w:rPr>
        <w:t>finansową</w:t>
      </w:r>
      <w:r w:rsidR="005E2010">
        <w:rPr>
          <w:rFonts w:eastAsia="Times New Roman" w:cs="Times New Roman"/>
        </w:rPr>
        <w:t xml:space="preserve"> deklaruje 53 proc</w:t>
      </w:r>
      <w:r w:rsidR="000A2D20">
        <w:rPr>
          <w:rFonts w:eastAsia="Times New Roman" w:cs="Times New Roman"/>
        </w:rPr>
        <w:t>.</w:t>
      </w:r>
      <w:r w:rsidR="005E2010">
        <w:rPr>
          <w:rFonts w:eastAsia="Times New Roman" w:cs="Times New Roman"/>
        </w:rPr>
        <w:t xml:space="preserve"> Polaków</w:t>
      </w:r>
      <w:r w:rsidR="009124A9">
        <w:rPr>
          <w:rFonts w:eastAsia="Times New Roman" w:cs="Times New Roman"/>
        </w:rPr>
        <w:t xml:space="preserve">, co </w:t>
      </w:r>
      <w:r w:rsidR="00017C72">
        <w:rPr>
          <w:rFonts w:eastAsia="Times New Roman" w:cs="Times New Roman"/>
        </w:rPr>
        <w:t xml:space="preserve">nie odbiega od </w:t>
      </w:r>
      <w:r w:rsidR="003C400B">
        <w:rPr>
          <w:rFonts w:eastAsia="Times New Roman" w:cs="Times New Roman"/>
        </w:rPr>
        <w:t>średniej innych państw regionu</w:t>
      </w:r>
      <w:r w:rsidR="00C579FE">
        <w:rPr>
          <w:rFonts w:eastAsia="Times New Roman" w:cs="Times New Roman"/>
        </w:rPr>
        <w:t>.</w:t>
      </w:r>
      <w:r w:rsidR="005E2010">
        <w:rPr>
          <w:rFonts w:eastAsia="Times New Roman" w:cs="Times New Roman"/>
        </w:rPr>
        <w:t xml:space="preserve"> </w:t>
      </w:r>
      <w:r w:rsidR="00346A51">
        <w:rPr>
          <w:rFonts w:eastAsia="Times New Roman" w:cs="Times New Roman"/>
        </w:rPr>
        <w:t>Podobnie dane wyglądają w</w:t>
      </w:r>
      <w:r w:rsidR="00B56462">
        <w:rPr>
          <w:rFonts w:eastAsia="Times New Roman" w:cs="Times New Roman"/>
        </w:rPr>
        <w:t xml:space="preserve"> grupach</w:t>
      </w:r>
      <w:r w:rsidR="00C579FE">
        <w:rPr>
          <w:rFonts w:eastAsia="Times New Roman" w:cs="Times New Roman"/>
        </w:rPr>
        <w:t xml:space="preserve"> wiekowych</w:t>
      </w:r>
      <w:r w:rsidR="00B56462">
        <w:rPr>
          <w:rFonts w:eastAsia="Times New Roman" w:cs="Times New Roman"/>
        </w:rPr>
        <w:t xml:space="preserve"> 25-34 i 35-44 lata</w:t>
      </w:r>
      <w:r w:rsidR="002F251A">
        <w:rPr>
          <w:rFonts w:eastAsia="Times New Roman" w:cs="Times New Roman"/>
        </w:rPr>
        <w:t xml:space="preserve"> i</w:t>
      </w:r>
      <w:r w:rsidR="00380F1F">
        <w:rPr>
          <w:rFonts w:eastAsia="Times New Roman" w:cs="Times New Roman"/>
        </w:rPr>
        <w:t xml:space="preserve"> </w:t>
      </w:r>
      <w:r w:rsidR="005E2010">
        <w:rPr>
          <w:rFonts w:eastAsia="Times New Roman" w:cs="Times New Roman"/>
        </w:rPr>
        <w:t>jest to</w:t>
      </w:r>
      <w:r w:rsidR="000D24BA">
        <w:rPr>
          <w:rFonts w:eastAsia="Times New Roman" w:cs="Times New Roman"/>
        </w:rPr>
        <w:t xml:space="preserve"> odpowiednio 57 i 58 proc., a wśród os</w:t>
      </w:r>
      <w:r w:rsidR="00BD6010">
        <w:rPr>
          <w:rFonts w:eastAsia="Times New Roman" w:cs="Times New Roman"/>
        </w:rPr>
        <w:t>ó</w:t>
      </w:r>
      <w:r w:rsidR="000D24BA">
        <w:rPr>
          <w:rFonts w:eastAsia="Times New Roman" w:cs="Times New Roman"/>
        </w:rPr>
        <w:t>b w wieku 55-65 lat</w:t>
      </w:r>
      <w:r w:rsidR="003314B0">
        <w:rPr>
          <w:rFonts w:eastAsia="Times New Roman" w:cs="Times New Roman"/>
        </w:rPr>
        <w:t xml:space="preserve"> </w:t>
      </w:r>
      <w:r w:rsidR="003E2B0B">
        <w:rPr>
          <w:rFonts w:eastAsia="Times New Roman" w:cs="Times New Roman"/>
        </w:rPr>
        <w:t>-</w:t>
      </w:r>
      <w:r w:rsidR="000D24BA">
        <w:rPr>
          <w:rFonts w:eastAsia="Times New Roman" w:cs="Times New Roman"/>
        </w:rPr>
        <w:t xml:space="preserve"> 48 proc</w:t>
      </w:r>
      <w:r w:rsidR="00346A51">
        <w:rPr>
          <w:rFonts w:eastAsia="Times New Roman" w:cs="Times New Roman"/>
        </w:rPr>
        <w:t xml:space="preserve">. </w:t>
      </w:r>
      <w:r w:rsidR="003E2B0B">
        <w:rPr>
          <w:rFonts w:eastAsia="Times New Roman" w:cs="Times New Roman"/>
        </w:rPr>
        <w:t xml:space="preserve">Istotne różnice widać </w:t>
      </w:r>
      <w:r w:rsidR="008724F0">
        <w:rPr>
          <w:rFonts w:eastAsia="Times New Roman" w:cs="Times New Roman"/>
        </w:rPr>
        <w:t>natomiast</w:t>
      </w:r>
      <w:r w:rsidR="003E2B0B">
        <w:rPr>
          <w:rFonts w:eastAsia="Times New Roman" w:cs="Times New Roman"/>
        </w:rPr>
        <w:t xml:space="preserve"> </w:t>
      </w:r>
      <w:r w:rsidR="00D74DFE">
        <w:rPr>
          <w:rFonts w:eastAsia="Times New Roman" w:cs="Times New Roman"/>
        </w:rPr>
        <w:t>pod kątem</w:t>
      </w:r>
      <w:r w:rsidR="00CB6B6D">
        <w:rPr>
          <w:rFonts w:eastAsia="Times New Roman" w:cs="Times New Roman"/>
        </w:rPr>
        <w:t xml:space="preserve"> płci, ponieważ</w:t>
      </w:r>
      <w:r w:rsidR="00CF50CB">
        <w:rPr>
          <w:rFonts w:eastAsia="Times New Roman" w:cs="Times New Roman"/>
        </w:rPr>
        <w:t xml:space="preserve"> w Polsce</w:t>
      </w:r>
      <w:r w:rsidR="00CB6B6D">
        <w:rPr>
          <w:rFonts w:eastAsia="Times New Roman" w:cs="Times New Roman"/>
        </w:rPr>
        <w:t xml:space="preserve"> pewność</w:t>
      </w:r>
      <w:r w:rsidR="005E2010">
        <w:rPr>
          <w:rFonts w:eastAsia="Times New Roman" w:cs="Times New Roman"/>
          <w:kern w:val="0"/>
          <w:lang w:eastAsia="pl-PL"/>
        </w:rPr>
        <w:t xml:space="preserve"> </w:t>
      </w:r>
      <w:r w:rsidR="008724F0">
        <w:rPr>
          <w:rFonts w:eastAsia="Times New Roman" w:cs="Times New Roman"/>
          <w:kern w:val="0"/>
          <w:lang w:eastAsia="pl-PL"/>
        </w:rPr>
        <w:t>finansową deklaruje</w:t>
      </w:r>
      <w:r w:rsidR="003E14B7">
        <w:rPr>
          <w:rFonts w:eastAsia="Times New Roman" w:cs="Times New Roman"/>
          <w:kern w:val="0"/>
          <w:lang w:eastAsia="pl-PL"/>
        </w:rPr>
        <w:t xml:space="preserve"> 62 proc.</w:t>
      </w:r>
      <w:r w:rsidR="008724F0">
        <w:rPr>
          <w:rFonts w:eastAsia="Times New Roman" w:cs="Times New Roman"/>
          <w:kern w:val="0"/>
          <w:lang w:eastAsia="pl-PL"/>
        </w:rPr>
        <w:t xml:space="preserve"> mężczyzn</w:t>
      </w:r>
      <w:r w:rsidR="003E14B7">
        <w:rPr>
          <w:rFonts w:eastAsia="Times New Roman" w:cs="Times New Roman"/>
          <w:kern w:val="0"/>
          <w:lang w:eastAsia="pl-PL"/>
        </w:rPr>
        <w:t>, a</w:t>
      </w:r>
      <w:r w:rsidR="006F6F94">
        <w:rPr>
          <w:rFonts w:eastAsia="Times New Roman" w:cs="Times New Roman"/>
          <w:kern w:val="0"/>
          <w:lang w:eastAsia="pl-PL"/>
        </w:rPr>
        <w:t xml:space="preserve"> w przypadku</w:t>
      </w:r>
      <w:r w:rsidR="003E14B7">
        <w:rPr>
          <w:rFonts w:eastAsia="Times New Roman" w:cs="Times New Roman"/>
          <w:kern w:val="0"/>
          <w:lang w:eastAsia="pl-PL"/>
        </w:rPr>
        <w:t xml:space="preserve"> kobiet</w:t>
      </w:r>
      <w:r w:rsidR="006F6F94">
        <w:rPr>
          <w:rFonts w:eastAsia="Times New Roman" w:cs="Times New Roman"/>
          <w:kern w:val="0"/>
          <w:lang w:eastAsia="pl-PL"/>
        </w:rPr>
        <w:t xml:space="preserve"> </w:t>
      </w:r>
      <w:r w:rsidR="004861BD">
        <w:rPr>
          <w:rFonts w:eastAsia="Times New Roman" w:cs="Times New Roman"/>
          <w:kern w:val="0"/>
          <w:lang w:eastAsia="pl-PL"/>
        </w:rPr>
        <w:t>już tylko</w:t>
      </w:r>
      <w:r w:rsidR="003E14B7">
        <w:rPr>
          <w:rFonts w:eastAsia="Times New Roman" w:cs="Times New Roman"/>
          <w:kern w:val="0"/>
          <w:lang w:eastAsia="pl-PL"/>
        </w:rPr>
        <w:t xml:space="preserve"> 44 proc.</w:t>
      </w:r>
      <w:r w:rsidR="0037674C">
        <w:rPr>
          <w:rFonts w:eastAsia="Times New Roman" w:cs="Times New Roman"/>
          <w:kern w:val="0"/>
          <w:lang w:eastAsia="pl-PL"/>
        </w:rPr>
        <w:t xml:space="preserve"> </w:t>
      </w:r>
      <w:r w:rsidR="00350E3C">
        <w:rPr>
          <w:rFonts w:eastAsia="Times New Roman" w:cs="Times New Roman"/>
          <w:kern w:val="0"/>
          <w:lang w:eastAsia="pl-PL"/>
        </w:rPr>
        <w:t>respondentek.</w:t>
      </w:r>
      <w:r w:rsidR="00B94012">
        <w:rPr>
          <w:rFonts w:eastAsia="Times New Roman" w:cs="Times New Roman"/>
          <w:kern w:val="0"/>
          <w:lang w:eastAsia="pl-PL"/>
        </w:rPr>
        <w:t xml:space="preserve"> </w:t>
      </w:r>
      <w:r w:rsidR="00247A24">
        <w:rPr>
          <w:rFonts w:eastAsia="Times New Roman" w:cs="Times New Roman"/>
          <w:kern w:val="0"/>
          <w:lang w:eastAsia="pl-PL"/>
        </w:rPr>
        <w:t>Niższa samoocena pewności finansowej kobiet jest widoczna także w innych krajach regionu</w:t>
      </w:r>
      <w:r w:rsidR="002A7471">
        <w:rPr>
          <w:rFonts w:eastAsia="Times New Roman" w:cs="Times New Roman"/>
          <w:kern w:val="0"/>
          <w:lang w:eastAsia="pl-PL"/>
        </w:rPr>
        <w:t xml:space="preserve">, jednak różnice między płciami są mniejsze i wynoszą od 5 do 10 </w:t>
      </w:r>
      <w:r w:rsidR="00F23B23">
        <w:rPr>
          <w:rFonts w:eastAsia="Times New Roman" w:cs="Times New Roman"/>
          <w:kern w:val="0"/>
          <w:lang w:eastAsia="pl-PL"/>
        </w:rPr>
        <w:t>pk</w:t>
      </w:r>
      <w:r w:rsidR="00A97489">
        <w:rPr>
          <w:rFonts w:eastAsia="Times New Roman" w:cs="Times New Roman"/>
          <w:kern w:val="0"/>
          <w:lang w:eastAsia="pl-PL"/>
        </w:rPr>
        <w:t>t</w:t>
      </w:r>
      <w:r w:rsidR="00F23B23">
        <w:rPr>
          <w:rFonts w:eastAsia="Times New Roman" w:cs="Times New Roman"/>
          <w:kern w:val="0"/>
          <w:lang w:eastAsia="pl-PL"/>
        </w:rPr>
        <w:t xml:space="preserve"> proc.</w:t>
      </w:r>
      <w:r w:rsidR="00247A24">
        <w:rPr>
          <w:rFonts w:eastAsia="Times New Roman" w:cs="Times New Roman"/>
          <w:kern w:val="0"/>
          <w:lang w:eastAsia="pl-PL"/>
        </w:rPr>
        <w:t xml:space="preserve"> </w:t>
      </w:r>
      <w:r w:rsidR="00350E3C">
        <w:rPr>
          <w:rFonts w:eastAsia="Times New Roman" w:cs="Times New Roman"/>
          <w:kern w:val="0"/>
          <w:lang w:eastAsia="pl-PL"/>
        </w:rPr>
        <w:t xml:space="preserve"> </w:t>
      </w:r>
      <w:r w:rsidR="00EC7341">
        <w:rPr>
          <w:rFonts w:eastAsia="Times New Roman" w:cs="Times New Roman"/>
          <w:kern w:val="0"/>
          <w:lang w:eastAsia="pl-PL"/>
        </w:rPr>
        <w:t>Badanie wskazuje, że p</w:t>
      </w:r>
      <w:r w:rsidR="0037674C">
        <w:rPr>
          <w:rFonts w:eastAsia="Times New Roman" w:cs="Times New Roman"/>
          <w:kern w:val="0"/>
          <w:lang w:eastAsia="pl-PL"/>
        </w:rPr>
        <w:t xml:space="preserve">ewne różnice </w:t>
      </w:r>
      <w:r w:rsidR="00F91787">
        <w:rPr>
          <w:rFonts w:eastAsia="Times New Roman" w:cs="Times New Roman"/>
          <w:kern w:val="0"/>
          <w:lang w:eastAsia="pl-PL"/>
        </w:rPr>
        <w:t xml:space="preserve">są także ze względu na miejsce zamieszkania </w:t>
      </w:r>
      <w:r w:rsidR="00C15C67">
        <w:rPr>
          <w:rFonts w:eastAsia="Times New Roman" w:cs="Times New Roman"/>
          <w:kern w:val="0"/>
          <w:lang w:eastAsia="pl-PL"/>
        </w:rPr>
        <w:t>- w Polsce,</w:t>
      </w:r>
      <w:r w:rsidR="003E14B7">
        <w:rPr>
          <w:rFonts w:eastAsia="Times New Roman" w:cs="Times New Roman"/>
          <w:kern w:val="0"/>
          <w:lang w:eastAsia="pl-PL"/>
        </w:rPr>
        <w:t xml:space="preserve"> wśród</w:t>
      </w:r>
      <w:r w:rsidR="00C15C67">
        <w:rPr>
          <w:rFonts w:eastAsia="Times New Roman" w:cs="Times New Roman"/>
          <w:kern w:val="0"/>
          <w:lang w:eastAsia="pl-PL"/>
        </w:rPr>
        <w:t xml:space="preserve"> </w:t>
      </w:r>
      <w:r w:rsidR="003E14B7">
        <w:rPr>
          <w:rFonts w:eastAsia="Times New Roman" w:cs="Times New Roman"/>
          <w:kern w:val="0"/>
          <w:lang w:eastAsia="pl-PL"/>
        </w:rPr>
        <w:lastRenderedPageBreak/>
        <w:t xml:space="preserve">mieszkańców terenów wiejskich </w:t>
      </w:r>
      <w:r w:rsidR="00B8320C">
        <w:rPr>
          <w:rFonts w:eastAsia="Times New Roman" w:cs="Times New Roman"/>
          <w:kern w:val="0"/>
          <w:lang w:eastAsia="pl-PL"/>
        </w:rPr>
        <w:t xml:space="preserve">pewnie </w:t>
      </w:r>
      <w:r w:rsidR="00EE47DD">
        <w:rPr>
          <w:rFonts w:eastAsia="Times New Roman" w:cs="Times New Roman"/>
          <w:kern w:val="0"/>
          <w:lang w:eastAsia="pl-PL"/>
        </w:rPr>
        <w:t xml:space="preserve">w obszarze finansów </w:t>
      </w:r>
      <w:r w:rsidR="00B8320C">
        <w:rPr>
          <w:rFonts w:eastAsia="Times New Roman" w:cs="Times New Roman"/>
          <w:kern w:val="0"/>
          <w:lang w:eastAsia="pl-PL"/>
        </w:rPr>
        <w:t>czuje się</w:t>
      </w:r>
      <w:r w:rsidR="003E14B7">
        <w:rPr>
          <w:rFonts w:eastAsia="Times New Roman" w:cs="Times New Roman"/>
          <w:kern w:val="0"/>
          <w:lang w:eastAsia="pl-PL"/>
        </w:rPr>
        <w:t xml:space="preserve"> 44 proc, a w dużych miastach 58 proc.</w:t>
      </w:r>
      <w:r w:rsidR="00A75C74">
        <w:rPr>
          <w:rFonts w:eastAsia="Times New Roman" w:cs="Times New Roman"/>
          <w:kern w:val="0"/>
          <w:lang w:eastAsia="pl-PL"/>
        </w:rPr>
        <w:t xml:space="preserve"> </w:t>
      </w:r>
    </w:p>
    <w:p w14:paraId="3C584528" w14:textId="77777777" w:rsidR="000D24BA" w:rsidRPr="006906F7" w:rsidRDefault="000D24BA" w:rsidP="002D4BD0">
      <w:pPr>
        <w:jc w:val="both"/>
        <w:rPr>
          <w:rFonts w:eastAsia="Times New Roman" w:cs="Times New Roman"/>
        </w:rPr>
      </w:pPr>
    </w:p>
    <w:p w14:paraId="705A3698" w14:textId="01887EEE" w:rsidR="00832196" w:rsidRPr="00CA412F" w:rsidRDefault="00F2790A" w:rsidP="002D4BD0">
      <w:pPr>
        <w:jc w:val="both"/>
        <w:rPr>
          <w:rFonts w:eastAsia="Times New Roman" w:cs="Times New Roman"/>
          <w:b/>
          <w:bCs/>
        </w:rPr>
      </w:pPr>
      <w:r w:rsidRPr="00CA412F">
        <w:rPr>
          <w:rFonts w:eastAsia="Times New Roman" w:cs="Times New Roman"/>
          <w:b/>
          <w:bCs/>
        </w:rPr>
        <w:t xml:space="preserve">Praktycznej wiedzy </w:t>
      </w:r>
      <w:r w:rsidR="00CD2421" w:rsidRPr="00CA412F">
        <w:rPr>
          <w:rFonts w:eastAsia="Times New Roman" w:cs="Times New Roman"/>
          <w:b/>
          <w:bCs/>
        </w:rPr>
        <w:t>finansowej brakuje już w szkole</w:t>
      </w:r>
    </w:p>
    <w:p w14:paraId="7084256E" w14:textId="77777777" w:rsidR="00080E7C" w:rsidRDefault="00080E7C" w:rsidP="002D4BD0">
      <w:pPr>
        <w:jc w:val="both"/>
        <w:rPr>
          <w:rFonts w:eastAsia="Times New Roman" w:cs="Times New Roman"/>
        </w:rPr>
      </w:pPr>
    </w:p>
    <w:p w14:paraId="5653A0AC" w14:textId="01A80A93" w:rsidR="008170D1" w:rsidRDefault="006935F4" w:rsidP="002D4BD0">
      <w:pPr>
        <w:jc w:val="both"/>
        <w:rPr>
          <w:rFonts w:eastAsia="Times New Roman" w:cs="Times New Roman"/>
        </w:rPr>
      </w:pPr>
      <w:r w:rsidRPr="006935F4">
        <w:rPr>
          <w:rFonts w:eastAsia="Times New Roman" w:cs="Times New Roman"/>
        </w:rPr>
        <w:t xml:space="preserve">Wyniki </w:t>
      </w:r>
      <w:r w:rsidR="00A1472D">
        <w:rPr>
          <w:rFonts w:eastAsia="Times New Roman" w:cs="Times New Roman"/>
        </w:rPr>
        <w:t>badania</w:t>
      </w:r>
      <w:r w:rsidRPr="006935F4">
        <w:rPr>
          <w:rFonts w:eastAsia="Times New Roman" w:cs="Times New Roman"/>
        </w:rPr>
        <w:t xml:space="preserve"> pokazują, że problem z praktyczną wiedzą finansową nie zaczyna się wraz z</w:t>
      </w:r>
      <w:r w:rsidR="00F2705B">
        <w:rPr>
          <w:rFonts w:eastAsia="Times New Roman" w:cs="Times New Roman"/>
        </w:rPr>
        <w:t> </w:t>
      </w:r>
      <w:r w:rsidRPr="006935F4">
        <w:rPr>
          <w:rFonts w:eastAsia="Times New Roman" w:cs="Times New Roman"/>
        </w:rPr>
        <w:t xml:space="preserve">wejściem w dorosłość. Aż 45 proc. Polaków uważa, że szkoła nie dała im żadnej praktycznej wiedzy finansowej, a kolejne 31 proc. ocenia, że otrzymało ją jedynie w ograniczonym zakresie. </w:t>
      </w:r>
    </w:p>
    <w:p w14:paraId="1B8CC097" w14:textId="77777777" w:rsidR="008170D1" w:rsidRDefault="008170D1" w:rsidP="002D4BD0">
      <w:pPr>
        <w:jc w:val="both"/>
        <w:rPr>
          <w:rFonts w:eastAsia="Times New Roman" w:cs="Times New Roman"/>
        </w:rPr>
      </w:pPr>
    </w:p>
    <w:p w14:paraId="7BFDD48D" w14:textId="150E8B10" w:rsidR="009056C3" w:rsidRDefault="00A41077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Jednocześnie większość Polaków </w:t>
      </w:r>
      <w:r w:rsidR="00CD159C">
        <w:rPr>
          <w:rFonts w:eastAsia="Times New Roman" w:cs="Times New Roman"/>
        </w:rPr>
        <w:t xml:space="preserve">popiera obowiązkową edukację finansową w szkołach </w:t>
      </w:r>
      <w:r w:rsidR="001277E7">
        <w:rPr>
          <w:rFonts w:eastAsia="Times New Roman" w:cs="Times New Roman"/>
        </w:rPr>
        <w:t>-</w:t>
      </w:r>
      <w:r w:rsidR="00CD159C">
        <w:rPr>
          <w:rFonts w:eastAsia="Times New Roman" w:cs="Times New Roman"/>
        </w:rPr>
        <w:t xml:space="preserve"> 80 proc.</w:t>
      </w:r>
      <w:r w:rsidR="00F74E0E">
        <w:rPr>
          <w:rFonts w:eastAsia="Times New Roman" w:cs="Times New Roman"/>
        </w:rPr>
        <w:t xml:space="preserve"> widzi konieczność uwzględnienia jej w programie szkoły </w:t>
      </w:r>
      <w:r w:rsidR="007B4AFC">
        <w:rPr>
          <w:rFonts w:eastAsia="Times New Roman" w:cs="Times New Roman"/>
        </w:rPr>
        <w:t xml:space="preserve">(w tym </w:t>
      </w:r>
      <w:r w:rsidR="00435EA5">
        <w:rPr>
          <w:rFonts w:eastAsia="Times New Roman" w:cs="Times New Roman"/>
        </w:rPr>
        <w:t>61 proc.</w:t>
      </w:r>
      <w:r w:rsidR="00C23C1C">
        <w:rPr>
          <w:rFonts w:eastAsia="Times New Roman" w:cs="Times New Roman"/>
        </w:rPr>
        <w:t xml:space="preserve"> zdecydowanie)</w:t>
      </w:r>
      <w:r w:rsidR="00F74E0E">
        <w:rPr>
          <w:rFonts w:eastAsia="Times New Roman" w:cs="Times New Roman"/>
        </w:rPr>
        <w:t xml:space="preserve">, a </w:t>
      </w:r>
      <w:r w:rsidR="00F37A11">
        <w:rPr>
          <w:rFonts w:eastAsia="Times New Roman" w:cs="Times New Roman"/>
        </w:rPr>
        <w:t>59 proc</w:t>
      </w:r>
      <w:r w:rsidR="00F74E0E">
        <w:rPr>
          <w:rFonts w:eastAsia="Times New Roman" w:cs="Times New Roman"/>
        </w:rPr>
        <w:t>. w podstawowych</w:t>
      </w:r>
      <w:r w:rsidR="00C23C1C">
        <w:rPr>
          <w:rFonts w:eastAsia="Times New Roman" w:cs="Times New Roman"/>
        </w:rPr>
        <w:t xml:space="preserve"> (</w:t>
      </w:r>
      <w:r w:rsidR="00C00F0C">
        <w:rPr>
          <w:rFonts w:eastAsia="Times New Roman" w:cs="Times New Roman"/>
        </w:rPr>
        <w:t xml:space="preserve">w tym </w:t>
      </w:r>
      <w:r w:rsidR="00F9041C">
        <w:rPr>
          <w:rFonts w:eastAsia="Times New Roman" w:cs="Times New Roman"/>
        </w:rPr>
        <w:t xml:space="preserve">36 proc. </w:t>
      </w:r>
      <w:r w:rsidR="00F74E0E">
        <w:rPr>
          <w:rFonts w:eastAsia="Times New Roman" w:cs="Times New Roman"/>
        </w:rPr>
        <w:t>zdecydowanie</w:t>
      </w:r>
      <w:r w:rsidR="00F9041C">
        <w:rPr>
          <w:rFonts w:eastAsia="Times New Roman" w:cs="Times New Roman"/>
        </w:rPr>
        <w:t>)</w:t>
      </w:r>
      <w:r w:rsidR="006935F4" w:rsidRPr="006935F4">
        <w:rPr>
          <w:rFonts w:eastAsia="Times New Roman" w:cs="Times New Roman"/>
        </w:rPr>
        <w:t>.</w:t>
      </w:r>
      <w:r w:rsidR="00A63F91">
        <w:rPr>
          <w:rFonts w:eastAsia="Times New Roman" w:cs="Times New Roman"/>
        </w:rPr>
        <w:t xml:space="preserve"> </w:t>
      </w:r>
    </w:p>
    <w:p w14:paraId="6F8F8281" w14:textId="77777777" w:rsidR="009056C3" w:rsidRDefault="009056C3" w:rsidP="002D4BD0">
      <w:pPr>
        <w:jc w:val="both"/>
        <w:rPr>
          <w:rFonts w:eastAsia="Times New Roman" w:cs="Times New Roman"/>
        </w:rPr>
      </w:pPr>
    </w:p>
    <w:p w14:paraId="4FC28B33" w14:textId="71094EFF" w:rsidR="00AF4F50" w:rsidRDefault="001C3337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Co ciekawe, </w:t>
      </w:r>
      <w:r w:rsidR="00316EAA">
        <w:rPr>
          <w:rFonts w:eastAsia="Times New Roman" w:cs="Times New Roman"/>
        </w:rPr>
        <w:t>n</w:t>
      </w:r>
      <w:r w:rsidR="00A63F91">
        <w:rPr>
          <w:rFonts w:eastAsia="Times New Roman" w:cs="Times New Roman"/>
        </w:rPr>
        <w:t>ajmłodsi badani</w:t>
      </w:r>
      <w:r w:rsidR="0022408E">
        <w:rPr>
          <w:rFonts w:eastAsia="Times New Roman" w:cs="Times New Roman"/>
        </w:rPr>
        <w:t xml:space="preserve"> </w:t>
      </w:r>
      <w:r w:rsidR="00A63F91">
        <w:rPr>
          <w:rFonts w:eastAsia="Times New Roman" w:cs="Times New Roman"/>
        </w:rPr>
        <w:t>są bardziej sceptyczni</w:t>
      </w:r>
      <w:r w:rsidR="003201A5">
        <w:rPr>
          <w:rFonts w:eastAsia="Times New Roman" w:cs="Times New Roman"/>
        </w:rPr>
        <w:t xml:space="preserve"> </w:t>
      </w:r>
      <w:r w:rsidR="00A63F91">
        <w:rPr>
          <w:rFonts w:eastAsia="Times New Roman" w:cs="Times New Roman"/>
        </w:rPr>
        <w:t>wobec wprowa</w:t>
      </w:r>
      <w:r w:rsidR="00AF4F50">
        <w:rPr>
          <w:rFonts w:eastAsia="Times New Roman" w:cs="Times New Roman"/>
        </w:rPr>
        <w:t>dzania takich zajęć już w szkole podstawowej. Popiera je</w:t>
      </w:r>
      <w:r w:rsidR="000F1E24">
        <w:rPr>
          <w:rFonts w:eastAsia="Times New Roman" w:cs="Times New Roman"/>
        </w:rPr>
        <w:t xml:space="preserve"> jedynie</w:t>
      </w:r>
      <w:r w:rsidR="00AF4F50">
        <w:rPr>
          <w:rFonts w:eastAsia="Times New Roman" w:cs="Times New Roman"/>
        </w:rPr>
        <w:t xml:space="preserve"> </w:t>
      </w:r>
      <w:r w:rsidR="00591F46">
        <w:rPr>
          <w:rFonts w:eastAsia="Times New Roman" w:cs="Times New Roman"/>
        </w:rPr>
        <w:t xml:space="preserve">39 proc. osób w wieku 18-24 lata, </w:t>
      </w:r>
      <w:r w:rsidR="00836A36">
        <w:rPr>
          <w:rFonts w:eastAsia="Times New Roman" w:cs="Times New Roman"/>
        </w:rPr>
        <w:t>podczas</w:t>
      </w:r>
      <w:r w:rsidR="00AF4F50">
        <w:rPr>
          <w:rFonts w:eastAsia="Times New Roman" w:cs="Times New Roman"/>
        </w:rPr>
        <w:t xml:space="preserve"> </w:t>
      </w:r>
      <w:r w:rsidR="00836A36">
        <w:rPr>
          <w:rFonts w:eastAsia="Times New Roman" w:cs="Times New Roman"/>
        </w:rPr>
        <w:t xml:space="preserve">gdy obowiązkową edukację </w:t>
      </w:r>
      <w:r w:rsidR="002A425D">
        <w:rPr>
          <w:rFonts w:eastAsia="Times New Roman" w:cs="Times New Roman"/>
        </w:rPr>
        <w:t xml:space="preserve">finansową w szkole średniej </w:t>
      </w:r>
      <w:r w:rsidR="00085FED">
        <w:rPr>
          <w:rFonts w:eastAsia="Times New Roman" w:cs="Times New Roman"/>
        </w:rPr>
        <w:t>-</w:t>
      </w:r>
      <w:r w:rsidR="002A425D">
        <w:rPr>
          <w:rFonts w:eastAsia="Times New Roman" w:cs="Times New Roman"/>
        </w:rPr>
        <w:t xml:space="preserve"> 76 proc. W starszych grupach wiekowych</w:t>
      </w:r>
      <w:r w:rsidR="00DD76E7">
        <w:rPr>
          <w:rFonts w:eastAsia="Times New Roman" w:cs="Times New Roman"/>
        </w:rPr>
        <w:t xml:space="preserve"> takie</w:t>
      </w:r>
      <w:r w:rsidR="002A425D">
        <w:rPr>
          <w:rFonts w:eastAsia="Times New Roman" w:cs="Times New Roman"/>
        </w:rPr>
        <w:t xml:space="preserve"> </w:t>
      </w:r>
      <w:r w:rsidR="000E3BE4">
        <w:rPr>
          <w:rFonts w:eastAsia="Times New Roman" w:cs="Times New Roman"/>
        </w:rPr>
        <w:t>poparcie na poziomie szkoły podstawowej jest znacznie wy</w:t>
      </w:r>
      <w:r w:rsidR="00680D08">
        <w:rPr>
          <w:rFonts w:eastAsia="Times New Roman" w:cs="Times New Roman"/>
        </w:rPr>
        <w:t xml:space="preserve">ższe i wynosi od 56 do 67 proc. </w:t>
      </w:r>
      <w:r w:rsidR="00836A36">
        <w:rPr>
          <w:rFonts w:eastAsia="Times New Roman" w:cs="Times New Roman"/>
        </w:rPr>
        <w:t xml:space="preserve"> </w:t>
      </w:r>
    </w:p>
    <w:p w14:paraId="71BB8F86" w14:textId="77777777" w:rsidR="00AF4F50" w:rsidRDefault="00AF4F50" w:rsidP="002D4BD0">
      <w:pPr>
        <w:jc w:val="both"/>
        <w:rPr>
          <w:rFonts w:eastAsia="Times New Roman" w:cs="Times New Roman"/>
        </w:rPr>
      </w:pPr>
    </w:p>
    <w:p w14:paraId="73A40E37" w14:textId="7C375F4F" w:rsidR="006935F4" w:rsidRDefault="008635CC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Ponadto </w:t>
      </w:r>
      <w:r w:rsidR="005E0D37">
        <w:rPr>
          <w:rFonts w:eastAsia="Times New Roman" w:cs="Times New Roman"/>
        </w:rPr>
        <w:t>wyniki badania wskazują</w:t>
      </w:r>
      <w:r w:rsidR="002E7A74">
        <w:rPr>
          <w:rFonts w:eastAsia="Times New Roman" w:cs="Times New Roman"/>
        </w:rPr>
        <w:t>, że ok</w:t>
      </w:r>
      <w:r w:rsidR="002C44AB">
        <w:rPr>
          <w:rFonts w:eastAsia="Times New Roman" w:cs="Times New Roman"/>
        </w:rPr>
        <w:t>.</w:t>
      </w:r>
      <w:r w:rsidR="002E7A74">
        <w:rPr>
          <w:rFonts w:eastAsia="Times New Roman" w:cs="Times New Roman"/>
        </w:rPr>
        <w:t xml:space="preserve"> 65 proc.</w:t>
      </w:r>
      <w:r w:rsidR="00B02097">
        <w:rPr>
          <w:rFonts w:eastAsia="Times New Roman" w:cs="Times New Roman"/>
        </w:rPr>
        <w:t xml:space="preserve"> </w:t>
      </w:r>
      <w:r w:rsidR="005E0D37">
        <w:rPr>
          <w:rFonts w:eastAsia="Times New Roman" w:cs="Times New Roman"/>
        </w:rPr>
        <w:t>ankietowanych</w:t>
      </w:r>
      <w:r w:rsidR="00B02097">
        <w:rPr>
          <w:rFonts w:eastAsia="Times New Roman" w:cs="Times New Roman"/>
        </w:rPr>
        <w:t xml:space="preserve"> </w:t>
      </w:r>
      <w:r w:rsidR="00DA48B5">
        <w:rPr>
          <w:rFonts w:eastAsia="Times New Roman" w:cs="Times New Roman"/>
        </w:rPr>
        <w:t>uwa</w:t>
      </w:r>
      <w:r w:rsidR="00BB142C">
        <w:rPr>
          <w:rFonts w:eastAsia="Times New Roman" w:cs="Times New Roman"/>
        </w:rPr>
        <w:t>ża</w:t>
      </w:r>
      <w:r w:rsidR="006935F4" w:rsidRPr="006935F4">
        <w:rPr>
          <w:rFonts w:eastAsia="Times New Roman" w:cs="Times New Roman"/>
        </w:rPr>
        <w:t>, że również sektor finansowy powinien podejmować działania na rzecz zwiększania wiedzy finansowej</w:t>
      </w:r>
      <w:r w:rsidR="006A0C74">
        <w:rPr>
          <w:rFonts w:eastAsia="Times New Roman" w:cs="Times New Roman"/>
        </w:rPr>
        <w:t>.</w:t>
      </w:r>
      <w:r w:rsidR="00BB4590">
        <w:rPr>
          <w:rFonts w:eastAsia="Times New Roman" w:cs="Times New Roman"/>
        </w:rPr>
        <w:t xml:space="preserve"> </w:t>
      </w:r>
      <w:r w:rsidR="004D4532">
        <w:rPr>
          <w:rFonts w:eastAsia="Times New Roman" w:cs="Times New Roman"/>
        </w:rPr>
        <w:t xml:space="preserve">Jednocześnie </w:t>
      </w:r>
      <w:r w:rsidR="006935F4" w:rsidRPr="006935F4">
        <w:rPr>
          <w:rFonts w:eastAsia="Times New Roman" w:cs="Times New Roman"/>
        </w:rPr>
        <w:t xml:space="preserve">71 proc. </w:t>
      </w:r>
      <w:r w:rsidR="004D4532">
        <w:rPr>
          <w:rFonts w:eastAsia="Times New Roman" w:cs="Times New Roman"/>
        </w:rPr>
        <w:t>Polaków</w:t>
      </w:r>
      <w:r w:rsidR="006935F4" w:rsidRPr="006935F4">
        <w:rPr>
          <w:rFonts w:eastAsia="Times New Roman" w:cs="Times New Roman"/>
        </w:rPr>
        <w:t xml:space="preserve"> jest zdania, że wysoki poziom edukacji finansowej pomaga zapobiegać wykluczeniu finansowemu. </w:t>
      </w:r>
    </w:p>
    <w:p w14:paraId="77C9953D" w14:textId="4626B992" w:rsidR="00BB4590" w:rsidRDefault="00BB4590" w:rsidP="002D4BD0">
      <w:pPr>
        <w:jc w:val="both"/>
        <w:rPr>
          <w:rFonts w:eastAsia="Times New Roman" w:cs="Times New Roman"/>
        </w:rPr>
      </w:pPr>
    </w:p>
    <w:p w14:paraId="4FCC0344" w14:textId="27BA8233" w:rsidR="00BB4590" w:rsidRPr="00BB7ED1" w:rsidRDefault="00BB7ED1" w:rsidP="002D4BD0">
      <w:pPr>
        <w:jc w:val="both"/>
        <w:rPr>
          <w:rFonts w:eastAsia="Times New Roman" w:cs="Times New Roman"/>
          <w:b/>
          <w:bCs/>
        </w:rPr>
      </w:pPr>
      <w:r w:rsidRPr="00BB7ED1">
        <w:rPr>
          <w:rFonts w:eastAsia="Times New Roman" w:cs="Times New Roman"/>
          <w:b/>
          <w:bCs/>
        </w:rPr>
        <w:t>Gdy brakuje pieniędzy, młodzi zwracają się do bliskich</w:t>
      </w:r>
    </w:p>
    <w:p w14:paraId="1D14F38A" w14:textId="77777777" w:rsidR="006935F4" w:rsidRDefault="006935F4" w:rsidP="002D4BD0">
      <w:pPr>
        <w:jc w:val="both"/>
        <w:rPr>
          <w:rFonts w:eastAsia="Times New Roman" w:cs="Times New Roman"/>
        </w:rPr>
      </w:pPr>
    </w:p>
    <w:p w14:paraId="2E0467AD" w14:textId="49DFDEA6" w:rsidR="0075037B" w:rsidRDefault="006C5862" w:rsidP="002D4BD0">
      <w:pPr>
        <w:jc w:val="both"/>
        <w:rPr>
          <w:rFonts w:eastAsia="Times New Roman" w:cs="Times New Roman"/>
        </w:rPr>
      </w:pPr>
      <w:r w:rsidRPr="00375626">
        <w:rPr>
          <w:rFonts w:eastAsia="Times New Roman" w:cs="Times New Roman"/>
        </w:rPr>
        <w:t xml:space="preserve">Według </w:t>
      </w:r>
      <w:r w:rsidR="008B4425">
        <w:rPr>
          <w:rFonts w:eastAsia="Times New Roman" w:cs="Times New Roman"/>
        </w:rPr>
        <w:t xml:space="preserve">wyników </w:t>
      </w:r>
      <w:r w:rsidR="008C7D46">
        <w:rPr>
          <w:rFonts w:eastAsia="Times New Roman" w:cs="Times New Roman"/>
        </w:rPr>
        <w:t xml:space="preserve">badania </w:t>
      </w:r>
      <w:r w:rsidRPr="00375626">
        <w:rPr>
          <w:rFonts w:eastAsia="Times New Roman" w:cs="Times New Roman"/>
        </w:rPr>
        <w:t>Finance</w:t>
      </w:r>
      <w:r w:rsidR="00CC2F6A">
        <w:rPr>
          <w:rFonts w:eastAsia="Times New Roman" w:cs="Times New Roman"/>
        </w:rPr>
        <w:t xml:space="preserve"> </w:t>
      </w:r>
      <w:proofErr w:type="spellStart"/>
      <w:r w:rsidRPr="00375626">
        <w:rPr>
          <w:rFonts w:eastAsia="Times New Roman" w:cs="Times New Roman"/>
        </w:rPr>
        <w:t>Wellbeing</w:t>
      </w:r>
      <w:proofErr w:type="spellEnd"/>
      <w:r w:rsidR="008B4425">
        <w:rPr>
          <w:rFonts w:eastAsia="Times New Roman" w:cs="Times New Roman"/>
        </w:rPr>
        <w:t>,</w:t>
      </w:r>
      <w:r w:rsidRPr="00375626">
        <w:rPr>
          <w:rFonts w:eastAsia="Times New Roman" w:cs="Times New Roman"/>
        </w:rPr>
        <w:t xml:space="preserve"> najmłodsi</w:t>
      </w:r>
      <w:r w:rsidR="00D921EB">
        <w:rPr>
          <w:rFonts w:eastAsia="Times New Roman" w:cs="Times New Roman"/>
        </w:rPr>
        <w:t xml:space="preserve"> częściej o pożyczkę zwracaj</w:t>
      </w:r>
      <w:r w:rsidR="00D4612B">
        <w:rPr>
          <w:rFonts w:eastAsia="Times New Roman" w:cs="Times New Roman"/>
        </w:rPr>
        <w:t>ą do rodziny</w:t>
      </w:r>
      <w:r w:rsidR="00D41590">
        <w:rPr>
          <w:rFonts w:eastAsia="Times New Roman" w:cs="Times New Roman"/>
        </w:rPr>
        <w:t xml:space="preserve"> niż do instytucji finansowych. </w:t>
      </w:r>
    </w:p>
    <w:p w14:paraId="0EFEC1F7" w14:textId="77777777" w:rsidR="00375626" w:rsidRPr="00375626" w:rsidRDefault="00375626" w:rsidP="002D4BD0">
      <w:pPr>
        <w:jc w:val="both"/>
        <w:rPr>
          <w:rFonts w:eastAsia="Times New Roman" w:cs="Times New Roman"/>
        </w:rPr>
      </w:pPr>
    </w:p>
    <w:p w14:paraId="58588A57" w14:textId="249627DE" w:rsidR="009D709F" w:rsidRDefault="007A7460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– </w:t>
      </w:r>
      <w:r w:rsidR="009D709F">
        <w:rPr>
          <w:rFonts w:eastAsia="Times New Roman" w:cs="Times New Roman"/>
        </w:rPr>
        <w:t xml:space="preserve"> </w:t>
      </w:r>
      <w:r w:rsidR="009F31BB" w:rsidRPr="007A7460">
        <w:rPr>
          <w:rFonts w:eastAsia="Times New Roman" w:cs="Times New Roman"/>
          <w:i/>
          <w:iCs/>
        </w:rPr>
        <w:t xml:space="preserve">To co widzimy, </w:t>
      </w:r>
      <w:r w:rsidR="00104B1A" w:rsidRPr="007A7460">
        <w:rPr>
          <w:rFonts w:eastAsia="Times New Roman" w:cs="Times New Roman"/>
          <w:i/>
          <w:iCs/>
        </w:rPr>
        <w:t>dla</w:t>
      </w:r>
      <w:r w:rsidR="000E6C9D" w:rsidRPr="007A7460">
        <w:rPr>
          <w:rFonts w:eastAsia="Times New Roman" w:cs="Times New Roman"/>
          <w:i/>
          <w:iCs/>
        </w:rPr>
        <w:t xml:space="preserve"> młodych </w:t>
      </w:r>
      <w:r w:rsidR="00ED39B1" w:rsidRPr="007A7460">
        <w:rPr>
          <w:rFonts w:eastAsia="Times New Roman" w:cs="Times New Roman"/>
          <w:i/>
          <w:iCs/>
        </w:rPr>
        <w:t>dorosłych</w:t>
      </w:r>
      <w:r w:rsidR="000E6C9D" w:rsidRPr="007A7460">
        <w:rPr>
          <w:rFonts w:eastAsia="Times New Roman" w:cs="Times New Roman"/>
          <w:i/>
          <w:iCs/>
        </w:rPr>
        <w:t xml:space="preserve"> rodzina i znajomi są pierwszym</w:t>
      </w:r>
      <w:r w:rsidR="00104B1A" w:rsidRPr="007A7460">
        <w:rPr>
          <w:rFonts w:eastAsia="Times New Roman" w:cs="Times New Roman"/>
          <w:i/>
          <w:iCs/>
        </w:rPr>
        <w:t xml:space="preserve"> wyborem, gdzie szukają wsparcia finansowego. </w:t>
      </w:r>
      <w:r w:rsidR="00B32E40" w:rsidRPr="007A7460">
        <w:rPr>
          <w:rFonts w:eastAsia="Times New Roman" w:cs="Times New Roman"/>
          <w:i/>
          <w:iCs/>
        </w:rPr>
        <w:t xml:space="preserve">W ciągu </w:t>
      </w:r>
      <w:r w:rsidR="005240F2">
        <w:rPr>
          <w:rFonts w:eastAsia="Times New Roman" w:cs="Times New Roman"/>
          <w:i/>
          <w:iCs/>
        </w:rPr>
        <w:t>ostatniego roku</w:t>
      </w:r>
      <w:r w:rsidR="00ED39B1" w:rsidRPr="007A7460">
        <w:rPr>
          <w:rFonts w:eastAsia="Times New Roman" w:cs="Times New Roman"/>
          <w:i/>
          <w:iCs/>
        </w:rPr>
        <w:t xml:space="preserve">, </w:t>
      </w:r>
      <w:r w:rsidR="00F633DE" w:rsidRPr="007A7460">
        <w:rPr>
          <w:rFonts w:eastAsia="Times New Roman" w:cs="Times New Roman"/>
          <w:i/>
          <w:iCs/>
        </w:rPr>
        <w:t>niemal 40</w:t>
      </w:r>
      <w:r w:rsidR="002C56E1" w:rsidRPr="007A7460">
        <w:rPr>
          <w:rFonts w:eastAsia="Times New Roman" w:cs="Times New Roman"/>
          <w:i/>
          <w:iCs/>
        </w:rPr>
        <w:t xml:space="preserve"> proc</w:t>
      </w:r>
      <w:r w:rsidR="00AE2D12">
        <w:rPr>
          <w:rFonts w:eastAsia="Times New Roman" w:cs="Times New Roman"/>
          <w:i/>
          <w:iCs/>
        </w:rPr>
        <w:t>.</w:t>
      </w:r>
      <w:r w:rsidR="00ED39B1" w:rsidRPr="007A7460">
        <w:rPr>
          <w:rFonts w:eastAsia="Times New Roman" w:cs="Times New Roman"/>
          <w:i/>
          <w:iCs/>
        </w:rPr>
        <w:t xml:space="preserve"> os</w:t>
      </w:r>
      <w:r w:rsidR="00A216ED" w:rsidRPr="007A7460">
        <w:rPr>
          <w:rFonts w:eastAsia="Times New Roman" w:cs="Times New Roman"/>
          <w:i/>
          <w:iCs/>
        </w:rPr>
        <w:t>ób w wieku 18-24 lata pożyczało pieniądze od członków rodziny</w:t>
      </w:r>
      <w:r w:rsidR="00A25961" w:rsidRPr="007A7460">
        <w:rPr>
          <w:rFonts w:eastAsia="Times New Roman" w:cs="Times New Roman"/>
          <w:i/>
          <w:iCs/>
        </w:rPr>
        <w:t>, a 31 proc. konkretnie od rodziców.</w:t>
      </w:r>
      <w:r w:rsidR="00AA7162">
        <w:rPr>
          <w:rFonts w:eastAsia="Times New Roman" w:cs="Times New Roman"/>
          <w:i/>
          <w:iCs/>
        </w:rPr>
        <w:t xml:space="preserve"> </w:t>
      </w:r>
      <w:r w:rsidR="00D51C4D">
        <w:rPr>
          <w:rFonts w:eastAsia="Times New Roman" w:cs="Times New Roman"/>
          <w:i/>
          <w:iCs/>
        </w:rPr>
        <w:t>Przyjaciele</w:t>
      </w:r>
      <w:r w:rsidR="00AA7162">
        <w:rPr>
          <w:rFonts w:eastAsia="Times New Roman" w:cs="Times New Roman"/>
          <w:i/>
          <w:iCs/>
        </w:rPr>
        <w:t xml:space="preserve"> i znajomych </w:t>
      </w:r>
      <w:r w:rsidR="00D51C4D">
        <w:rPr>
          <w:rFonts w:eastAsia="Times New Roman" w:cs="Times New Roman"/>
          <w:i/>
          <w:iCs/>
        </w:rPr>
        <w:t>wsparli</w:t>
      </w:r>
      <w:r w:rsidR="00376808">
        <w:rPr>
          <w:rFonts w:eastAsia="Times New Roman" w:cs="Times New Roman"/>
          <w:i/>
          <w:iCs/>
        </w:rPr>
        <w:t xml:space="preserve"> niemal 12 </w:t>
      </w:r>
      <w:r w:rsidR="002A610D">
        <w:rPr>
          <w:rFonts w:eastAsia="Times New Roman" w:cs="Times New Roman"/>
          <w:i/>
          <w:iCs/>
        </w:rPr>
        <w:t>proc.</w:t>
      </w:r>
      <w:r w:rsidR="00341437">
        <w:rPr>
          <w:rFonts w:eastAsia="Times New Roman" w:cs="Times New Roman"/>
          <w:i/>
          <w:iCs/>
        </w:rPr>
        <w:t xml:space="preserve"> </w:t>
      </w:r>
      <w:r w:rsidR="002B4110">
        <w:rPr>
          <w:rFonts w:eastAsia="Times New Roman" w:cs="Times New Roman"/>
          <w:i/>
          <w:iCs/>
        </w:rPr>
        <w:t>naj</w:t>
      </w:r>
      <w:r w:rsidR="00341437">
        <w:rPr>
          <w:rFonts w:eastAsia="Times New Roman" w:cs="Times New Roman"/>
          <w:i/>
          <w:iCs/>
        </w:rPr>
        <w:t>młodszych</w:t>
      </w:r>
      <w:r w:rsidR="002A610D">
        <w:rPr>
          <w:rFonts w:eastAsia="Times New Roman" w:cs="Times New Roman"/>
          <w:i/>
          <w:iCs/>
        </w:rPr>
        <w:t xml:space="preserve"> respondentów</w:t>
      </w:r>
      <w:r w:rsidR="00376808">
        <w:rPr>
          <w:rFonts w:eastAsia="Times New Roman" w:cs="Times New Roman"/>
          <w:i/>
          <w:iCs/>
        </w:rPr>
        <w:t>.</w:t>
      </w:r>
      <w:r w:rsidR="003848F4">
        <w:rPr>
          <w:rFonts w:eastAsia="Times New Roman" w:cs="Times New Roman"/>
          <w:i/>
          <w:iCs/>
        </w:rPr>
        <w:t xml:space="preserve"> Jednocześnie, </w:t>
      </w:r>
      <w:r w:rsidR="00E25D14">
        <w:rPr>
          <w:rFonts w:eastAsia="Times New Roman" w:cs="Times New Roman"/>
          <w:i/>
          <w:iCs/>
        </w:rPr>
        <w:t xml:space="preserve">z pomocy </w:t>
      </w:r>
      <w:r w:rsidR="00790107">
        <w:rPr>
          <w:rFonts w:eastAsia="Times New Roman" w:cs="Times New Roman"/>
          <w:i/>
          <w:iCs/>
        </w:rPr>
        <w:t>instytucji</w:t>
      </w:r>
      <w:r w:rsidR="00E25D14">
        <w:rPr>
          <w:rFonts w:eastAsia="Times New Roman" w:cs="Times New Roman"/>
          <w:i/>
          <w:iCs/>
        </w:rPr>
        <w:t xml:space="preserve"> finansowych</w:t>
      </w:r>
      <w:r w:rsidR="0074375A" w:rsidRPr="007A7460">
        <w:rPr>
          <w:rFonts w:eastAsia="Times New Roman" w:cs="Times New Roman"/>
          <w:i/>
          <w:iCs/>
        </w:rPr>
        <w:t xml:space="preserve"> </w:t>
      </w:r>
      <w:r w:rsidR="00790107">
        <w:rPr>
          <w:rFonts w:eastAsia="Times New Roman" w:cs="Times New Roman"/>
          <w:i/>
          <w:iCs/>
        </w:rPr>
        <w:t>s</w:t>
      </w:r>
      <w:r w:rsidR="00D51C4D">
        <w:rPr>
          <w:rFonts w:eastAsia="Times New Roman" w:cs="Times New Roman"/>
          <w:i/>
          <w:iCs/>
        </w:rPr>
        <w:t>korzystało</w:t>
      </w:r>
      <w:r w:rsidR="00790107">
        <w:rPr>
          <w:rFonts w:eastAsia="Times New Roman" w:cs="Times New Roman"/>
          <w:i/>
          <w:iCs/>
        </w:rPr>
        <w:t xml:space="preserve"> w tym czasie</w:t>
      </w:r>
      <w:r w:rsidR="0074375A" w:rsidRPr="007A7460">
        <w:rPr>
          <w:rFonts w:eastAsia="Times New Roman" w:cs="Times New Roman"/>
          <w:i/>
          <w:iCs/>
        </w:rPr>
        <w:t xml:space="preserve"> </w:t>
      </w:r>
      <w:r w:rsidR="002C56E1" w:rsidRPr="007A7460">
        <w:rPr>
          <w:rFonts w:eastAsia="Times New Roman" w:cs="Times New Roman"/>
          <w:i/>
          <w:iCs/>
        </w:rPr>
        <w:t>18 proc. badanych.</w:t>
      </w:r>
      <w:r w:rsidR="0074375A">
        <w:rPr>
          <w:rFonts w:eastAsia="Times New Roman" w:cs="Times New Roman"/>
        </w:rPr>
        <w:t xml:space="preserve"> </w:t>
      </w:r>
      <w:r w:rsidR="002C56E1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–</w:t>
      </w:r>
      <w:r w:rsidR="002C56E1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mówi </w:t>
      </w:r>
      <w:r w:rsidRPr="0083110D">
        <w:rPr>
          <w:rFonts w:eastAsia="Times New Roman" w:cs="Times New Roman"/>
          <w:b/>
        </w:rPr>
        <w:t>Karolina Łuczak, Rzeczniczka Prasowa Provident Polska.</w:t>
      </w:r>
      <w:r w:rsidRPr="00450B0E">
        <w:rPr>
          <w:rFonts w:eastAsia="Times New Roman" w:cs="Times New Roman"/>
          <w:i/>
          <w:iCs/>
        </w:rPr>
        <w:t xml:space="preserve"> </w:t>
      </w:r>
      <w:r>
        <w:rPr>
          <w:rFonts w:eastAsia="Times New Roman" w:cs="Times New Roman"/>
        </w:rPr>
        <w:t xml:space="preserve">– </w:t>
      </w:r>
      <w:r w:rsidR="006D559C" w:rsidRPr="007A7460">
        <w:rPr>
          <w:rFonts w:eastAsia="Times New Roman" w:cs="Times New Roman"/>
          <w:i/>
          <w:iCs/>
        </w:rPr>
        <w:t>Taki wybór może mieć różne przyczyny – od łatw</w:t>
      </w:r>
      <w:r w:rsidR="00051721">
        <w:rPr>
          <w:rFonts w:eastAsia="Times New Roman" w:cs="Times New Roman"/>
          <w:i/>
          <w:iCs/>
        </w:rPr>
        <w:t>iejszej</w:t>
      </w:r>
      <w:r w:rsidR="006D559C" w:rsidRPr="007A7460">
        <w:rPr>
          <w:rFonts w:eastAsia="Times New Roman" w:cs="Times New Roman"/>
          <w:i/>
          <w:iCs/>
        </w:rPr>
        <w:t xml:space="preserve"> dostępności </w:t>
      </w:r>
      <w:r w:rsidR="00CA54A8" w:rsidRPr="007A7460">
        <w:rPr>
          <w:rFonts w:eastAsia="Times New Roman" w:cs="Times New Roman"/>
          <w:i/>
          <w:iCs/>
        </w:rPr>
        <w:t xml:space="preserve">takiego wsparcia po niepewność związaną z wyborem </w:t>
      </w:r>
      <w:r w:rsidR="001265CE" w:rsidRPr="007A7460">
        <w:rPr>
          <w:rFonts w:eastAsia="Times New Roman" w:cs="Times New Roman"/>
          <w:i/>
          <w:iCs/>
        </w:rPr>
        <w:t>odpowiednich produktów finansowych</w:t>
      </w:r>
      <w:r w:rsidR="00790107">
        <w:rPr>
          <w:rFonts w:eastAsia="Times New Roman" w:cs="Times New Roman"/>
          <w:i/>
          <w:iCs/>
        </w:rPr>
        <w:t xml:space="preserve"> </w:t>
      </w:r>
      <w:r w:rsidR="001C3337">
        <w:rPr>
          <w:rFonts w:eastAsia="Times New Roman" w:cs="Times New Roman"/>
          <w:i/>
          <w:iCs/>
        </w:rPr>
        <w:t>czy</w:t>
      </w:r>
      <w:r w:rsidR="00942B28">
        <w:rPr>
          <w:rFonts w:eastAsia="Times New Roman" w:cs="Times New Roman"/>
          <w:i/>
          <w:iCs/>
        </w:rPr>
        <w:t xml:space="preserve"> ogranicz</w:t>
      </w:r>
      <w:r w:rsidR="00262974">
        <w:rPr>
          <w:rFonts w:eastAsia="Times New Roman" w:cs="Times New Roman"/>
          <w:i/>
          <w:iCs/>
        </w:rPr>
        <w:t>oną</w:t>
      </w:r>
      <w:r w:rsidR="001C3337">
        <w:rPr>
          <w:rFonts w:eastAsia="Times New Roman" w:cs="Times New Roman"/>
          <w:i/>
          <w:iCs/>
        </w:rPr>
        <w:t xml:space="preserve"> zdolność kredytową</w:t>
      </w:r>
      <w:r>
        <w:rPr>
          <w:rFonts w:eastAsia="Times New Roman" w:cs="Times New Roman"/>
        </w:rPr>
        <w:t xml:space="preserve"> – dodaje. </w:t>
      </w:r>
    </w:p>
    <w:p w14:paraId="59F1D5EA" w14:textId="77777777" w:rsidR="00961F76" w:rsidRDefault="00961F76" w:rsidP="002D4BD0">
      <w:pPr>
        <w:jc w:val="both"/>
        <w:rPr>
          <w:rFonts w:eastAsia="Times New Roman" w:cs="Times New Roman"/>
        </w:rPr>
      </w:pPr>
    </w:p>
    <w:p w14:paraId="2F7AB296" w14:textId="06458A2C" w:rsidR="00961F76" w:rsidRDefault="007A7460" w:rsidP="002D4BD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W kolejnych grupach</w:t>
      </w:r>
      <w:r w:rsidR="00A45417">
        <w:rPr>
          <w:rFonts w:eastAsia="Times New Roman" w:cs="Times New Roman"/>
        </w:rPr>
        <w:t xml:space="preserve"> wiekowych proporcje się zmieniają: wśród 25-34 latków </w:t>
      </w:r>
      <w:r w:rsidR="00C22AEE">
        <w:rPr>
          <w:rFonts w:eastAsia="Times New Roman" w:cs="Times New Roman"/>
        </w:rPr>
        <w:t xml:space="preserve">od rodziny pożyczało </w:t>
      </w:r>
      <w:r w:rsidR="00C22AEE">
        <w:rPr>
          <w:rFonts w:eastAsia="Times New Roman" w:cs="Times New Roman"/>
        </w:rPr>
        <w:lastRenderedPageBreak/>
        <w:t>28 proc., a z instytucji finansowych 33 proc., natomiast w grupie 35-</w:t>
      </w:r>
      <w:r w:rsidR="00D97C2A">
        <w:rPr>
          <w:rFonts w:eastAsia="Times New Roman" w:cs="Times New Roman"/>
        </w:rPr>
        <w:t xml:space="preserve">44 lata było to odpowiednio 24 i 35 proc. </w:t>
      </w:r>
      <w:r w:rsidR="00C22AEE">
        <w:rPr>
          <w:rFonts w:eastAsia="Times New Roman" w:cs="Times New Roman"/>
        </w:rPr>
        <w:t xml:space="preserve"> </w:t>
      </w:r>
      <w:r w:rsidR="00A45417">
        <w:rPr>
          <w:rFonts w:eastAsia="Times New Roman" w:cs="Times New Roman"/>
        </w:rPr>
        <w:t xml:space="preserve"> </w:t>
      </w:r>
    </w:p>
    <w:p w14:paraId="75EE0D8D" w14:textId="77777777" w:rsidR="00C13DA5" w:rsidRDefault="00C13DA5" w:rsidP="002D4BD0">
      <w:pPr>
        <w:jc w:val="both"/>
        <w:rPr>
          <w:rFonts w:eastAsia="Times New Roman" w:cs="Times New Roman"/>
        </w:rPr>
      </w:pPr>
    </w:p>
    <w:p w14:paraId="400590E6" w14:textId="77777777" w:rsidR="004F3029" w:rsidRDefault="004F3029" w:rsidP="002D4BD0">
      <w:pPr>
        <w:jc w:val="both"/>
        <w:rPr>
          <w:b/>
          <w:bCs/>
        </w:rPr>
      </w:pPr>
      <w:r w:rsidRPr="00672DF6">
        <w:rPr>
          <w:b/>
          <w:bCs/>
        </w:rPr>
        <w:t>O badaniu:</w:t>
      </w:r>
    </w:p>
    <w:p w14:paraId="30948E97" w14:textId="77777777" w:rsidR="004F3029" w:rsidRPr="00175184" w:rsidRDefault="004F3029" w:rsidP="002D4BD0">
      <w:pPr>
        <w:jc w:val="both"/>
        <w:rPr>
          <w:b/>
          <w:bCs/>
        </w:rPr>
      </w:pPr>
    </w:p>
    <w:p w14:paraId="57FA7FCC" w14:textId="7520AAB1" w:rsidR="004F3029" w:rsidRDefault="004F3029" w:rsidP="002D4BD0">
      <w:pPr>
        <w:jc w:val="both"/>
        <w:rPr>
          <w:rFonts w:eastAsia="Times New Roman" w:cs="Times New Roman"/>
        </w:rPr>
      </w:pPr>
      <w:r>
        <w:t xml:space="preserve">Financial </w:t>
      </w:r>
      <w:proofErr w:type="spellStart"/>
      <w:r>
        <w:t>Wellbeing</w:t>
      </w:r>
      <w:proofErr w:type="spellEnd"/>
      <w:r w:rsidRPr="00175184">
        <w:t xml:space="preserve"> to</w:t>
      </w:r>
      <w:r>
        <w:t xml:space="preserve"> globalne,</w:t>
      </w:r>
      <w:r w:rsidRPr="00175184">
        <w:t xml:space="preserve"> cykliczne badanie, </w:t>
      </w:r>
      <w:r>
        <w:t xml:space="preserve">przeprowadzane na wszystkich rynkach, na których działa Grupa IPF (właściciel Provident Polska), którego celem jest zgłębienie postaw konsumentów i ich podejścia do finansów. </w:t>
      </w:r>
      <w:r w:rsidRPr="00175184">
        <w:t xml:space="preserve">Badanie zostało </w:t>
      </w:r>
      <w:r w:rsidR="0088290A">
        <w:t xml:space="preserve">zrealizowane </w:t>
      </w:r>
      <w:r w:rsidRPr="00175184">
        <w:t>przez</w:t>
      </w:r>
      <w:r>
        <w:t xml:space="preserve"> </w:t>
      </w:r>
      <w:r w:rsidR="006E1A7B">
        <w:t xml:space="preserve">ośrodki badawcze </w:t>
      </w:r>
      <w:r w:rsidR="003A722F">
        <w:t>EMOR</w:t>
      </w:r>
      <w:r w:rsidR="00D114C0">
        <w:t xml:space="preserve"> i</w:t>
      </w:r>
      <w:r w:rsidR="006E1A7B">
        <w:t xml:space="preserve"> </w:t>
      </w:r>
      <w:proofErr w:type="spellStart"/>
      <w:r w:rsidR="006E1A7B">
        <w:t>Norstat</w:t>
      </w:r>
      <w:proofErr w:type="spellEnd"/>
      <w:r w:rsidR="00CE24AB">
        <w:t xml:space="preserve"> </w:t>
      </w:r>
      <w:r w:rsidR="008E28DC">
        <w:t>metodą</w:t>
      </w:r>
      <w:r w:rsidR="003A722F">
        <w:t xml:space="preserve"> CA</w:t>
      </w:r>
      <w:r w:rsidR="006E1A7B">
        <w:t>W</w:t>
      </w:r>
      <w:r w:rsidR="003A722F">
        <w:t xml:space="preserve">I na próbie </w:t>
      </w:r>
      <w:r w:rsidR="006E1A7B">
        <w:t>reprezentatyw</w:t>
      </w:r>
      <w:r w:rsidR="00EE3015">
        <w:t>nej</w:t>
      </w:r>
      <w:r w:rsidR="006E1A7B">
        <w:t xml:space="preserve"> (</w:t>
      </w:r>
      <w:r w:rsidR="003A722F">
        <w:t xml:space="preserve">w </w:t>
      </w:r>
      <w:r w:rsidR="006E1A7B">
        <w:t>każdym kraju N=1000+,</w:t>
      </w:r>
      <w:r w:rsidR="003A722F">
        <w:t xml:space="preserve"> w Polsce N=</w:t>
      </w:r>
      <w:r w:rsidR="006E1A7B">
        <w:t>1002 dorosłych Polaków)</w:t>
      </w:r>
      <w:r w:rsidR="0088290A">
        <w:t>, w maju i czerwcu 2026</w:t>
      </w:r>
      <w:r w:rsidR="002D6F30">
        <w:t xml:space="preserve"> </w:t>
      </w:r>
      <w:r w:rsidR="0088290A">
        <w:t xml:space="preserve">r. </w:t>
      </w:r>
      <w:r w:rsidR="0088290A" w:rsidRPr="00175184">
        <w:t xml:space="preserve"> </w:t>
      </w:r>
    </w:p>
    <w:p w14:paraId="4D6DCBD9" w14:textId="488ADC13" w:rsidR="008D4FBA" w:rsidRPr="00C13DA5" w:rsidRDefault="00C13DA5" w:rsidP="002D4BD0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14:paraId="07249017" w14:textId="77777777" w:rsidR="008D4FBA" w:rsidRDefault="008D4FBA" w:rsidP="002D4BD0">
      <w:pPr>
        <w:rPr>
          <w:sz w:val="16"/>
          <w:szCs w:val="16"/>
        </w:rPr>
      </w:pPr>
    </w:p>
    <w:p w14:paraId="29651136" w14:textId="77777777" w:rsidR="00CD3064" w:rsidRDefault="00CD3064" w:rsidP="002D4BD0">
      <w:pPr>
        <w:spacing w:line="276" w:lineRule="auto"/>
        <w:rPr>
          <w:rFonts w:asciiTheme="minorHAnsi" w:hAnsiTheme="minorHAnsi" w:cstheme="minorBidi"/>
          <w:sz w:val="22"/>
          <w:szCs w:val="22"/>
        </w:rPr>
      </w:pPr>
      <w:r w:rsidRPr="5D3B7B6D">
        <w:rPr>
          <w:rFonts w:asciiTheme="minorHAnsi" w:hAnsiTheme="minorHAnsi" w:cstheme="minorBidi"/>
          <w:sz w:val="22"/>
          <w:szCs w:val="22"/>
        </w:rPr>
        <w:t>************</w:t>
      </w:r>
    </w:p>
    <w:p w14:paraId="25521B03" w14:textId="77777777" w:rsidR="00CD3064" w:rsidRPr="00175184" w:rsidRDefault="00CD3064" w:rsidP="002D4BD0">
      <w:pPr>
        <w:spacing w:line="276" w:lineRule="auto"/>
        <w:rPr>
          <w:rFonts w:cs="Times New Roman"/>
          <w:sz w:val="19"/>
          <w:szCs w:val="19"/>
        </w:rPr>
      </w:pPr>
    </w:p>
    <w:p w14:paraId="59E311A0" w14:textId="77777777" w:rsidR="00CD3064" w:rsidRDefault="00CD3064" w:rsidP="002D4BD0">
      <w:pPr>
        <w:spacing w:line="276" w:lineRule="auto"/>
        <w:rPr>
          <w:rFonts w:cs="Times New Roman"/>
          <w:kern w:val="0"/>
          <w:sz w:val="20"/>
          <w:szCs w:val="20"/>
          <w:lang w:eastAsia="pl-PL" w:bidi="ar-SA"/>
        </w:rPr>
      </w:pPr>
      <w:r w:rsidRPr="5D3B7B6D">
        <w:rPr>
          <w:rFonts w:cs="Times New Roman"/>
          <w:sz w:val="20"/>
          <w:szCs w:val="20"/>
        </w:rPr>
        <w:t xml:space="preserve">Provident Polska SA jest częścią grupy finansowej International Personal Finance (IPF) notowanej na Londyńskiej Giełdzie Papierów Wartościowych. IPF działa w 9 krajach na całym świecie. W Polsce Provident działa od 1997 roku </w:t>
      </w:r>
      <w:r>
        <w:br/>
      </w:r>
      <w:r w:rsidRPr="5D3B7B6D">
        <w:rPr>
          <w:rFonts w:cs="Times New Roman"/>
          <w:sz w:val="20"/>
          <w:szCs w:val="20"/>
        </w:rPr>
        <w:t xml:space="preserve">i jest największą firmą na rynku </w:t>
      </w:r>
      <w:proofErr w:type="spellStart"/>
      <w:r w:rsidRPr="5D3B7B6D">
        <w:rPr>
          <w:rFonts w:cs="Times New Roman"/>
          <w:sz w:val="20"/>
          <w:szCs w:val="20"/>
        </w:rPr>
        <w:t>pozabankowych</w:t>
      </w:r>
      <w:proofErr w:type="spellEnd"/>
      <w:r w:rsidRPr="5D3B7B6D">
        <w:rPr>
          <w:rFonts w:cs="Times New Roman"/>
          <w:sz w:val="20"/>
          <w:szCs w:val="20"/>
        </w:rPr>
        <w:t xml:space="preserve"> pożyczek gotówkowych oraz kart kredytowych. Prezesem zarządu jest Marcin Żuchowski.</w:t>
      </w:r>
    </w:p>
    <w:p w14:paraId="77280CE9" w14:textId="77777777" w:rsidR="00CD3064" w:rsidRDefault="00CD3064" w:rsidP="002D4BD0">
      <w:pPr>
        <w:spacing w:line="276" w:lineRule="auto"/>
        <w:rPr>
          <w:rFonts w:ascii="Calibri" w:eastAsiaTheme="minorEastAsia" w:hAnsi="Calibri" w:cs="Times New Roman"/>
          <w:sz w:val="20"/>
          <w:szCs w:val="20"/>
        </w:rPr>
      </w:pPr>
    </w:p>
    <w:p w14:paraId="568450D0" w14:textId="77777777" w:rsidR="00CD3064" w:rsidRDefault="00CD3064" w:rsidP="002D4BD0">
      <w:pPr>
        <w:spacing w:line="276" w:lineRule="auto"/>
        <w:rPr>
          <w:rFonts w:cs="Times New Roman"/>
          <w:sz w:val="20"/>
          <w:szCs w:val="20"/>
        </w:rPr>
      </w:pPr>
      <w:r w:rsidRPr="5D3B7B6D">
        <w:rPr>
          <w:rFonts w:cs="Times New Roman"/>
          <w:sz w:val="20"/>
          <w:szCs w:val="20"/>
        </w:rPr>
        <w:t xml:space="preserve">Provident Polska jest firmą </w:t>
      </w:r>
      <w:proofErr w:type="spellStart"/>
      <w:r w:rsidRPr="5D3B7B6D">
        <w:rPr>
          <w:rFonts w:cs="Times New Roman"/>
          <w:sz w:val="20"/>
          <w:szCs w:val="20"/>
        </w:rPr>
        <w:t>multikanałową</w:t>
      </w:r>
      <w:proofErr w:type="spellEnd"/>
      <w:r w:rsidRPr="5D3B7B6D">
        <w:rPr>
          <w:rFonts w:cs="Times New Roman"/>
          <w:sz w:val="20"/>
          <w:szCs w:val="20"/>
        </w:rPr>
        <w:t xml:space="preserve"> i </w:t>
      </w:r>
      <w:proofErr w:type="spellStart"/>
      <w:r w:rsidRPr="5D3B7B6D">
        <w:rPr>
          <w:rFonts w:cs="Times New Roman"/>
          <w:sz w:val="20"/>
          <w:szCs w:val="20"/>
        </w:rPr>
        <w:t>multiproduktową</w:t>
      </w:r>
      <w:proofErr w:type="spellEnd"/>
      <w:r w:rsidRPr="5D3B7B6D">
        <w:rPr>
          <w:rFonts w:cs="Times New Roman"/>
          <w:sz w:val="20"/>
          <w:szCs w:val="20"/>
        </w:rPr>
        <w:t xml:space="preserve"> – dociera do wszystkich grup klientów i oferuje szereg produktów: pożyczkę konsumencką dostępną w wariantach online, z obsługą domową lub samodzielną spłatą, a także kartą </w:t>
      </w:r>
      <w:proofErr w:type="spellStart"/>
      <w:r w:rsidRPr="5D3B7B6D">
        <w:rPr>
          <w:rFonts w:cs="Times New Roman"/>
          <w:sz w:val="20"/>
          <w:szCs w:val="20"/>
        </w:rPr>
        <w:t>Provi</w:t>
      </w:r>
      <w:proofErr w:type="spellEnd"/>
      <w:r w:rsidRPr="5D3B7B6D">
        <w:rPr>
          <w:rFonts w:cs="Times New Roman"/>
          <w:sz w:val="20"/>
          <w:szCs w:val="20"/>
        </w:rPr>
        <w:t xml:space="preserve"> </w:t>
      </w:r>
      <w:proofErr w:type="spellStart"/>
      <w:r w:rsidRPr="5D3B7B6D">
        <w:rPr>
          <w:rFonts w:cs="Times New Roman"/>
          <w:sz w:val="20"/>
          <w:szCs w:val="20"/>
        </w:rPr>
        <w:t>Sm@rt</w:t>
      </w:r>
      <w:proofErr w:type="spellEnd"/>
      <w:r w:rsidRPr="5D3B7B6D">
        <w:rPr>
          <w:rFonts w:cs="Times New Roman"/>
          <w:sz w:val="20"/>
          <w:szCs w:val="20"/>
        </w:rPr>
        <w:t>. Karty kredytowe wydawane są przez Provident w oparciu o zezwolenie na świadczenie usług płatniczych w charakterze krajowej instytucji płatniczej (numer wpisu do rejestru krajowych instytucji płatniczych: IP61/2024) oraz wpisu do Rejestru Instytucji Pożyczkowych (nr RIP000055). Karty wydawane są pod nadzorem Komisji Nadzoru Finansowego.</w:t>
      </w:r>
    </w:p>
    <w:p w14:paraId="2D1D134E" w14:textId="77777777" w:rsidR="00CD3064" w:rsidRDefault="00CD3064" w:rsidP="002D4BD0">
      <w:pPr>
        <w:spacing w:line="276" w:lineRule="auto"/>
        <w:rPr>
          <w:rFonts w:cs="Times New Roman"/>
          <w:sz w:val="20"/>
          <w:szCs w:val="20"/>
        </w:rPr>
      </w:pPr>
    </w:p>
    <w:p w14:paraId="4001E7D7" w14:textId="7B112206" w:rsidR="2DC82554" w:rsidRPr="00BA450B" w:rsidRDefault="00526065" w:rsidP="002D4BD0">
      <w:pPr>
        <w:spacing w:line="276" w:lineRule="auto"/>
        <w:rPr>
          <w:rFonts w:cs="Times New Roman"/>
          <w:sz w:val="22"/>
          <w:szCs w:val="22"/>
        </w:rPr>
      </w:pPr>
      <w:r>
        <w:rPr>
          <w:rFonts w:cs="Times New Roman"/>
          <w:sz w:val="20"/>
          <w:szCs w:val="20"/>
        </w:rPr>
        <w:t xml:space="preserve">Jednym z filarów strategii biznesowej </w:t>
      </w:r>
      <w:proofErr w:type="spellStart"/>
      <w:r>
        <w:rPr>
          <w:rFonts w:cs="Times New Roman"/>
          <w:sz w:val="20"/>
          <w:szCs w:val="20"/>
        </w:rPr>
        <w:t>Providenta</w:t>
      </w:r>
      <w:proofErr w:type="spellEnd"/>
      <w:r>
        <w:rPr>
          <w:rFonts w:cs="Times New Roman"/>
          <w:sz w:val="20"/>
          <w:szCs w:val="20"/>
        </w:rPr>
        <w:t xml:space="preserve"> jest odpowiedzialne pożyczanie. Za lata 2014, 2015 oraz 2017, 2018, 2019 Provident otrzymał tytuł „Etyczna Firma” przyznawany przez redakcję dziennika „Puls Biznesu”, a w roku 2020, 2022 i 2023 tytuł Super</w:t>
      </w:r>
      <w:r w:rsidR="001807D5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Etycznej Firmy. W 2015 roku, będąc jednym z największych reklamodawców sektora finansowego, Provident został sygnatariuszem Rady Reklamy. W 2024 r. Barometr </w:t>
      </w:r>
      <w:proofErr w:type="spellStart"/>
      <w:r>
        <w:rPr>
          <w:rFonts w:cs="Times New Roman"/>
          <w:sz w:val="20"/>
          <w:szCs w:val="20"/>
        </w:rPr>
        <w:t>Providenta</w:t>
      </w:r>
      <w:proofErr w:type="spellEnd"/>
      <w:r>
        <w:rPr>
          <w:rFonts w:cs="Times New Roman"/>
          <w:sz w:val="20"/>
          <w:szCs w:val="20"/>
        </w:rPr>
        <w:t xml:space="preserve"> został nagrodzony w konkursie PR </w:t>
      </w:r>
      <w:proofErr w:type="spellStart"/>
      <w:r>
        <w:rPr>
          <w:rFonts w:cs="Times New Roman"/>
          <w:sz w:val="20"/>
          <w:szCs w:val="20"/>
        </w:rPr>
        <w:t>Wings</w:t>
      </w:r>
      <w:proofErr w:type="spellEnd"/>
      <w:r>
        <w:rPr>
          <w:rFonts w:cs="Times New Roman"/>
          <w:sz w:val="20"/>
          <w:szCs w:val="20"/>
        </w:rPr>
        <w:t xml:space="preserve"> za najlepszy </w:t>
      </w:r>
      <w:r w:rsidRPr="0008642F">
        <w:rPr>
          <w:rFonts w:cs="Times New Roman"/>
          <w:sz w:val="20"/>
          <w:szCs w:val="20"/>
        </w:rPr>
        <w:t xml:space="preserve">projekt Public Relations w Polsce – w kategorii PR Korporacyjny. </w:t>
      </w:r>
      <w:r w:rsidRPr="001807D5">
        <w:rPr>
          <w:rFonts w:cs="Times New Roman"/>
          <w:sz w:val="20"/>
          <w:szCs w:val="20"/>
        </w:rPr>
        <w:t xml:space="preserve">W 2025 r. </w:t>
      </w:r>
      <w:r w:rsidR="00FB67EC" w:rsidRPr="001807D5">
        <w:rPr>
          <w:rFonts w:cs="Times New Roman"/>
          <w:sz w:val="20"/>
          <w:szCs w:val="20"/>
        </w:rPr>
        <w:t xml:space="preserve">firma </w:t>
      </w:r>
      <w:r w:rsidRPr="001807D5">
        <w:rPr>
          <w:rFonts w:cs="Times New Roman"/>
          <w:sz w:val="20"/>
          <w:szCs w:val="20"/>
        </w:rPr>
        <w:t xml:space="preserve">została wyróżniona ósmym tytułem Top Marki. W tym samym roku Provident został laureatem nagrody Kryształowego Spinacza w konkursie Złote Spinacze za kampanię „Partnerski Przetarg”, a w 2026 r. po raz trzynasty została wyróżniona certyfikatem Top </w:t>
      </w:r>
      <w:proofErr w:type="spellStart"/>
      <w:r w:rsidRPr="001807D5">
        <w:rPr>
          <w:rFonts w:cs="Times New Roman"/>
          <w:sz w:val="20"/>
          <w:szCs w:val="20"/>
        </w:rPr>
        <w:t>Employer</w:t>
      </w:r>
      <w:proofErr w:type="spellEnd"/>
      <w:r w:rsidR="00FB67EC" w:rsidRPr="001807D5">
        <w:rPr>
          <w:rFonts w:cs="Times New Roman"/>
          <w:sz w:val="20"/>
          <w:szCs w:val="20"/>
        </w:rPr>
        <w:t xml:space="preserve"> oraz szósty raz przeszła pomyślnie certyfikację </w:t>
      </w:r>
      <w:proofErr w:type="spellStart"/>
      <w:r w:rsidR="00FB67EC" w:rsidRPr="001807D5">
        <w:rPr>
          <w:rFonts w:cs="Times New Roman"/>
          <w:sz w:val="20"/>
          <w:szCs w:val="20"/>
        </w:rPr>
        <w:t>Diveristy</w:t>
      </w:r>
      <w:proofErr w:type="spellEnd"/>
      <w:r w:rsidR="00FB67EC" w:rsidRPr="001807D5">
        <w:rPr>
          <w:rFonts w:cs="Times New Roman"/>
          <w:sz w:val="20"/>
          <w:szCs w:val="20"/>
        </w:rPr>
        <w:t xml:space="preserve"> IN </w:t>
      </w:r>
      <w:proofErr w:type="spellStart"/>
      <w:r w:rsidR="00FB67EC" w:rsidRPr="001807D5">
        <w:rPr>
          <w:rFonts w:cs="Times New Roman"/>
          <w:sz w:val="20"/>
          <w:szCs w:val="20"/>
        </w:rPr>
        <w:t>Check</w:t>
      </w:r>
      <w:proofErr w:type="spellEnd"/>
      <w:r w:rsidR="00FB67EC" w:rsidRPr="001807D5">
        <w:rPr>
          <w:rFonts w:cs="Times New Roman"/>
          <w:sz w:val="20"/>
          <w:szCs w:val="20"/>
        </w:rPr>
        <w:t>.</w:t>
      </w:r>
    </w:p>
    <w:sectPr w:rsidR="2DC82554" w:rsidRPr="00BA450B" w:rsidSect="005749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97" w:right="1134" w:bottom="2521" w:left="1134" w:header="510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01A35" w14:textId="77777777" w:rsidR="00D26146" w:rsidRDefault="00D26146" w:rsidP="007A2F72">
      <w:r>
        <w:separator/>
      </w:r>
    </w:p>
  </w:endnote>
  <w:endnote w:type="continuationSeparator" w:id="0">
    <w:p w14:paraId="62C4BCD4" w14:textId="77777777" w:rsidR="00D26146" w:rsidRDefault="00D26146" w:rsidP="007A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EF53" w14:textId="77777777" w:rsidR="0039644E" w:rsidRDefault="003964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A450" w14:textId="77777777" w:rsidR="007A5E9D" w:rsidRDefault="00000000" w:rsidP="00C927EC">
    <w:pPr>
      <w:pStyle w:val="Stopka"/>
      <w:spacing w:line="120" w:lineRule="auto"/>
    </w:pPr>
    <w:r>
      <w:rPr>
        <w:noProof/>
      </w:rPr>
      <w:pict w14:anchorId="6D40B034">
        <v:rect id="_x0000_i1025" style="width:451.3pt;height:.05pt" o:hralign="center" o:hrstd="t" o:hr="t" fillcolor="#a0a0a0" stroked="f"/>
      </w:pict>
    </w:r>
  </w:p>
  <w:p w14:paraId="5E1080C7" w14:textId="7AE5F23C" w:rsidR="007A5E9D" w:rsidRDefault="00C065D1" w:rsidP="00C927EC">
    <w:pPr>
      <w:pStyle w:val="Stopka"/>
      <w:spacing w:line="120" w:lineRule="auto"/>
    </w:pPr>
    <w:r>
      <w:rPr>
        <w:noProof/>
        <w14:ligatures w14:val="standardContextual"/>
      </w:rPr>
      <w:drawing>
        <wp:inline distT="0" distB="0" distL="0" distR="0" wp14:anchorId="628AD9D6" wp14:editId="009BE7BA">
          <wp:extent cx="6104890" cy="983615"/>
          <wp:effectExtent l="0" t="0" r="0" b="6985"/>
          <wp:docPr id="2061320554" name="Obraz 1" descr="Obraz zawierający tekst, Czcionka, lini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320554" name="Obraz 1" descr="Obraz zawierający tekst, Czcionka, linia, zrzut ekranu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4890" cy="983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294BD4" w14:textId="77777777" w:rsidR="007A5E9D" w:rsidRDefault="007A5E9D">
    <w:pPr>
      <w:pStyle w:val="Stopka"/>
    </w:pPr>
  </w:p>
  <w:p w14:paraId="5D4ECF51" w14:textId="77777777" w:rsidR="007A5E9D" w:rsidRDefault="007A5E9D">
    <w:pPr>
      <w:pStyle w:val="Stopka"/>
    </w:pPr>
  </w:p>
  <w:p w14:paraId="33744552" w14:textId="77777777" w:rsidR="007A5E9D" w:rsidRDefault="007A5E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DA95" w14:textId="77777777" w:rsidR="0039644E" w:rsidRDefault="003964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4CFA5" w14:textId="77777777" w:rsidR="00D26146" w:rsidRDefault="00D26146" w:rsidP="007A2F72">
      <w:r>
        <w:separator/>
      </w:r>
    </w:p>
  </w:footnote>
  <w:footnote w:type="continuationSeparator" w:id="0">
    <w:p w14:paraId="3FF5790C" w14:textId="77777777" w:rsidR="00D26146" w:rsidRDefault="00D26146" w:rsidP="007A2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3B9A9" w14:textId="77777777" w:rsidR="0039644E" w:rsidRDefault="003964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8683" w14:textId="77777777" w:rsidR="007A5E9D" w:rsidRPr="00B5572A" w:rsidRDefault="007A5E9D" w:rsidP="00C927EC">
    <w:pPr>
      <w:pStyle w:val="Nagwek"/>
      <w:rPr>
        <w:rFonts w:asciiTheme="majorBidi" w:hAnsiTheme="majorBidi" w:cstheme="majorBid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5FB95C" wp14:editId="0556C7EE">
          <wp:simplePos x="0" y="0"/>
          <wp:positionH relativeFrom="margin">
            <wp:posOffset>4316095</wp:posOffset>
          </wp:positionH>
          <wp:positionV relativeFrom="margin">
            <wp:posOffset>-798195</wp:posOffset>
          </wp:positionV>
          <wp:extent cx="1801495" cy="329565"/>
          <wp:effectExtent l="0" t="0" r="1905" b="635"/>
          <wp:wrapTight wrapText="bothSides">
            <wp:wrapPolygon edited="0">
              <wp:start x="4264" y="0"/>
              <wp:lineTo x="0" y="3329"/>
              <wp:lineTo x="0" y="19145"/>
              <wp:lineTo x="914" y="20809"/>
              <wp:lineTo x="3655" y="20809"/>
              <wp:lineTo x="21471" y="18312"/>
              <wp:lineTo x="21471" y="4994"/>
              <wp:lineTo x="6243" y="0"/>
              <wp:lineTo x="4264" y="0"/>
            </wp:wrapPolygon>
          </wp:wrapTight>
          <wp:docPr id="902808604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80860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495" cy="329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440B" w14:textId="77777777" w:rsidR="0039644E" w:rsidRDefault="003964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D3F"/>
    <w:multiLevelType w:val="hybridMultilevel"/>
    <w:tmpl w:val="A1C6A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274ED"/>
    <w:multiLevelType w:val="multilevel"/>
    <w:tmpl w:val="DAB8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56D80"/>
    <w:multiLevelType w:val="multilevel"/>
    <w:tmpl w:val="09B4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23C43"/>
    <w:multiLevelType w:val="hybridMultilevel"/>
    <w:tmpl w:val="190C2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47799"/>
    <w:multiLevelType w:val="hybridMultilevel"/>
    <w:tmpl w:val="09E0172A"/>
    <w:lvl w:ilvl="0" w:tplc="FD926FB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AA651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7B842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EFA97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4C2DA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F4F8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09A01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18268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7CCD2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39372A68"/>
    <w:multiLevelType w:val="multilevel"/>
    <w:tmpl w:val="3B2C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553B6E"/>
    <w:multiLevelType w:val="multilevel"/>
    <w:tmpl w:val="3FA4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117EDC"/>
    <w:multiLevelType w:val="hybridMultilevel"/>
    <w:tmpl w:val="78C0C0CA"/>
    <w:lvl w:ilvl="0" w:tplc="7FFC44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E458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47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A8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EC3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4A9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6D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01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52F19"/>
    <w:multiLevelType w:val="hybridMultilevel"/>
    <w:tmpl w:val="299CCEE4"/>
    <w:lvl w:ilvl="0" w:tplc="864C9B30">
      <w:start w:val="1"/>
      <w:numFmt w:val="decimal"/>
      <w:lvlText w:val="%1."/>
      <w:lvlJc w:val="left"/>
      <w:pPr>
        <w:ind w:left="720" w:hanging="360"/>
      </w:pPr>
    </w:lvl>
    <w:lvl w:ilvl="1" w:tplc="312CBF14">
      <w:start w:val="1"/>
      <w:numFmt w:val="decimal"/>
      <w:lvlText w:val="%2."/>
      <w:lvlJc w:val="left"/>
      <w:pPr>
        <w:ind w:left="720" w:hanging="360"/>
      </w:pPr>
    </w:lvl>
    <w:lvl w:ilvl="2" w:tplc="D9EE0A24">
      <w:start w:val="1"/>
      <w:numFmt w:val="decimal"/>
      <w:lvlText w:val="%3."/>
      <w:lvlJc w:val="left"/>
      <w:pPr>
        <w:ind w:left="720" w:hanging="360"/>
      </w:pPr>
    </w:lvl>
    <w:lvl w:ilvl="3" w:tplc="82CC3F50">
      <w:start w:val="1"/>
      <w:numFmt w:val="decimal"/>
      <w:lvlText w:val="%4."/>
      <w:lvlJc w:val="left"/>
      <w:pPr>
        <w:ind w:left="720" w:hanging="360"/>
      </w:pPr>
    </w:lvl>
    <w:lvl w:ilvl="4" w:tplc="346466DC">
      <w:start w:val="1"/>
      <w:numFmt w:val="decimal"/>
      <w:lvlText w:val="%5."/>
      <w:lvlJc w:val="left"/>
      <w:pPr>
        <w:ind w:left="720" w:hanging="360"/>
      </w:pPr>
    </w:lvl>
    <w:lvl w:ilvl="5" w:tplc="965CE3D8">
      <w:start w:val="1"/>
      <w:numFmt w:val="decimal"/>
      <w:lvlText w:val="%6."/>
      <w:lvlJc w:val="left"/>
      <w:pPr>
        <w:ind w:left="720" w:hanging="360"/>
      </w:pPr>
    </w:lvl>
    <w:lvl w:ilvl="6" w:tplc="8866392C">
      <w:start w:val="1"/>
      <w:numFmt w:val="decimal"/>
      <w:lvlText w:val="%7."/>
      <w:lvlJc w:val="left"/>
      <w:pPr>
        <w:ind w:left="720" w:hanging="360"/>
      </w:pPr>
    </w:lvl>
    <w:lvl w:ilvl="7" w:tplc="AE6C05E6">
      <w:start w:val="1"/>
      <w:numFmt w:val="decimal"/>
      <w:lvlText w:val="%8."/>
      <w:lvlJc w:val="left"/>
      <w:pPr>
        <w:ind w:left="720" w:hanging="360"/>
      </w:pPr>
    </w:lvl>
    <w:lvl w:ilvl="8" w:tplc="CAF48E08">
      <w:start w:val="1"/>
      <w:numFmt w:val="decimal"/>
      <w:lvlText w:val="%9."/>
      <w:lvlJc w:val="left"/>
      <w:pPr>
        <w:ind w:left="720" w:hanging="360"/>
      </w:pPr>
    </w:lvl>
  </w:abstractNum>
  <w:num w:numId="1" w16cid:durableId="1808623729">
    <w:abstractNumId w:val="7"/>
  </w:num>
  <w:num w:numId="2" w16cid:durableId="1370842215">
    <w:abstractNumId w:val="4"/>
  </w:num>
  <w:num w:numId="3" w16cid:durableId="1223102444">
    <w:abstractNumId w:val="5"/>
  </w:num>
  <w:num w:numId="4" w16cid:durableId="611981883">
    <w:abstractNumId w:val="1"/>
  </w:num>
  <w:num w:numId="5" w16cid:durableId="200090468">
    <w:abstractNumId w:val="2"/>
  </w:num>
  <w:num w:numId="6" w16cid:durableId="1943800764">
    <w:abstractNumId w:val="0"/>
  </w:num>
  <w:num w:numId="7" w16cid:durableId="563831113">
    <w:abstractNumId w:val="8"/>
  </w:num>
  <w:num w:numId="8" w16cid:durableId="172187744">
    <w:abstractNumId w:val="3"/>
  </w:num>
  <w:num w:numId="9" w16cid:durableId="1218474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23"/>
    <w:rsid w:val="00000040"/>
    <w:rsid w:val="00000331"/>
    <w:rsid w:val="00000367"/>
    <w:rsid w:val="00001428"/>
    <w:rsid w:val="00001CB2"/>
    <w:rsid w:val="00002B9E"/>
    <w:rsid w:val="00006ABA"/>
    <w:rsid w:val="0000724B"/>
    <w:rsid w:val="00007F0E"/>
    <w:rsid w:val="00011A51"/>
    <w:rsid w:val="0001280B"/>
    <w:rsid w:val="00013237"/>
    <w:rsid w:val="00013D81"/>
    <w:rsid w:val="0001427F"/>
    <w:rsid w:val="0001596C"/>
    <w:rsid w:val="00015B48"/>
    <w:rsid w:val="00015FF6"/>
    <w:rsid w:val="000161D7"/>
    <w:rsid w:val="00016F49"/>
    <w:rsid w:val="000179D3"/>
    <w:rsid w:val="00017C72"/>
    <w:rsid w:val="00021112"/>
    <w:rsid w:val="00021762"/>
    <w:rsid w:val="0002188F"/>
    <w:rsid w:val="000224A1"/>
    <w:rsid w:val="0002288E"/>
    <w:rsid w:val="000229FF"/>
    <w:rsid w:val="00022D18"/>
    <w:rsid w:val="00022E7D"/>
    <w:rsid w:val="00023099"/>
    <w:rsid w:val="00023B38"/>
    <w:rsid w:val="0002413B"/>
    <w:rsid w:val="00024227"/>
    <w:rsid w:val="00024578"/>
    <w:rsid w:val="000254F9"/>
    <w:rsid w:val="00025A09"/>
    <w:rsid w:val="00025D35"/>
    <w:rsid w:val="0002749D"/>
    <w:rsid w:val="000277B8"/>
    <w:rsid w:val="00027EF7"/>
    <w:rsid w:val="00031652"/>
    <w:rsid w:val="00031CBD"/>
    <w:rsid w:val="00032054"/>
    <w:rsid w:val="00035C83"/>
    <w:rsid w:val="00036158"/>
    <w:rsid w:val="00036A46"/>
    <w:rsid w:val="00036A6C"/>
    <w:rsid w:val="000401E8"/>
    <w:rsid w:val="00040421"/>
    <w:rsid w:val="000414ED"/>
    <w:rsid w:val="00041B97"/>
    <w:rsid w:val="00043D38"/>
    <w:rsid w:val="0004781F"/>
    <w:rsid w:val="00051649"/>
    <w:rsid w:val="00051721"/>
    <w:rsid w:val="000520C2"/>
    <w:rsid w:val="00052337"/>
    <w:rsid w:val="00052654"/>
    <w:rsid w:val="00052971"/>
    <w:rsid w:val="00052AC0"/>
    <w:rsid w:val="00053AE5"/>
    <w:rsid w:val="00054D74"/>
    <w:rsid w:val="000551D1"/>
    <w:rsid w:val="00056027"/>
    <w:rsid w:val="0005617C"/>
    <w:rsid w:val="00060A0D"/>
    <w:rsid w:val="00060DC3"/>
    <w:rsid w:val="0006103C"/>
    <w:rsid w:val="00061EC6"/>
    <w:rsid w:val="0006322F"/>
    <w:rsid w:val="00063323"/>
    <w:rsid w:val="00063BCB"/>
    <w:rsid w:val="00066561"/>
    <w:rsid w:val="000668B8"/>
    <w:rsid w:val="00066B55"/>
    <w:rsid w:val="00067957"/>
    <w:rsid w:val="00070DEC"/>
    <w:rsid w:val="0007308C"/>
    <w:rsid w:val="0007353F"/>
    <w:rsid w:val="0007562D"/>
    <w:rsid w:val="0007569C"/>
    <w:rsid w:val="00076E61"/>
    <w:rsid w:val="00076F45"/>
    <w:rsid w:val="000773B9"/>
    <w:rsid w:val="0007741E"/>
    <w:rsid w:val="00077BBE"/>
    <w:rsid w:val="00077E70"/>
    <w:rsid w:val="0008004B"/>
    <w:rsid w:val="0008040E"/>
    <w:rsid w:val="0008073E"/>
    <w:rsid w:val="000809B2"/>
    <w:rsid w:val="00080E7C"/>
    <w:rsid w:val="00081AEA"/>
    <w:rsid w:val="00082244"/>
    <w:rsid w:val="0008340D"/>
    <w:rsid w:val="00083597"/>
    <w:rsid w:val="000838D5"/>
    <w:rsid w:val="00083AD6"/>
    <w:rsid w:val="000857AA"/>
    <w:rsid w:val="000857BF"/>
    <w:rsid w:val="00085A61"/>
    <w:rsid w:val="00085FED"/>
    <w:rsid w:val="0008603C"/>
    <w:rsid w:val="000868EF"/>
    <w:rsid w:val="000875A7"/>
    <w:rsid w:val="00087678"/>
    <w:rsid w:val="00087AEB"/>
    <w:rsid w:val="00087AF8"/>
    <w:rsid w:val="00091F51"/>
    <w:rsid w:val="0009331E"/>
    <w:rsid w:val="00093343"/>
    <w:rsid w:val="00093799"/>
    <w:rsid w:val="00093F96"/>
    <w:rsid w:val="0009489C"/>
    <w:rsid w:val="00094A12"/>
    <w:rsid w:val="00095161"/>
    <w:rsid w:val="00095616"/>
    <w:rsid w:val="000962BB"/>
    <w:rsid w:val="000A16D8"/>
    <w:rsid w:val="000A2637"/>
    <w:rsid w:val="000A2A30"/>
    <w:rsid w:val="000A2D20"/>
    <w:rsid w:val="000A316F"/>
    <w:rsid w:val="000A38EF"/>
    <w:rsid w:val="000A3B75"/>
    <w:rsid w:val="000A4953"/>
    <w:rsid w:val="000A4ABA"/>
    <w:rsid w:val="000A57C7"/>
    <w:rsid w:val="000A679F"/>
    <w:rsid w:val="000A7A0B"/>
    <w:rsid w:val="000B1186"/>
    <w:rsid w:val="000B1B72"/>
    <w:rsid w:val="000B1E67"/>
    <w:rsid w:val="000B2D27"/>
    <w:rsid w:val="000B2FBA"/>
    <w:rsid w:val="000B5ADC"/>
    <w:rsid w:val="000B6CCB"/>
    <w:rsid w:val="000B706E"/>
    <w:rsid w:val="000B7557"/>
    <w:rsid w:val="000B78BE"/>
    <w:rsid w:val="000B7D13"/>
    <w:rsid w:val="000C0D12"/>
    <w:rsid w:val="000C1921"/>
    <w:rsid w:val="000C4410"/>
    <w:rsid w:val="000C53B4"/>
    <w:rsid w:val="000C5FEE"/>
    <w:rsid w:val="000D1866"/>
    <w:rsid w:val="000D24BA"/>
    <w:rsid w:val="000D32C1"/>
    <w:rsid w:val="000D4016"/>
    <w:rsid w:val="000E0438"/>
    <w:rsid w:val="000E0905"/>
    <w:rsid w:val="000E2CE0"/>
    <w:rsid w:val="000E2F52"/>
    <w:rsid w:val="000E304E"/>
    <w:rsid w:val="000E3BE4"/>
    <w:rsid w:val="000E3D9F"/>
    <w:rsid w:val="000E4149"/>
    <w:rsid w:val="000E44CE"/>
    <w:rsid w:val="000E44D1"/>
    <w:rsid w:val="000E4E29"/>
    <w:rsid w:val="000E5F53"/>
    <w:rsid w:val="000E6C9D"/>
    <w:rsid w:val="000E7D5D"/>
    <w:rsid w:val="000F086F"/>
    <w:rsid w:val="000F198B"/>
    <w:rsid w:val="000F1E24"/>
    <w:rsid w:val="000F208C"/>
    <w:rsid w:val="000F3D0F"/>
    <w:rsid w:val="000F6213"/>
    <w:rsid w:val="000F6BF1"/>
    <w:rsid w:val="00100278"/>
    <w:rsid w:val="00101EAA"/>
    <w:rsid w:val="00104B1A"/>
    <w:rsid w:val="00104C64"/>
    <w:rsid w:val="00104D99"/>
    <w:rsid w:val="00105B7C"/>
    <w:rsid w:val="001071A8"/>
    <w:rsid w:val="00107A11"/>
    <w:rsid w:val="00110F82"/>
    <w:rsid w:val="00112981"/>
    <w:rsid w:val="001133BA"/>
    <w:rsid w:val="0011363B"/>
    <w:rsid w:val="00113922"/>
    <w:rsid w:val="0011400B"/>
    <w:rsid w:val="0011465A"/>
    <w:rsid w:val="00115CF0"/>
    <w:rsid w:val="00116ADE"/>
    <w:rsid w:val="001177D4"/>
    <w:rsid w:val="0012045C"/>
    <w:rsid w:val="00120EE5"/>
    <w:rsid w:val="0012155F"/>
    <w:rsid w:val="00121CCC"/>
    <w:rsid w:val="00122C80"/>
    <w:rsid w:val="00122D18"/>
    <w:rsid w:val="00122EFD"/>
    <w:rsid w:val="001239C7"/>
    <w:rsid w:val="00123BA9"/>
    <w:rsid w:val="00123CE9"/>
    <w:rsid w:val="0012428D"/>
    <w:rsid w:val="0012562A"/>
    <w:rsid w:val="00125A26"/>
    <w:rsid w:val="001265CE"/>
    <w:rsid w:val="00126A68"/>
    <w:rsid w:val="001276E0"/>
    <w:rsid w:val="001277E7"/>
    <w:rsid w:val="00127EC6"/>
    <w:rsid w:val="001305CA"/>
    <w:rsid w:val="00132A69"/>
    <w:rsid w:val="00132B43"/>
    <w:rsid w:val="00132C8E"/>
    <w:rsid w:val="001339E6"/>
    <w:rsid w:val="00134F95"/>
    <w:rsid w:val="00135816"/>
    <w:rsid w:val="0013581E"/>
    <w:rsid w:val="00135ABC"/>
    <w:rsid w:val="00136488"/>
    <w:rsid w:val="001370E2"/>
    <w:rsid w:val="00137ACB"/>
    <w:rsid w:val="00137D6C"/>
    <w:rsid w:val="001407F9"/>
    <w:rsid w:val="001414BF"/>
    <w:rsid w:val="00143963"/>
    <w:rsid w:val="00145768"/>
    <w:rsid w:val="00146EFD"/>
    <w:rsid w:val="00147BF1"/>
    <w:rsid w:val="00150965"/>
    <w:rsid w:val="00150B4B"/>
    <w:rsid w:val="00151EA5"/>
    <w:rsid w:val="00151F56"/>
    <w:rsid w:val="001522F3"/>
    <w:rsid w:val="00152F10"/>
    <w:rsid w:val="00153A92"/>
    <w:rsid w:val="00154155"/>
    <w:rsid w:val="00155649"/>
    <w:rsid w:val="001571F6"/>
    <w:rsid w:val="00157895"/>
    <w:rsid w:val="001578BB"/>
    <w:rsid w:val="00157AEF"/>
    <w:rsid w:val="00157C62"/>
    <w:rsid w:val="00160137"/>
    <w:rsid w:val="001613F9"/>
    <w:rsid w:val="00162CF8"/>
    <w:rsid w:val="0016303F"/>
    <w:rsid w:val="00163D41"/>
    <w:rsid w:val="001650FA"/>
    <w:rsid w:val="0016531B"/>
    <w:rsid w:val="00165A61"/>
    <w:rsid w:val="0016623A"/>
    <w:rsid w:val="001674F5"/>
    <w:rsid w:val="00167C78"/>
    <w:rsid w:val="00167DFB"/>
    <w:rsid w:val="00171690"/>
    <w:rsid w:val="001716BE"/>
    <w:rsid w:val="00172712"/>
    <w:rsid w:val="00174D4C"/>
    <w:rsid w:val="00175184"/>
    <w:rsid w:val="0017534A"/>
    <w:rsid w:val="00176DED"/>
    <w:rsid w:val="00177BC1"/>
    <w:rsid w:val="001807D5"/>
    <w:rsid w:val="0018087D"/>
    <w:rsid w:val="00180E55"/>
    <w:rsid w:val="001819AC"/>
    <w:rsid w:val="0018209D"/>
    <w:rsid w:val="001826FE"/>
    <w:rsid w:val="001829A8"/>
    <w:rsid w:val="001847C8"/>
    <w:rsid w:val="00184CB7"/>
    <w:rsid w:val="00185653"/>
    <w:rsid w:val="001901AD"/>
    <w:rsid w:val="001907A0"/>
    <w:rsid w:val="001910D9"/>
    <w:rsid w:val="001911E5"/>
    <w:rsid w:val="00191FCB"/>
    <w:rsid w:val="00193784"/>
    <w:rsid w:val="00193BC1"/>
    <w:rsid w:val="00193EB1"/>
    <w:rsid w:val="001957DC"/>
    <w:rsid w:val="00196265"/>
    <w:rsid w:val="00197171"/>
    <w:rsid w:val="00197DAE"/>
    <w:rsid w:val="001A02D9"/>
    <w:rsid w:val="001A042E"/>
    <w:rsid w:val="001A0F84"/>
    <w:rsid w:val="001A1787"/>
    <w:rsid w:val="001A1A9D"/>
    <w:rsid w:val="001A2664"/>
    <w:rsid w:val="001A27EF"/>
    <w:rsid w:val="001A3756"/>
    <w:rsid w:val="001A4FC3"/>
    <w:rsid w:val="001A505A"/>
    <w:rsid w:val="001A5CAB"/>
    <w:rsid w:val="001A6737"/>
    <w:rsid w:val="001A7D55"/>
    <w:rsid w:val="001B08EF"/>
    <w:rsid w:val="001B1EB3"/>
    <w:rsid w:val="001B3316"/>
    <w:rsid w:val="001B3438"/>
    <w:rsid w:val="001B4405"/>
    <w:rsid w:val="001B4B6A"/>
    <w:rsid w:val="001B4D9E"/>
    <w:rsid w:val="001B54F1"/>
    <w:rsid w:val="001B67E6"/>
    <w:rsid w:val="001B6937"/>
    <w:rsid w:val="001B7037"/>
    <w:rsid w:val="001B7DD9"/>
    <w:rsid w:val="001C3337"/>
    <w:rsid w:val="001C35F2"/>
    <w:rsid w:val="001C4121"/>
    <w:rsid w:val="001C637D"/>
    <w:rsid w:val="001D2150"/>
    <w:rsid w:val="001D24F7"/>
    <w:rsid w:val="001D2660"/>
    <w:rsid w:val="001D282F"/>
    <w:rsid w:val="001D3A72"/>
    <w:rsid w:val="001D5385"/>
    <w:rsid w:val="001D5C03"/>
    <w:rsid w:val="001D62FB"/>
    <w:rsid w:val="001D75F3"/>
    <w:rsid w:val="001E0733"/>
    <w:rsid w:val="001E0B62"/>
    <w:rsid w:val="001E0CFC"/>
    <w:rsid w:val="001E10A9"/>
    <w:rsid w:val="001E140A"/>
    <w:rsid w:val="001E245B"/>
    <w:rsid w:val="001E3514"/>
    <w:rsid w:val="001E41D1"/>
    <w:rsid w:val="001E4CB2"/>
    <w:rsid w:val="001E4E8D"/>
    <w:rsid w:val="001E51EB"/>
    <w:rsid w:val="001E5E92"/>
    <w:rsid w:val="001E63E8"/>
    <w:rsid w:val="001E7FD8"/>
    <w:rsid w:val="001F3A42"/>
    <w:rsid w:val="001F4655"/>
    <w:rsid w:val="001F5659"/>
    <w:rsid w:val="001F6B47"/>
    <w:rsid w:val="001F76AD"/>
    <w:rsid w:val="001F7DAA"/>
    <w:rsid w:val="00200541"/>
    <w:rsid w:val="00200EE1"/>
    <w:rsid w:val="002011D3"/>
    <w:rsid w:val="00201744"/>
    <w:rsid w:val="00201CC2"/>
    <w:rsid w:val="00202DE0"/>
    <w:rsid w:val="00204D47"/>
    <w:rsid w:val="002057FB"/>
    <w:rsid w:val="00205C8D"/>
    <w:rsid w:val="00207CBA"/>
    <w:rsid w:val="00207E04"/>
    <w:rsid w:val="002101E8"/>
    <w:rsid w:val="0021211E"/>
    <w:rsid w:val="00212679"/>
    <w:rsid w:val="00212DBD"/>
    <w:rsid w:val="00213530"/>
    <w:rsid w:val="00214298"/>
    <w:rsid w:val="00214796"/>
    <w:rsid w:val="002164B4"/>
    <w:rsid w:val="00216CBB"/>
    <w:rsid w:val="00216ED1"/>
    <w:rsid w:val="00220E98"/>
    <w:rsid w:val="00221B59"/>
    <w:rsid w:val="0022232A"/>
    <w:rsid w:val="00222FB6"/>
    <w:rsid w:val="00223236"/>
    <w:rsid w:val="00223AE0"/>
    <w:rsid w:val="00223CD4"/>
    <w:rsid w:val="0022408E"/>
    <w:rsid w:val="002246CF"/>
    <w:rsid w:val="00224E1A"/>
    <w:rsid w:val="00226DB0"/>
    <w:rsid w:val="00227F95"/>
    <w:rsid w:val="00230AF4"/>
    <w:rsid w:val="00233147"/>
    <w:rsid w:val="002333BF"/>
    <w:rsid w:val="00236D45"/>
    <w:rsid w:val="00237446"/>
    <w:rsid w:val="0024036D"/>
    <w:rsid w:val="00243C8C"/>
    <w:rsid w:val="00244A7E"/>
    <w:rsid w:val="00245298"/>
    <w:rsid w:val="002452E9"/>
    <w:rsid w:val="00245665"/>
    <w:rsid w:val="0024734C"/>
    <w:rsid w:val="00247A24"/>
    <w:rsid w:val="0025028A"/>
    <w:rsid w:val="00250312"/>
    <w:rsid w:val="00251C96"/>
    <w:rsid w:val="00252562"/>
    <w:rsid w:val="00254541"/>
    <w:rsid w:val="00254FAD"/>
    <w:rsid w:val="00256F41"/>
    <w:rsid w:val="00257E0E"/>
    <w:rsid w:val="00260DF2"/>
    <w:rsid w:val="00261898"/>
    <w:rsid w:val="00262974"/>
    <w:rsid w:val="00263728"/>
    <w:rsid w:val="00264A67"/>
    <w:rsid w:val="002650D4"/>
    <w:rsid w:val="002669DE"/>
    <w:rsid w:val="002676CB"/>
    <w:rsid w:val="002709AC"/>
    <w:rsid w:val="00270EB7"/>
    <w:rsid w:val="002712BA"/>
    <w:rsid w:val="00271CA6"/>
    <w:rsid w:val="00272637"/>
    <w:rsid w:val="00274118"/>
    <w:rsid w:val="00274936"/>
    <w:rsid w:val="00275E94"/>
    <w:rsid w:val="00276C33"/>
    <w:rsid w:val="00276F4C"/>
    <w:rsid w:val="00277579"/>
    <w:rsid w:val="00277895"/>
    <w:rsid w:val="00281309"/>
    <w:rsid w:val="00281D0D"/>
    <w:rsid w:val="0028391A"/>
    <w:rsid w:val="0028405F"/>
    <w:rsid w:val="00284901"/>
    <w:rsid w:val="00285BE1"/>
    <w:rsid w:val="00285BEA"/>
    <w:rsid w:val="00285CEB"/>
    <w:rsid w:val="00285D8F"/>
    <w:rsid w:val="0028653D"/>
    <w:rsid w:val="00286F6C"/>
    <w:rsid w:val="00287DED"/>
    <w:rsid w:val="00290864"/>
    <w:rsid w:val="00291B01"/>
    <w:rsid w:val="00291E3F"/>
    <w:rsid w:val="0029289D"/>
    <w:rsid w:val="00292E5B"/>
    <w:rsid w:val="00292F9D"/>
    <w:rsid w:val="00294D54"/>
    <w:rsid w:val="002954F0"/>
    <w:rsid w:val="002954FD"/>
    <w:rsid w:val="00296A44"/>
    <w:rsid w:val="00297688"/>
    <w:rsid w:val="002A0B90"/>
    <w:rsid w:val="002A21C8"/>
    <w:rsid w:val="002A31FD"/>
    <w:rsid w:val="002A3482"/>
    <w:rsid w:val="002A40B4"/>
    <w:rsid w:val="002A425D"/>
    <w:rsid w:val="002A469C"/>
    <w:rsid w:val="002A51BA"/>
    <w:rsid w:val="002A5317"/>
    <w:rsid w:val="002A610D"/>
    <w:rsid w:val="002A7471"/>
    <w:rsid w:val="002A763F"/>
    <w:rsid w:val="002A7F2B"/>
    <w:rsid w:val="002B05B2"/>
    <w:rsid w:val="002B1990"/>
    <w:rsid w:val="002B2336"/>
    <w:rsid w:val="002B3766"/>
    <w:rsid w:val="002B4110"/>
    <w:rsid w:val="002B452D"/>
    <w:rsid w:val="002B470B"/>
    <w:rsid w:val="002B4D14"/>
    <w:rsid w:val="002B509A"/>
    <w:rsid w:val="002B53C9"/>
    <w:rsid w:val="002B7144"/>
    <w:rsid w:val="002B728C"/>
    <w:rsid w:val="002B77E9"/>
    <w:rsid w:val="002C0CED"/>
    <w:rsid w:val="002C2127"/>
    <w:rsid w:val="002C239E"/>
    <w:rsid w:val="002C44AB"/>
    <w:rsid w:val="002C56E1"/>
    <w:rsid w:val="002C5DDD"/>
    <w:rsid w:val="002C7418"/>
    <w:rsid w:val="002D182D"/>
    <w:rsid w:val="002D369A"/>
    <w:rsid w:val="002D3C5D"/>
    <w:rsid w:val="002D3FC8"/>
    <w:rsid w:val="002D4BD0"/>
    <w:rsid w:val="002D6F30"/>
    <w:rsid w:val="002D70DE"/>
    <w:rsid w:val="002D7758"/>
    <w:rsid w:val="002E0411"/>
    <w:rsid w:val="002E0C81"/>
    <w:rsid w:val="002E144B"/>
    <w:rsid w:val="002E3863"/>
    <w:rsid w:val="002E3E1A"/>
    <w:rsid w:val="002E64D8"/>
    <w:rsid w:val="002E7665"/>
    <w:rsid w:val="002E7A74"/>
    <w:rsid w:val="002F061E"/>
    <w:rsid w:val="002F0A0E"/>
    <w:rsid w:val="002F251A"/>
    <w:rsid w:val="002F2959"/>
    <w:rsid w:val="002F2B9C"/>
    <w:rsid w:val="002F33D8"/>
    <w:rsid w:val="002F5719"/>
    <w:rsid w:val="002F5F83"/>
    <w:rsid w:val="002F643D"/>
    <w:rsid w:val="002F762C"/>
    <w:rsid w:val="003018AB"/>
    <w:rsid w:val="00301C55"/>
    <w:rsid w:val="003037D7"/>
    <w:rsid w:val="00304A8F"/>
    <w:rsid w:val="00304C4F"/>
    <w:rsid w:val="0030536D"/>
    <w:rsid w:val="003066D1"/>
    <w:rsid w:val="00306A61"/>
    <w:rsid w:val="00307A74"/>
    <w:rsid w:val="00307E2E"/>
    <w:rsid w:val="0031059C"/>
    <w:rsid w:val="00312AB4"/>
    <w:rsid w:val="00312C70"/>
    <w:rsid w:val="00315045"/>
    <w:rsid w:val="00315604"/>
    <w:rsid w:val="00315AA8"/>
    <w:rsid w:val="00316E75"/>
    <w:rsid w:val="00316EAA"/>
    <w:rsid w:val="00317D70"/>
    <w:rsid w:val="003201A5"/>
    <w:rsid w:val="00320C89"/>
    <w:rsid w:val="003238F0"/>
    <w:rsid w:val="0032423D"/>
    <w:rsid w:val="00326B22"/>
    <w:rsid w:val="0032745C"/>
    <w:rsid w:val="00327F6E"/>
    <w:rsid w:val="00330DCB"/>
    <w:rsid w:val="003310EB"/>
    <w:rsid w:val="00331497"/>
    <w:rsid w:val="003314B0"/>
    <w:rsid w:val="00331B5D"/>
    <w:rsid w:val="00333FA2"/>
    <w:rsid w:val="003344F7"/>
    <w:rsid w:val="00334548"/>
    <w:rsid w:val="00334952"/>
    <w:rsid w:val="003349F4"/>
    <w:rsid w:val="00334E90"/>
    <w:rsid w:val="00336626"/>
    <w:rsid w:val="00336C6C"/>
    <w:rsid w:val="00336C8D"/>
    <w:rsid w:val="00340603"/>
    <w:rsid w:val="00340747"/>
    <w:rsid w:val="00341437"/>
    <w:rsid w:val="003418BA"/>
    <w:rsid w:val="00341F91"/>
    <w:rsid w:val="003420D9"/>
    <w:rsid w:val="00343229"/>
    <w:rsid w:val="00345262"/>
    <w:rsid w:val="00345A12"/>
    <w:rsid w:val="00345F49"/>
    <w:rsid w:val="00346A51"/>
    <w:rsid w:val="00346CC6"/>
    <w:rsid w:val="0035013A"/>
    <w:rsid w:val="00350E3C"/>
    <w:rsid w:val="00351308"/>
    <w:rsid w:val="00351516"/>
    <w:rsid w:val="00351693"/>
    <w:rsid w:val="0035200A"/>
    <w:rsid w:val="00354A4C"/>
    <w:rsid w:val="00354F4B"/>
    <w:rsid w:val="00355119"/>
    <w:rsid w:val="003561AA"/>
    <w:rsid w:val="00356D44"/>
    <w:rsid w:val="00361254"/>
    <w:rsid w:val="003620FD"/>
    <w:rsid w:val="0036261F"/>
    <w:rsid w:val="00363390"/>
    <w:rsid w:val="0036352F"/>
    <w:rsid w:val="00364462"/>
    <w:rsid w:val="003659A0"/>
    <w:rsid w:val="00365A01"/>
    <w:rsid w:val="00365A73"/>
    <w:rsid w:val="00367B94"/>
    <w:rsid w:val="00370C9E"/>
    <w:rsid w:val="003713FB"/>
    <w:rsid w:val="0037198C"/>
    <w:rsid w:val="00372B33"/>
    <w:rsid w:val="003734FE"/>
    <w:rsid w:val="00374040"/>
    <w:rsid w:val="00375626"/>
    <w:rsid w:val="00376131"/>
    <w:rsid w:val="0037674C"/>
    <w:rsid w:val="00376808"/>
    <w:rsid w:val="00380DCA"/>
    <w:rsid w:val="00380F1F"/>
    <w:rsid w:val="0038292A"/>
    <w:rsid w:val="00383667"/>
    <w:rsid w:val="00383B60"/>
    <w:rsid w:val="003848F4"/>
    <w:rsid w:val="00386B82"/>
    <w:rsid w:val="00387481"/>
    <w:rsid w:val="003875AE"/>
    <w:rsid w:val="0038784B"/>
    <w:rsid w:val="003878CF"/>
    <w:rsid w:val="003878E4"/>
    <w:rsid w:val="00390756"/>
    <w:rsid w:val="003928DF"/>
    <w:rsid w:val="00392964"/>
    <w:rsid w:val="00393B83"/>
    <w:rsid w:val="003947BD"/>
    <w:rsid w:val="00394F6B"/>
    <w:rsid w:val="00395D51"/>
    <w:rsid w:val="0039644E"/>
    <w:rsid w:val="00396D77"/>
    <w:rsid w:val="00396EF6"/>
    <w:rsid w:val="0039775D"/>
    <w:rsid w:val="003A2921"/>
    <w:rsid w:val="003A2FD8"/>
    <w:rsid w:val="003A31AA"/>
    <w:rsid w:val="003A3736"/>
    <w:rsid w:val="003A436C"/>
    <w:rsid w:val="003A71BC"/>
    <w:rsid w:val="003A722F"/>
    <w:rsid w:val="003A7CB1"/>
    <w:rsid w:val="003A7D8E"/>
    <w:rsid w:val="003B0141"/>
    <w:rsid w:val="003B2136"/>
    <w:rsid w:val="003B3546"/>
    <w:rsid w:val="003B371E"/>
    <w:rsid w:val="003B4626"/>
    <w:rsid w:val="003B48AF"/>
    <w:rsid w:val="003B4A6F"/>
    <w:rsid w:val="003B4DF3"/>
    <w:rsid w:val="003B7030"/>
    <w:rsid w:val="003B7781"/>
    <w:rsid w:val="003B79B4"/>
    <w:rsid w:val="003B7A77"/>
    <w:rsid w:val="003C0312"/>
    <w:rsid w:val="003C0997"/>
    <w:rsid w:val="003C119E"/>
    <w:rsid w:val="003C3643"/>
    <w:rsid w:val="003C3E43"/>
    <w:rsid w:val="003C400B"/>
    <w:rsid w:val="003C433D"/>
    <w:rsid w:val="003C49C7"/>
    <w:rsid w:val="003C76B9"/>
    <w:rsid w:val="003D4E67"/>
    <w:rsid w:val="003D526D"/>
    <w:rsid w:val="003D74B5"/>
    <w:rsid w:val="003D785C"/>
    <w:rsid w:val="003D7CEF"/>
    <w:rsid w:val="003E14B7"/>
    <w:rsid w:val="003E21C5"/>
    <w:rsid w:val="003E2B0B"/>
    <w:rsid w:val="003E3148"/>
    <w:rsid w:val="003E3262"/>
    <w:rsid w:val="003E3899"/>
    <w:rsid w:val="003E395F"/>
    <w:rsid w:val="003E49B6"/>
    <w:rsid w:val="003E4DA9"/>
    <w:rsid w:val="003E62A4"/>
    <w:rsid w:val="003E6A95"/>
    <w:rsid w:val="003F00EB"/>
    <w:rsid w:val="003F0EE3"/>
    <w:rsid w:val="003F1BE7"/>
    <w:rsid w:val="003F24BA"/>
    <w:rsid w:val="003F2858"/>
    <w:rsid w:val="003F3A05"/>
    <w:rsid w:val="003F4A2C"/>
    <w:rsid w:val="003F56B7"/>
    <w:rsid w:val="003F58B5"/>
    <w:rsid w:val="003F6462"/>
    <w:rsid w:val="003F66F8"/>
    <w:rsid w:val="003F68E6"/>
    <w:rsid w:val="003F6A00"/>
    <w:rsid w:val="003F7193"/>
    <w:rsid w:val="003F7B19"/>
    <w:rsid w:val="00400966"/>
    <w:rsid w:val="0040113C"/>
    <w:rsid w:val="004018D5"/>
    <w:rsid w:val="00403C9B"/>
    <w:rsid w:val="0040530D"/>
    <w:rsid w:val="00405589"/>
    <w:rsid w:val="004078FF"/>
    <w:rsid w:val="00407A8B"/>
    <w:rsid w:val="00410290"/>
    <w:rsid w:val="00412CB4"/>
    <w:rsid w:val="00414383"/>
    <w:rsid w:val="00417BB9"/>
    <w:rsid w:val="004203F1"/>
    <w:rsid w:val="0042075B"/>
    <w:rsid w:val="004221DF"/>
    <w:rsid w:val="00423615"/>
    <w:rsid w:val="00423CED"/>
    <w:rsid w:val="00427B1C"/>
    <w:rsid w:val="00431A76"/>
    <w:rsid w:val="00433043"/>
    <w:rsid w:val="0043359B"/>
    <w:rsid w:val="00434E26"/>
    <w:rsid w:val="004351C2"/>
    <w:rsid w:val="00435382"/>
    <w:rsid w:val="00435EA5"/>
    <w:rsid w:val="00435EAB"/>
    <w:rsid w:val="0043738E"/>
    <w:rsid w:val="004379C4"/>
    <w:rsid w:val="00440F0F"/>
    <w:rsid w:val="004412A7"/>
    <w:rsid w:val="00442EB6"/>
    <w:rsid w:val="00444C0A"/>
    <w:rsid w:val="00445351"/>
    <w:rsid w:val="004468CC"/>
    <w:rsid w:val="00446CCE"/>
    <w:rsid w:val="00447A8F"/>
    <w:rsid w:val="00450B0E"/>
    <w:rsid w:val="0045193C"/>
    <w:rsid w:val="004533CB"/>
    <w:rsid w:val="00453AE4"/>
    <w:rsid w:val="00453BAF"/>
    <w:rsid w:val="0045553B"/>
    <w:rsid w:val="00456E91"/>
    <w:rsid w:val="00457365"/>
    <w:rsid w:val="00461370"/>
    <w:rsid w:val="004615A0"/>
    <w:rsid w:val="00464EA7"/>
    <w:rsid w:val="0046525F"/>
    <w:rsid w:val="00466A3B"/>
    <w:rsid w:val="00470005"/>
    <w:rsid w:val="00470421"/>
    <w:rsid w:val="004708CC"/>
    <w:rsid w:val="004710E7"/>
    <w:rsid w:val="004713C2"/>
    <w:rsid w:val="00472167"/>
    <w:rsid w:val="004724C2"/>
    <w:rsid w:val="00472A66"/>
    <w:rsid w:val="00472ABF"/>
    <w:rsid w:val="004745F6"/>
    <w:rsid w:val="00475EA9"/>
    <w:rsid w:val="0048080B"/>
    <w:rsid w:val="0048082A"/>
    <w:rsid w:val="00480BC6"/>
    <w:rsid w:val="00480BD1"/>
    <w:rsid w:val="004821E8"/>
    <w:rsid w:val="0048266D"/>
    <w:rsid w:val="00484FFA"/>
    <w:rsid w:val="004861BD"/>
    <w:rsid w:val="00487220"/>
    <w:rsid w:val="004910EB"/>
    <w:rsid w:val="00492BAF"/>
    <w:rsid w:val="00494FBF"/>
    <w:rsid w:val="004A044C"/>
    <w:rsid w:val="004A0861"/>
    <w:rsid w:val="004A2887"/>
    <w:rsid w:val="004B0087"/>
    <w:rsid w:val="004B054F"/>
    <w:rsid w:val="004B0DD6"/>
    <w:rsid w:val="004B2839"/>
    <w:rsid w:val="004B2F0A"/>
    <w:rsid w:val="004B5994"/>
    <w:rsid w:val="004B5AD8"/>
    <w:rsid w:val="004B67CC"/>
    <w:rsid w:val="004C1BCD"/>
    <w:rsid w:val="004C1CDC"/>
    <w:rsid w:val="004C2A99"/>
    <w:rsid w:val="004C401A"/>
    <w:rsid w:val="004C4B7A"/>
    <w:rsid w:val="004C50A5"/>
    <w:rsid w:val="004C5728"/>
    <w:rsid w:val="004C5989"/>
    <w:rsid w:val="004C680D"/>
    <w:rsid w:val="004C7BAB"/>
    <w:rsid w:val="004C7D49"/>
    <w:rsid w:val="004D0B2B"/>
    <w:rsid w:val="004D116C"/>
    <w:rsid w:val="004D122C"/>
    <w:rsid w:val="004D12ED"/>
    <w:rsid w:val="004D1963"/>
    <w:rsid w:val="004D3591"/>
    <w:rsid w:val="004D37FD"/>
    <w:rsid w:val="004D3A58"/>
    <w:rsid w:val="004D3E40"/>
    <w:rsid w:val="004D4461"/>
    <w:rsid w:val="004D4532"/>
    <w:rsid w:val="004D4A61"/>
    <w:rsid w:val="004D504B"/>
    <w:rsid w:val="004D570F"/>
    <w:rsid w:val="004D590C"/>
    <w:rsid w:val="004D6270"/>
    <w:rsid w:val="004D6C66"/>
    <w:rsid w:val="004D7D2D"/>
    <w:rsid w:val="004E19EB"/>
    <w:rsid w:val="004E33AD"/>
    <w:rsid w:val="004E5908"/>
    <w:rsid w:val="004E6826"/>
    <w:rsid w:val="004E6F7A"/>
    <w:rsid w:val="004E723A"/>
    <w:rsid w:val="004E7AA0"/>
    <w:rsid w:val="004E7E60"/>
    <w:rsid w:val="004F17F6"/>
    <w:rsid w:val="004F202D"/>
    <w:rsid w:val="004F21AC"/>
    <w:rsid w:val="004F25CD"/>
    <w:rsid w:val="004F2819"/>
    <w:rsid w:val="004F3029"/>
    <w:rsid w:val="004F3725"/>
    <w:rsid w:val="004F473C"/>
    <w:rsid w:val="004F5064"/>
    <w:rsid w:val="004F5588"/>
    <w:rsid w:val="004F627A"/>
    <w:rsid w:val="004F7713"/>
    <w:rsid w:val="004F7C32"/>
    <w:rsid w:val="00500280"/>
    <w:rsid w:val="00500E97"/>
    <w:rsid w:val="00501BA0"/>
    <w:rsid w:val="00501BFB"/>
    <w:rsid w:val="00501DAE"/>
    <w:rsid w:val="00502950"/>
    <w:rsid w:val="00502D7A"/>
    <w:rsid w:val="00503AC3"/>
    <w:rsid w:val="00506553"/>
    <w:rsid w:val="00507E4A"/>
    <w:rsid w:val="005106F9"/>
    <w:rsid w:val="00510A41"/>
    <w:rsid w:val="00512693"/>
    <w:rsid w:val="00517DDA"/>
    <w:rsid w:val="00522566"/>
    <w:rsid w:val="00522F49"/>
    <w:rsid w:val="005231C8"/>
    <w:rsid w:val="005240F2"/>
    <w:rsid w:val="00524563"/>
    <w:rsid w:val="00526065"/>
    <w:rsid w:val="0052758F"/>
    <w:rsid w:val="00527AB6"/>
    <w:rsid w:val="00527DF6"/>
    <w:rsid w:val="00532EE7"/>
    <w:rsid w:val="0053330E"/>
    <w:rsid w:val="00534E60"/>
    <w:rsid w:val="0053715B"/>
    <w:rsid w:val="00537E22"/>
    <w:rsid w:val="00540CB8"/>
    <w:rsid w:val="00541DB1"/>
    <w:rsid w:val="005431EA"/>
    <w:rsid w:val="00545487"/>
    <w:rsid w:val="0054728D"/>
    <w:rsid w:val="00547F40"/>
    <w:rsid w:val="00550206"/>
    <w:rsid w:val="00551397"/>
    <w:rsid w:val="00552372"/>
    <w:rsid w:val="00552BDF"/>
    <w:rsid w:val="00552C35"/>
    <w:rsid w:val="0055313F"/>
    <w:rsid w:val="00555190"/>
    <w:rsid w:val="00556EC0"/>
    <w:rsid w:val="0055767B"/>
    <w:rsid w:val="00557928"/>
    <w:rsid w:val="00560A6B"/>
    <w:rsid w:val="005624B2"/>
    <w:rsid w:val="00562899"/>
    <w:rsid w:val="00562A79"/>
    <w:rsid w:val="00563619"/>
    <w:rsid w:val="00563961"/>
    <w:rsid w:val="00564E86"/>
    <w:rsid w:val="00567D63"/>
    <w:rsid w:val="005706AE"/>
    <w:rsid w:val="005714FC"/>
    <w:rsid w:val="005718B7"/>
    <w:rsid w:val="00571A8B"/>
    <w:rsid w:val="00573923"/>
    <w:rsid w:val="0057494C"/>
    <w:rsid w:val="00576766"/>
    <w:rsid w:val="00577B20"/>
    <w:rsid w:val="00580278"/>
    <w:rsid w:val="0058256F"/>
    <w:rsid w:val="0058483F"/>
    <w:rsid w:val="00585499"/>
    <w:rsid w:val="00585812"/>
    <w:rsid w:val="00587698"/>
    <w:rsid w:val="0058796A"/>
    <w:rsid w:val="00587C82"/>
    <w:rsid w:val="005906AD"/>
    <w:rsid w:val="0059071E"/>
    <w:rsid w:val="00590D12"/>
    <w:rsid w:val="00591EE5"/>
    <w:rsid w:val="00591F46"/>
    <w:rsid w:val="00593566"/>
    <w:rsid w:val="00594B28"/>
    <w:rsid w:val="00596566"/>
    <w:rsid w:val="00596F2F"/>
    <w:rsid w:val="0059701D"/>
    <w:rsid w:val="005A1BAE"/>
    <w:rsid w:val="005A2303"/>
    <w:rsid w:val="005A3160"/>
    <w:rsid w:val="005A623C"/>
    <w:rsid w:val="005A65A6"/>
    <w:rsid w:val="005A7796"/>
    <w:rsid w:val="005B0500"/>
    <w:rsid w:val="005B066B"/>
    <w:rsid w:val="005B2464"/>
    <w:rsid w:val="005B5204"/>
    <w:rsid w:val="005B664C"/>
    <w:rsid w:val="005B6B79"/>
    <w:rsid w:val="005C039C"/>
    <w:rsid w:val="005C453E"/>
    <w:rsid w:val="005C488A"/>
    <w:rsid w:val="005C4FB6"/>
    <w:rsid w:val="005C525B"/>
    <w:rsid w:val="005C525F"/>
    <w:rsid w:val="005D07F5"/>
    <w:rsid w:val="005D3803"/>
    <w:rsid w:val="005D3C10"/>
    <w:rsid w:val="005D5836"/>
    <w:rsid w:val="005D6F23"/>
    <w:rsid w:val="005D6FD4"/>
    <w:rsid w:val="005D7502"/>
    <w:rsid w:val="005E0262"/>
    <w:rsid w:val="005E0D37"/>
    <w:rsid w:val="005E176B"/>
    <w:rsid w:val="005E2010"/>
    <w:rsid w:val="005E309A"/>
    <w:rsid w:val="005E355F"/>
    <w:rsid w:val="005E36D1"/>
    <w:rsid w:val="005E4713"/>
    <w:rsid w:val="005E5D90"/>
    <w:rsid w:val="005E5DD1"/>
    <w:rsid w:val="005E636D"/>
    <w:rsid w:val="005E64EF"/>
    <w:rsid w:val="005E7307"/>
    <w:rsid w:val="005F0E64"/>
    <w:rsid w:val="005F2A5A"/>
    <w:rsid w:val="005F6C84"/>
    <w:rsid w:val="005F7D7E"/>
    <w:rsid w:val="0060702D"/>
    <w:rsid w:val="00611083"/>
    <w:rsid w:val="006112CA"/>
    <w:rsid w:val="00612440"/>
    <w:rsid w:val="00613131"/>
    <w:rsid w:val="00613BC2"/>
    <w:rsid w:val="00613BDC"/>
    <w:rsid w:val="00614A3A"/>
    <w:rsid w:val="006153AC"/>
    <w:rsid w:val="0062208B"/>
    <w:rsid w:val="00622D74"/>
    <w:rsid w:val="00622F07"/>
    <w:rsid w:val="00623326"/>
    <w:rsid w:val="00623EA9"/>
    <w:rsid w:val="00624791"/>
    <w:rsid w:val="00624C76"/>
    <w:rsid w:val="006264A5"/>
    <w:rsid w:val="006309CF"/>
    <w:rsid w:val="00632955"/>
    <w:rsid w:val="00635241"/>
    <w:rsid w:val="00636AC7"/>
    <w:rsid w:val="00637C36"/>
    <w:rsid w:val="006405B3"/>
    <w:rsid w:val="00641868"/>
    <w:rsid w:val="00641BB9"/>
    <w:rsid w:val="00641F83"/>
    <w:rsid w:val="0064231E"/>
    <w:rsid w:val="00642AA2"/>
    <w:rsid w:val="00642CA2"/>
    <w:rsid w:val="006434BB"/>
    <w:rsid w:val="006459B8"/>
    <w:rsid w:val="00646BAE"/>
    <w:rsid w:val="00646DE8"/>
    <w:rsid w:val="006470F3"/>
    <w:rsid w:val="00647EB9"/>
    <w:rsid w:val="006506AF"/>
    <w:rsid w:val="00651262"/>
    <w:rsid w:val="006529E2"/>
    <w:rsid w:val="006530DA"/>
    <w:rsid w:val="00653821"/>
    <w:rsid w:val="00653C10"/>
    <w:rsid w:val="006545C9"/>
    <w:rsid w:val="00654C0B"/>
    <w:rsid w:val="00654C32"/>
    <w:rsid w:val="00655565"/>
    <w:rsid w:val="00656C01"/>
    <w:rsid w:val="00657699"/>
    <w:rsid w:val="00657A5B"/>
    <w:rsid w:val="00657B0C"/>
    <w:rsid w:val="006601F9"/>
    <w:rsid w:val="00661B8C"/>
    <w:rsid w:val="0066225E"/>
    <w:rsid w:val="006625B7"/>
    <w:rsid w:val="00663514"/>
    <w:rsid w:val="00663C79"/>
    <w:rsid w:val="00664FD1"/>
    <w:rsid w:val="00665179"/>
    <w:rsid w:val="006673D8"/>
    <w:rsid w:val="006679F1"/>
    <w:rsid w:val="006701D9"/>
    <w:rsid w:val="00670ABE"/>
    <w:rsid w:val="0067180E"/>
    <w:rsid w:val="00672B35"/>
    <w:rsid w:val="00672DC1"/>
    <w:rsid w:val="00673166"/>
    <w:rsid w:val="00673294"/>
    <w:rsid w:val="00674B38"/>
    <w:rsid w:val="00674D72"/>
    <w:rsid w:val="0067619D"/>
    <w:rsid w:val="00676D04"/>
    <w:rsid w:val="00677154"/>
    <w:rsid w:val="00677AB5"/>
    <w:rsid w:val="00677DE1"/>
    <w:rsid w:val="0068077D"/>
    <w:rsid w:val="00680D08"/>
    <w:rsid w:val="006838B4"/>
    <w:rsid w:val="00684D11"/>
    <w:rsid w:val="00686165"/>
    <w:rsid w:val="0068661E"/>
    <w:rsid w:val="006867E2"/>
    <w:rsid w:val="00687105"/>
    <w:rsid w:val="006906F7"/>
    <w:rsid w:val="00691307"/>
    <w:rsid w:val="00692869"/>
    <w:rsid w:val="00692B47"/>
    <w:rsid w:val="00692D6F"/>
    <w:rsid w:val="0069330D"/>
    <w:rsid w:val="006935F4"/>
    <w:rsid w:val="00694825"/>
    <w:rsid w:val="00697D3E"/>
    <w:rsid w:val="006A0158"/>
    <w:rsid w:val="006A05B3"/>
    <w:rsid w:val="006A0C74"/>
    <w:rsid w:val="006A149B"/>
    <w:rsid w:val="006A2033"/>
    <w:rsid w:val="006A2099"/>
    <w:rsid w:val="006A281F"/>
    <w:rsid w:val="006A29D3"/>
    <w:rsid w:val="006A2DD6"/>
    <w:rsid w:val="006A3088"/>
    <w:rsid w:val="006A33BE"/>
    <w:rsid w:val="006A4E93"/>
    <w:rsid w:val="006A55E1"/>
    <w:rsid w:val="006A6140"/>
    <w:rsid w:val="006A6C57"/>
    <w:rsid w:val="006A78A5"/>
    <w:rsid w:val="006B069C"/>
    <w:rsid w:val="006B1E5C"/>
    <w:rsid w:val="006B27FB"/>
    <w:rsid w:val="006B45DD"/>
    <w:rsid w:val="006B4644"/>
    <w:rsid w:val="006B4716"/>
    <w:rsid w:val="006B62FB"/>
    <w:rsid w:val="006B6EE9"/>
    <w:rsid w:val="006C1097"/>
    <w:rsid w:val="006C1391"/>
    <w:rsid w:val="006C319E"/>
    <w:rsid w:val="006C350E"/>
    <w:rsid w:val="006C41B0"/>
    <w:rsid w:val="006C5862"/>
    <w:rsid w:val="006C6473"/>
    <w:rsid w:val="006C6FA7"/>
    <w:rsid w:val="006C7444"/>
    <w:rsid w:val="006D3258"/>
    <w:rsid w:val="006D4897"/>
    <w:rsid w:val="006D559C"/>
    <w:rsid w:val="006D573B"/>
    <w:rsid w:val="006D7264"/>
    <w:rsid w:val="006E03B1"/>
    <w:rsid w:val="006E1A7B"/>
    <w:rsid w:val="006E2D99"/>
    <w:rsid w:val="006E2DEE"/>
    <w:rsid w:val="006E2F21"/>
    <w:rsid w:val="006E3874"/>
    <w:rsid w:val="006E6C82"/>
    <w:rsid w:val="006F01B9"/>
    <w:rsid w:val="006F0446"/>
    <w:rsid w:val="006F174D"/>
    <w:rsid w:val="006F1D44"/>
    <w:rsid w:val="006F1D97"/>
    <w:rsid w:val="006F344E"/>
    <w:rsid w:val="006F3492"/>
    <w:rsid w:val="006F66EE"/>
    <w:rsid w:val="006F6F94"/>
    <w:rsid w:val="006F7ACB"/>
    <w:rsid w:val="00700DC8"/>
    <w:rsid w:val="0070372D"/>
    <w:rsid w:val="007056E4"/>
    <w:rsid w:val="0070698F"/>
    <w:rsid w:val="00707529"/>
    <w:rsid w:val="00707C37"/>
    <w:rsid w:val="0071097F"/>
    <w:rsid w:val="00710FC4"/>
    <w:rsid w:val="007123B5"/>
    <w:rsid w:val="007124D0"/>
    <w:rsid w:val="0071371F"/>
    <w:rsid w:val="007138E6"/>
    <w:rsid w:val="00713FE6"/>
    <w:rsid w:val="007142FD"/>
    <w:rsid w:val="0071436D"/>
    <w:rsid w:val="00715F1F"/>
    <w:rsid w:val="00717225"/>
    <w:rsid w:val="00717A75"/>
    <w:rsid w:val="0072030F"/>
    <w:rsid w:val="00722A0F"/>
    <w:rsid w:val="00723701"/>
    <w:rsid w:val="00724819"/>
    <w:rsid w:val="00731095"/>
    <w:rsid w:val="00731185"/>
    <w:rsid w:val="00731261"/>
    <w:rsid w:val="0073261F"/>
    <w:rsid w:val="007332BA"/>
    <w:rsid w:val="0073576F"/>
    <w:rsid w:val="0073579A"/>
    <w:rsid w:val="00736C9D"/>
    <w:rsid w:val="00737735"/>
    <w:rsid w:val="00740B4F"/>
    <w:rsid w:val="00743273"/>
    <w:rsid w:val="0074375A"/>
    <w:rsid w:val="00743B47"/>
    <w:rsid w:val="00745E15"/>
    <w:rsid w:val="007460B8"/>
    <w:rsid w:val="007473E8"/>
    <w:rsid w:val="00747931"/>
    <w:rsid w:val="0075037B"/>
    <w:rsid w:val="00752212"/>
    <w:rsid w:val="00755FEC"/>
    <w:rsid w:val="00757AA8"/>
    <w:rsid w:val="007619D6"/>
    <w:rsid w:val="00761EFE"/>
    <w:rsid w:val="0076200C"/>
    <w:rsid w:val="00762045"/>
    <w:rsid w:val="00762A04"/>
    <w:rsid w:val="00763644"/>
    <w:rsid w:val="0076380D"/>
    <w:rsid w:val="007643EF"/>
    <w:rsid w:val="007647D4"/>
    <w:rsid w:val="007653BD"/>
    <w:rsid w:val="00766F97"/>
    <w:rsid w:val="0076723C"/>
    <w:rsid w:val="00767F9E"/>
    <w:rsid w:val="00771684"/>
    <w:rsid w:val="00773D82"/>
    <w:rsid w:val="00774982"/>
    <w:rsid w:val="00775153"/>
    <w:rsid w:val="00775271"/>
    <w:rsid w:val="007802E3"/>
    <w:rsid w:val="00781504"/>
    <w:rsid w:val="00781648"/>
    <w:rsid w:val="0078242E"/>
    <w:rsid w:val="00782A5B"/>
    <w:rsid w:val="0078302F"/>
    <w:rsid w:val="00783653"/>
    <w:rsid w:val="007856D4"/>
    <w:rsid w:val="007863C1"/>
    <w:rsid w:val="007872F3"/>
    <w:rsid w:val="00790107"/>
    <w:rsid w:val="00791889"/>
    <w:rsid w:val="00792C0B"/>
    <w:rsid w:val="00793316"/>
    <w:rsid w:val="00793DBD"/>
    <w:rsid w:val="00794111"/>
    <w:rsid w:val="00797289"/>
    <w:rsid w:val="007A0FE0"/>
    <w:rsid w:val="007A1E67"/>
    <w:rsid w:val="007A1FF2"/>
    <w:rsid w:val="007A2D34"/>
    <w:rsid w:val="007A2F72"/>
    <w:rsid w:val="007A3206"/>
    <w:rsid w:val="007A4A84"/>
    <w:rsid w:val="007A4DDA"/>
    <w:rsid w:val="007A5E9D"/>
    <w:rsid w:val="007A64EE"/>
    <w:rsid w:val="007A67F3"/>
    <w:rsid w:val="007A7460"/>
    <w:rsid w:val="007A7FBA"/>
    <w:rsid w:val="007B0B84"/>
    <w:rsid w:val="007B0E42"/>
    <w:rsid w:val="007B15C2"/>
    <w:rsid w:val="007B18D7"/>
    <w:rsid w:val="007B42F2"/>
    <w:rsid w:val="007B4AFC"/>
    <w:rsid w:val="007B5FA1"/>
    <w:rsid w:val="007B6D76"/>
    <w:rsid w:val="007B769C"/>
    <w:rsid w:val="007B77D0"/>
    <w:rsid w:val="007C0498"/>
    <w:rsid w:val="007C3669"/>
    <w:rsid w:val="007C503F"/>
    <w:rsid w:val="007C604F"/>
    <w:rsid w:val="007C62AC"/>
    <w:rsid w:val="007C6AAE"/>
    <w:rsid w:val="007D0137"/>
    <w:rsid w:val="007D1621"/>
    <w:rsid w:val="007D287A"/>
    <w:rsid w:val="007D2B02"/>
    <w:rsid w:val="007D2D1D"/>
    <w:rsid w:val="007D3617"/>
    <w:rsid w:val="007D4283"/>
    <w:rsid w:val="007D5665"/>
    <w:rsid w:val="007D56E8"/>
    <w:rsid w:val="007D66A6"/>
    <w:rsid w:val="007D6B97"/>
    <w:rsid w:val="007D7FDE"/>
    <w:rsid w:val="007E0A9C"/>
    <w:rsid w:val="007E221E"/>
    <w:rsid w:val="007E3122"/>
    <w:rsid w:val="007E3BF5"/>
    <w:rsid w:val="007E4142"/>
    <w:rsid w:val="007E6057"/>
    <w:rsid w:val="007E66B2"/>
    <w:rsid w:val="007E7A7E"/>
    <w:rsid w:val="007F143F"/>
    <w:rsid w:val="007F1F52"/>
    <w:rsid w:val="007F30DA"/>
    <w:rsid w:val="007F3543"/>
    <w:rsid w:val="007F727D"/>
    <w:rsid w:val="007F7648"/>
    <w:rsid w:val="007F77A9"/>
    <w:rsid w:val="007F7F52"/>
    <w:rsid w:val="008000F2"/>
    <w:rsid w:val="0080014B"/>
    <w:rsid w:val="00800785"/>
    <w:rsid w:val="00800E89"/>
    <w:rsid w:val="008014FE"/>
    <w:rsid w:val="008018F6"/>
    <w:rsid w:val="00801F92"/>
    <w:rsid w:val="008020CE"/>
    <w:rsid w:val="00802378"/>
    <w:rsid w:val="00803EAF"/>
    <w:rsid w:val="00804BBC"/>
    <w:rsid w:val="00807193"/>
    <w:rsid w:val="0080741C"/>
    <w:rsid w:val="00807ABC"/>
    <w:rsid w:val="00812C29"/>
    <w:rsid w:val="00814570"/>
    <w:rsid w:val="00815528"/>
    <w:rsid w:val="0081690F"/>
    <w:rsid w:val="00816FEF"/>
    <w:rsid w:val="008170D1"/>
    <w:rsid w:val="00820AD6"/>
    <w:rsid w:val="00820C85"/>
    <w:rsid w:val="00820E3C"/>
    <w:rsid w:val="008246C5"/>
    <w:rsid w:val="0082662A"/>
    <w:rsid w:val="008305CA"/>
    <w:rsid w:val="00830DF8"/>
    <w:rsid w:val="00830E62"/>
    <w:rsid w:val="0083110D"/>
    <w:rsid w:val="0083130C"/>
    <w:rsid w:val="00832196"/>
    <w:rsid w:val="00832342"/>
    <w:rsid w:val="008330D4"/>
    <w:rsid w:val="0083453D"/>
    <w:rsid w:val="00834645"/>
    <w:rsid w:val="00834B9D"/>
    <w:rsid w:val="00834E98"/>
    <w:rsid w:val="00835E84"/>
    <w:rsid w:val="0083678D"/>
    <w:rsid w:val="0083683C"/>
    <w:rsid w:val="00836A36"/>
    <w:rsid w:val="00836B12"/>
    <w:rsid w:val="00837095"/>
    <w:rsid w:val="008372BE"/>
    <w:rsid w:val="00837449"/>
    <w:rsid w:val="00841C7A"/>
    <w:rsid w:val="008423D1"/>
    <w:rsid w:val="00842976"/>
    <w:rsid w:val="00842C6B"/>
    <w:rsid w:val="008434C0"/>
    <w:rsid w:val="00845D81"/>
    <w:rsid w:val="00845EFE"/>
    <w:rsid w:val="00846DFF"/>
    <w:rsid w:val="008471D4"/>
    <w:rsid w:val="008475EC"/>
    <w:rsid w:val="008502B0"/>
    <w:rsid w:val="00851EBC"/>
    <w:rsid w:val="0085265D"/>
    <w:rsid w:val="00852AA3"/>
    <w:rsid w:val="00853A3F"/>
    <w:rsid w:val="0085444B"/>
    <w:rsid w:val="00854803"/>
    <w:rsid w:val="00854EF0"/>
    <w:rsid w:val="0085655B"/>
    <w:rsid w:val="00861067"/>
    <w:rsid w:val="0086148E"/>
    <w:rsid w:val="00861798"/>
    <w:rsid w:val="008621E5"/>
    <w:rsid w:val="00862A4A"/>
    <w:rsid w:val="008635CC"/>
    <w:rsid w:val="00863AC7"/>
    <w:rsid w:val="00863ED7"/>
    <w:rsid w:val="00864706"/>
    <w:rsid w:val="00865854"/>
    <w:rsid w:val="00866781"/>
    <w:rsid w:val="00870483"/>
    <w:rsid w:val="008709EE"/>
    <w:rsid w:val="00870FDE"/>
    <w:rsid w:val="008724F0"/>
    <w:rsid w:val="00872D52"/>
    <w:rsid w:val="00872D64"/>
    <w:rsid w:val="00872E44"/>
    <w:rsid w:val="00873336"/>
    <w:rsid w:val="00873CF8"/>
    <w:rsid w:val="00874743"/>
    <w:rsid w:val="00874BEB"/>
    <w:rsid w:val="0087500B"/>
    <w:rsid w:val="00875B17"/>
    <w:rsid w:val="00875BD8"/>
    <w:rsid w:val="008766C1"/>
    <w:rsid w:val="00877C36"/>
    <w:rsid w:val="0088016C"/>
    <w:rsid w:val="0088290A"/>
    <w:rsid w:val="008831D3"/>
    <w:rsid w:val="00883294"/>
    <w:rsid w:val="00885D93"/>
    <w:rsid w:val="00885F76"/>
    <w:rsid w:val="008877FF"/>
    <w:rsid w:val="00890165"/>
    <w:rsid w:val="0089423F"/>
    <w:rsid w:val="00894FCF"/>
    <w:rsid w:val="00895067"/>
    <w:rsid w:val="00895666"/>
    <w:rsid w:val="0089634B"/>
    <w:rsid w:val="008A0558"/>
    <w:rsid w:val="008A05D1"/>
    <w:rsid w:val="008A47BE"/>
    <w:rsid w:val="008A5527"/>
    <w:rsid w:val="008A7595"/>
    <w:rsid w:val="008B016D"/>
    <w:rsid w:val="008B0B7B"/>
    <w:rsid w:val="008B2279"/>
    <w:rsid w:val="008B2C47"/>
    <w:rsid w:val="008B3571"/>
    <w:rsid w:val="008B4425"/>
    <w:rsid w:val="008B4712"/>
    <w:rsid w:val="008B4C45"/>
    <w:rsid w:val="008B4DB7"/>
    <w:rsid w:val="008B5E9B"/>
    <w:rsid w:val="008B7224"/>
    <w:rsid w:val="008B7E39"/>
    <w:rsid w:val="008C0270"/>
    <w:rsid w:val="008C14C2"/>
    <w:rsid w:val="008C1608"/>
    <w:rsid w:val="008C22DD"/>
    <w:rsid w:val="008C2624"/>
    <w:rsid w:val="008C2CCD"/>
    <w:rsid w:val="008C305B"/>
    <w:rsid w:val="008C4765"/>
    <w:rsid w:val="008C742E"/>
    <w:rsid w:val="008C7A39"/>
    <w:rsid w:val="008C7A83"/>
    <w:rsid w:val="008C7B50"/>
    <w:rsid w:val="008C7D46"/>
    <w:rsid w:val="008D04E1"/>
    <w:rsid w:val="008D0976"/>
    <w:rsid w:val="008D1078"/>
    <w:rsid w:val="008D26F0"/>
    <w:rsid w:val="008D3055"/>
    <w:rsid w:val="008D3E69"/>
    <w:rsid w:val="008D4804"/>
    <w:rsid w:val="008D4FBA"/>
    <w:rsid w:val="008D51DA"/>
    <w:rsid w:val="008D614A"/>
    <w:rsid w:val="008D712C"/>
    <w:rsid w:val="008D72CF"/>
    <w:rsid w:val="008D7A07"/>
    <w:rsid w:val="008E0057"/>
    <w:rsid w:val="008E24E8"/>
    <w:rsid w:val="008E2791"/>
    <w:rsid w:val="008E28DC"/>
    <w:rsid w:val="008E29B0"/>
    <w:rsid w:val="008E3BB5"/>
    <w:rsid w:val="008E413F"/>
    <w:rsid w:val="008E4270"/>
    <w:rsid w:val="008E4B3B"/>
    <w:rsid w:val="008E51ED"/>
    <w:rsid w:val="008E7B95"/>
    <w:rsid w:val="008F0F83"/>
    <w:rsid w:val="008F189C"/>
    <w:rsid w:val="008F251E"/>
    <w:rsid w:val="008F27C7"/>
    <w:rsid w:val="008F463E"/>
    <w:rsid w:val="008F67BD"/>
    <w:rsid w:val="00900239"/>
    <w:rsid w:val="0090160A"/>
    <w:rsid w:val="009023E4"/>
    <w:rsid w:val="009024A2"/>
    <w:rsid w:val="009033F0"/>
    <w:rsid w:val="009038AD"/>
    <w:rsid w:val="009051ED"/>
    <w:rsid w:val="009056C3"/>
    <w:rsid w:val="00905C7E"/>
    <w:rsid w:val="00910A3C"/>
    <w:rsid w:val="009110AC"/>
    <w:rsid w:val="00911FC0"/>
    <w:rsid w:val="009124A9"/>
    <w:rsid w:val="00913018"/>
    <w:rsid w:val="009134F7"/>
    <w:rsid w:val="009145F9"/>
    <w:rsid w:val="0091532E"/>
    <w:rsid w:val="00916453"/>
    <w:rsid w:val="0091684A"/>
    <w:rsid w:val="00917147"/>
    <w:rsid w:val="00920354"/>
    <w:rsid w:val="00923C7E"/>
    <w:rsid w:val="009245E2"/>
    <w:rsid w:val="00924CBB"/>
    <w:rsid w:val="00925859"/>
    <w:rsid w:val="00925E78"/>
    <w:rsid w:val="009268B6"/>
    <w:rsid w:val="00926BD4"/>
    <w:rsid w:val="009272B6"/>
    <w:rsid w:val="0092745B"/>
    <w:rsid w:val="00927EA0"/>
    <w:rsid w:val="00932391"/>
    <w:rsid w:val="00932575"/>
    <w:rsid w:val="00932C8B"/>
    <w:rsid w:val="00934A9D"/>
    <w:rsid w:val="009354EF"/>
    <w:rsid w:val="009356E5"/>
    <w:rsid w:val="00935E75"/>
    <w:rsid w:val="00936429"/>
    <w:rsid w:val="00937AC2"/>
    <w:rsid w:val="00937C61"/>
    <w:rsid w:val="009400CC"/>
    <w:rsid w:val="00940816"/>
    <w:rsid w:val="00941AE7"/>
    <w:rsid w:val="00941FB0"/>
    <w:rsid w:val="00942837"/>
    <w:rsid w:val="00942B28"/>
    <w:rsid w:val="00942C68"/>
    <w:rsid w:val="00945829"/>
    <w:rsid w:val="00945F1F"/>
    <w:rsid w:val="009463BD"/>
    <w:rsid w:val="00946EFA"/>
    <w:rsid w:val="00950069"/>
    <w:rsid w:val="00950CBB"/>
    <w:rsid w:val="0095144A"/>
    <w:rsid w:val="00951C6D"/>
    <w:rsid w:val="00952E5F"/>
    <w:rsid w:val="009543F7"/>
    <w:rsid w:val="00956AC5"/>
    <w:rsid w:val="009604AA"/>
    <w:rsid w:val="009607AC"/>
    <w:rsid w:val="00960E0B"/>
    <w:rsid w:val="00960F34"/>
    <w:rsid w:val="00961738"/>
    <w:rsid w:val="00961F76"/>
    <w:rsid w:val="00963EB5"/>
    <w:rsid w:val="009643B2"/>
    <w:rsid w:val="00964690"/>
    <w:rsid w:val="00966FE7"/>
    <w:rsid w:val="00967497"/>
    <w:rsid w:val="0096755B"/>
    <w:rsid w:val="00970417"/>
    <w:rsid w:val="0097058A"/>
    <w:rsid w:val="009708DA"/>
    <w:rsid w:val="009722DA"/>
    <w:rsid w:val="009724F0"/>
    <w:rsid w:val="00972D3A"/>
    <w:rsid w:val="009750AC"/>
    <w:rsid w:val="00975A5A"/>
    <w:rsid w:val="0097775B"/>
    <w:rsid w:val="009819AC"/>
    <w:rsid w:val="00982A9C"/>
    <w:rsid w:val="00983460"/>
    <w:rsid w:val="009879F0"/>
    <w:rsid w:val="00987EA5"/>
    <w:rsid w:val="009907BB"/>
    <w:rsid w:val="00991F21"/>
    <w:rsid w:val="00993AD8"/>
    <w:rsid w:val="009948F1"/>
    <w:rsid w:val="00996DD8"/>
    <w:rsid w:val="00997E64"/>
    <w:rsid w:val="009A05F5"/>
    <w:rsid w:val="009A129B"/>
    <w:rsid w:val="009A2BBC"/>
    <w:rsid w:val="009A2C4A"/>
    <w:rsid w:val="009A4F15"/>
    <w:rsid w:val="009A51D9"/>
    <w:rsid w:val="009B1055"/>
    <w:rsid w:val="009B463F"/>
    <w:rsid w:val="009B61AE"/>
    <w:rsid w:val="009B6390"/>
    <w:rsid w:val="009B7F5F"/>
    <w:rsid w:val="009C1546"/>
    <w:rsid w:val="009C17D3"/>
    <w:rsid w:val="009C1DFB"/>
    <w:rsid w:val="009C26B9"/>
    <w:rsid w:val="009C4551"/>
    <w:rsid w:val="009C4E9D"/>
    <w:rsid w:val="009C6517"/>
    <w:rsid w:val="009C7596"/>
    <w:rsid w:val="009C7A30"/>
    <w:rsid w:val="009D0A4D"/>
    <w:rsid w:val="009D0D6E"/>
    <w:rsid w:val="009D131C"/>
    <w:rsid w:val="009D20B0"/>
    <w:rsid w:val="009D2838"/>
    <w:rsid w:val="009D2F4E"/>
    <w:rsid w:val="009D2F91"/>
    <w:rsid w:val="009D59EC"/>
    <w:rsid w:val="009D60FB"/>
    <w:rsid w:val="009D709F"/>
    <w:rsid w:val="009D783D"/>
    <w:rsid w:val="009E0769"/>
    <w:rsid w:val="009E1EF4"/>
    <w:rsid w:val="009E4A00"/>
    <w:rsid w:val="009E501F"/>
    <w:rsid w:val="009E5479"/>
    <w:rsid w:val="009E624B"/>
    <w:rsid w:val="009E7FA1"/>
    <w:rsid w:val="009F0806"/>
    <w:rsid w:val="009F097D"/>
    <w:rsid w:val="009F124A"/>
    <w:rsid w:val="009F3023"/>
    <w:rsid w:val="009F31BB"/>
    <w:rsid w:val="009F43B8"/>
    <w:rsid w:val="009F4B5D"/>
    <w:rsid w:val="009F4CB4"/>
    <w:rsid w:val="009F4D7F"/>
    <w:rsid w:val="009F4FAB"/>
    <w:rsid w:val="009F695C"/>
    <w:rsid w:val="009F7BC8"/>
    <w:rsid w:val="009F7D7B"/>
    <w:rsid w:val="00A00C1B"/>
    <w:rsid w:val="00A01371"/>
    <w:rsid w:val="00A01715"/>
    <w:rsid w:val="00A01826"/>
    <w:rsid w:val="00A02103"/>
    <w:rsid w:val="00A02273"/>
    <w:rsid w:val="00A02A23"/>
    <w:rsid w:val="00A03227"/>
    <w:rsid w:val="00A03994"/>
    <w:rsid w:val="00A05949"/>
    <w:rsid w:val="00A0681F"/>
    <w:rsid w:val="00A102A6"/>
    <w:rsid w:val="00A10BB4"/>
    <w:rsid w:val="00A1472D"/>
    <w:rsid w:val="00A14D8C"/>
    <w:rsid w:val="00A20296"/>
    <w:rsid w:val="00A203E3"/>
    <w:rsid w:val="00A216ED"/>
    <w:rsid w:val="00A2185E"/>
    <w:rsid w:val="00A21FE3"/>
    <w:rsid w:val="00A2294A"/>
    <w:rsid w:val="00A229F6"/>
    <w:rsid w:val="00A231E0"/>
    <w:rsid w:val="00A23626"/>
    <w:rsid w:val="00A252B4"/>
    <w:rsid w:val="00A256BE"/>
    <w:rsid w:val="00A25961"/>
    <w:rsid w:val="00A263B8"/>
    <w:rsid w:val="00A301FD"/>
    <w:rsid w:val="00A333B1"/>
    <w:rsid w:val="00A3490E"/>
    <w:rsid w:val="00A3493C"/>
    <w:rsid w:val="00A34FE5"/>
    <w:rsid w:val="00A35F4D"/>
    <w:rsid w:val="00A363BF"/>
    <w:rsid w:val="00A3659C"/>
    <w:rsid w:val="00A36A02"/>
    <w:rsid w:val="00A379BF"/>
    <w:rsid w:val="00A400E1"/>
    <w:rsid w:val="00A41077"/>
    <w:rsid w:val="00A41898"/>
    <w:rsid w:val="00A41D26"/>
    <w:rsid w:val="00A430AF"/>
    <w:rsid w:val="00A43B81"/>
    <w:rsid w:val="00A45417"/>
    <w:rsid w:val="00A50677"/>
    <w:rsid w:val="00A50CB3"/>
    <w:rsid w:val="00A53B78"/>
    <w:rsid w:val="00A56268"/>
    <w:rsid w:val="00A56E26"/>
    <w:rsid w:val="00A57D23"/>
    <w:rsid w:val="00A6136B"/>
    <w:rsid w:val="00A6247E"/>
    <w:rsid w:val="00A63F91"/>
    <w:rsid w:val="00A64004"/>
    <w:rsid w:val="00A64F04"/>
    <w:rsid w:val="00A6740E"/>
    <w:rsid w:val="00A67E32"/>
    <w:rsid w:val="00A718A3"/>
    <w:rsid w:val="00A71B70"/>
    <w:rsid w:val="00A738E8"/>
    <w:rsid w:val="00A73C9B"/>
    <w:rsid w:val="00A75180"/>
    <w:rsid w:val="00A75291"/>
    <w:rsid w:val="00A75C74"/>
    <w:rsid w:val="00A75CB4"/>
    <w:rsid w:val="00A7693A"/>
    <w:rsid w:val="00A772AB"/>
    <w:rsid w:val="00A805C9"/>
    <w:rsid w:val="00A807B1"/>
    <w:rsid w:val="00A823C6"/>
    <w:rsid w:val="00A82922"/>
    <w:rsid w:val="00A82E40"/>
    <w:rsid w:val="00A83D7A"/>
    <w:rsid w:val="00A84952"/>
    <w:rsid w:val="00A84EB8"/>
    <w:rsid w:val="00A85CC2"/>
    <w:rsid w:val="00A8719C"/>
    <w:rsid w:val="00A9121C"/>
    <w:rsid w:val="00A9245A"/>
    <w:rsid w:val="00A9286B"/>
    <w:rsid w:val="00A96593"/>
    <w:rsid w:val="00A97489"/>
    <w:rsid w:val="00A97603"/>
    <w:rsid w:val="00AA169B"/>
    <w:rsid w:val="00AA1DE6"/>
    <w:rsid w:val="00AA1DEE"/>
    <w:rsid w:val="00AA2ED8"/>
    <w:rsid w:val="00AA3BF2"/>
    <w:rsid w:val="00AA47B5"/>
    <w:rsid w:val="00AA5651"/>
    <w:rsid w:val="00AA56BE"/>
    <w:rsid w:val="00AA58F8"/>
    <w:rsid w:val="00AA5E99"/>
    <w:rsid w:val="00AA5ED4"/>
    <w:rsid w:val="00AA659A"/>
    <w:rsid w:val="00AA7162"/>
    <w:rsid w:val="00AB0715"/>
    <w:rsid w:val="00AB0FA5"/>
    <w:rsid w:val="00AB5AAF"/>
    <w:rsid w:val="00AB5E44"/>
    <w:rsid w:val="00AB622B"/>
    <w:rsid w:val="00AB6398"/>
    <w:rsid w:val="00AB65D2"/>
    <w:rsid w:val="00AB676A"/>
    <w:rsid w:val="00AB7018"/>
    <w:rsid w:val="00AB7A10"/>
    <w:rsid w:val="00AB7B87"/>
    <w:rsid w:val="00AC257C"/>
    <w:rsid w:val="00AC3348"/>
    <w:rsid w:val="00AC3B25"/>
    <w:rsid w:val="00AC46C9"/>
    <w:rsid w:val="00AC4BB4"/>
    <w:rsid w:val="00AC57CB"/>
    <w:rsid w:val="00AC58AC"/>
    <w:rsid w:val="00AC655A"/>
    <w:rsid w:val="00AC78F2"/>
    <w:rsid w:val="00AD2657"/>
    <w:rsid w:val="00AD2E31"/>
    <w:rsid w:val="00AD4612"/>
    <w:rsid w:val="00AD525A"/>
    <w:rsid w:val="00AD64A2"/>
    <w:rsid w:val="00AD7DD8"/>
    <w:rsid w:val="00AE02D5"/>
    <w:rsid w:val="00AE09A2"/>
    <w:rsid w:val="00AE1393"/>
    <w:rsid w:val="00AE1ADC"/>
    <w:rsid w:val="00AE21E1"/>
    <w:rsid w:val="00AE2377"/>
    <w:rsid w:val="00AE2751"/>
    <w:rsid w:val="00AE2D12"/>
    <w:rsid w:val="00AE4BF9"/>
    <w:rsid w:val="00AE6289"/>
    <w:rsid w:val="00AE672A"/>
    <w:rsid w:val="00AE752F"/>
    <w:rsid w:val="00AE7B51"/>
    <w:rsid w:val="00AF0718"/>
    <w:rsid w:val="00AF0EC8"/>
    <w:rsid w:val="00AF2D5D"/>
    <w:rsid w:val="00AF4F50"/>
    <w:rsid w:val="00AF650D"/>
    <w:rsid w:val="00B003F8"/>
    <w:rsid w:val="00B01D0B"/>
    <w:rsid w:val="00B02097"/>
    <w:rsid w:val="00B02F86"/>
    <w:rsid w:val="00B03305"/>
    <w:rsid w:val="00B03F2B"/>
    <w:rsid w:val="00B04A64"/>
    <w:rsid w:val="00B04EEB"/>
    <w:rsid w:val="00B064CD"/>
    <w:rsid w:val="00B06E22"/>
    <w:rsid w:val="00B07329"/>
    <w:rsid w:val="00B07ACB"/>
    <w:rsid w:val="00B1094B"/>
    <w:rsid w:val="00B1113F"/>
    <w:rsid w:val="00B117D9"/>
    <w:rsid w:val="00B11D42"/>
    <w:rsid w:val="00B12AC1"/>
    <w:rsid w:val="00B131E8"/>
    <w:rsid w:val="00B1368E"/>
    <w:rsid w:val="00B1383D"/>
    <w:rsid w:val="00B15391"/>
    <w:rsid w:val="00B15CE3"/>
    <w:rsid w:val="00B171BA"/>
    <w:rsid w:val="00B17E1F"/>
    <w:rsid w:val="00B20D38"/>
    <w:rsid w:val="00B215AB"/>
    <w:rsid w:val="00B21968"/>
    <w:rsid w:val="00B21DAE"/>
    <w:rsid w:val="00B22B5E"/>
    <w:rsid w:val="00B23464"/>
    <w:rsid w:val="00B25750"/>
    <w:rsid w:val="00B264F0"/>
    <w:rsid w:val="00B26888"/>
    <w:rsid w:val="00B26AF4"/>
    <w:rsid w:val="00B306D8"/>
    <w:rsid w:val="00B30AAC"/>
    <w:rsid w:val="00B31352"/>
    <w:rsid w:val="00B31679"/>
    <w:rsid w:val="00B32E40"/>
    <w:rsid w:val="00B3358F"/>
    <w:rsid w:val="00B33B6F"/>
    <w:rsid w:val="00B34226"/>
    <w:rsid w:val="00B34737"/>
    <w:rsid w:val="00B34929"/>
    <w:rsid w:val="00B35165"/>
    <w:rsid w:val="00B3531C"/>
    <w:rsid w:val="00B35332"/>
    <w:rsid w:val="00B35F62"/>
    <w:rsid w:val="00B36164"/>
    <w:rsid w:val="00B40057"/>
    <w:rsid w:val="00B4036E"/>
    <w:rsid w:val="00B40D84"/>
    <w:rsid w:val="00B40DAA"/>
    <w:rsid w:val="00B40DC1"/>
    <w:rsid w:val="00B41798"/>
    <w:rsid w:val="00B41A34"/>
    <w:rsid w:val="00B4223D"/>
    <w:rsid w:val="00B436C8"/>
    <w:rsid w:val="00B43A4C"/>
    <w:rsid w:val="00B44204"/>
    <w:rsid w:val="00B45D3D"/>
    <w:rsid w:val="00B4669E"/>
    <w:rsid w:val="00B46E4A"/>
    <w:rsid w:val="00B47CAC"/>
    <w:rsid w:val="00B52737"/>
    <w:rsid w:val="00B52DD6"/>
    <w:rsid w:val="00B54970"/>
    <w:rsid w:val="00B54B9E"/>
    <w:rsid w:val="00B55979"/>
    <w:rsid w:val="00B559B0"/>
    <w:rsid w:val="00B56378"/>
    <w:rsid w:val="00B56462"/>
    <w:rsid w:val="00B56879"/>
    <w:rsid w:val="00B56980"/>
    <w:rsid w:val="00B56D48"/>
    <w:rsid w:val="00B57176"/>
    <w:rsid w:val="00B5725C"/>
    <w:rsid w:val="00B608B4"/>
    <w:rsid w:val="00B60CA4"/>
    <w:rsid w:val="00B61C8E"/>
    <w:rsid w:val="00B623B0"/>
    <w:rsid w:val="00B6307C"/>
    <w:rsid w:val="00B65C99"/>
    <w:rsid w:val="00B65E89"/>
    <w:rsid w:val="00B66316"/>
    <w:rsid w:val="00B677E3"/>
    <w:rsid w:val="00B67983"/>
    <w:rsid w:val="00B67A1D"/>
    <w:rsid w:val="00B7150A"/>
    <w:rsid w:val="00B71C91"/>
    <w:rsid w:val="00B727E5"/>
    <w:rsid w:val="00B75975"/>
    <w:rsid w:val="00B76AB6"/>
    <w:rsid w:val="00B80596"/>
    <w:rsid w:val="00B8167B"/>
    <w:rsid w:val="00B81986"/>
    <w:rsid w:val="00B823FE"/>
    <w:rsid w:val="00B8253B"/>
    <w:rsid w:val="00B8320C"/>
    <w:rsid w:val="00B833E1"/>
    <w:rsid w:val="00B845E7"/>
    <w:rsid w:val="00B84D1E"/>
    <w:rsid w:val="00B8593E"/>
    <w:rsid w:val="00B8637B"/>
    <w:rsid w:val="00B911C7"/>
    <w:rsid w:val="00B913ED"/>
    <w:rsid w:val="00B937D4"/>
    <w:rsid w:val="00B94012"/>
    <w:rsid w:val="00B94AE3"/>
    <w:rsid w:val="00B953E1"/>
    <w:rsid w:val="00B954BA"/>
    <w:rsid w:val="00B95C1F"/>
    <w:rsid w:val="00B960C5"/>
    <w:rsid w:val="00B97AE5"/>
    <w:rsid w:val="00B97E68"/>
    <w:rsid w:val="00BA017A"/>
    <w:rsid w:val="00BA1A16"/>
    <w:rsid w:val="00BA450B"/>
    <w:rsid w:val="00BA6C85"/>
    <w:rsid w:val="00BA7282"/>
    <w:rsid w:val="00BB0A1F"/>
    <w:rsid w:val="00BB12DA"/>
    <w:rsid w:val="00BB142C"/>
    <w:rsid w:val="00BB17A9"/>
    <w:rsid w:val="00BB22DB"/>
    <w:rsid w:val="00BB34D1"/>
    <w:rsid w:val="00BB38C2"/>
    <w:rsid w:val="00BB4590"/>
    <w:rsid w:val="00BB4AA1"/>
    <w:rsid w:val="00BB5972"/>
    <w:rsid w:val="00BB6E4F"/>
    <w:rsid w:val="00BB7681"/>
    <w:rsid w:val="00BB7ED1"/>
    <w:rsid w:val="00BC0FFD"/>
    <w:rsid w:val="00BC1669"/>
    <w:rsid w:val="00BC3C30"/>
    <w:rsid w:val="00BC5C19"/>
    <w:rsid w:val="00BC76BD"/>
    <w:rsid w:val="00BD021B"/>
    <w:rsid w:val="00BD054F"/>
    <w:rsid w:val="00BD24AC"/>
    <w:rsid w:val="00BD5DB8"/>
    <w:rsid w:val="00BD6010"/>
    <w:rsid w:val="00BD7206"/>
    <w:rsid w:val="00BD73AD"/>
    <w:rsid w:val="00BE104F"/>
    <w:rsid w:val="00BE539B"/>
    <w:rsid w:val="00BF055C"/>
    <w:rsid w:val="00BF07E2"/>
    <w:rsid w:val="00BF10D9"/>
    <w:rsid w:val="00BF4BDB"/>
    <w:rsid w:val="00BF534B"/>
    <w:rsid w:val="00BF5EAC"/>
    <w:rsid w:val="00BF7653"/>
    <w:rsid w:val="00BF7FE9"/>
    <w:rsid w:val="00C00530"/>
    <w:rsid w:val="00C00F0C"/>
    <w:rsid w:val="00C01E30"/>
    <w:rsid w:val="00C01F1D"/>
    <w:rsid w:val="00C02302"/>
    <w:rsid w:val="00C024E7"/>
    <w:rsid w:val="00C03361"/>
    <w:rsid w:val="00C04164"/>
    <w:rsid w:val="00C065D1"/>
    <w:rsid w:val="00C06637"/>
    <w:rsid w:val="00C07088"/>
    <w:rsid w:val="00C079AD"/>
    <w:rsid w:val="00C1024F"/>
    <w:rsid w:val="00C12F03"/>
    <w:rsid w:val="00C13DA5"/>
    <w:rsid w:val="00C142FB"/>
    <w:rsid w:val="00C15652"/>
    <w:rsid w:val="00C15771"/>
    <w:rsid w:val="00C15C67"/>
    <w:rsid w:val="00C17676"/>
    <w:rsid w:val="00C200D7"/>
    <w:rsid w:val="00C20277"/>
    <w:rsid w:val="00C20E31"/>
    <w:rsid w:val="00C214BE"/>
    <w:rsid w:val="00C21784"/>
    <w:rsid w:val="00C2217B"/>
    <w:rsid w:val="00C22AEE"/>
    <w:rsid w:val="00C23C1C"/>
    <w:rsid w:val="00C246F5"/>
    <w:rsid w:val="00C24876"/>
    <w:rsid w:val="00C248BE"/>
    <w:rsid w:val="00C266BB"/>
    <w:rsid w:val="00C26C1A"/>
    <w:rsid w:val="00C26CFD"/>
    <w:rsid w:val="00C310FA"/>
    <w:rsid w:val="00C326DC"/>
    <w:rsid w:val="00C330BB"/>
    <w:rsid w:val="00C3584E"/>
    <w:rsid w:val="00C35D42"/>
    <w:rsid w:val="00C373E3"/>
    <w:rsid w:val="00C37B1C"/>
    <w:rsid w:val="00C37BF7"/>
    <w:rsid w:val="00C37F56"/>
    <w:rsid w:val="00C40340"/>
    <w:rsid w:val="00C411BC"/>
    <w:rsid w:val="00C41AEE"/>
    <w:rsid w:val="00C42A30"/>
    <w:rsid w:val="00C42A6A"/>
    <w:rsid w:val="00C43220"/>
    <w:rsid w:val="00C4373B"/>
    <w:rsid w:val="00C43E5E"/>
    <w:rsid w:val="00C43F35"/>
    <w:rsid w:val="00C45A84"/>
    <w:rsid w:val="00C507DC"/>
    <w:rsid w:val="00C51F5F"/>
    <w:rsid w:val="00C52409"/>
    <w:rsid w:val="00C5294B"/>
    <w:rsid w:val="00C52F62"/>
    <w:rsid w:val="00C5342E"/>
    <w:rsid w:val="00C5377C"/>
    <w:rsid w:val="00C540E8"/>
    <w:rsid w:val="00C55DD4"/>
    <w:rsid w:val="00C57492"/>
    <w:rsid w:val="00C5756A"/>
    <w:rsid w:val="00C579FE"/>
    <w:rsid w:val="00C57F66"/>
    <w:rsid w:val="00C610DC"/>
    <w:rsid w:val="00C62C5D"/>
    <w:rsid w:val="00C636F9"/>
    <w:rsid w:val="00C65F9A"/>
    <w:rsid w:val="00C6633A"/>
    <w:rsid w:val="00C70CEB"/>
    <w:rsid w:val="00C70DAF"/>
    <w:rsid w:val="00C70E1E"/>
    <w:rsid w:val="00C71659"/>
    <w:rsid w:val="00C71EBC"/>
    <w:rsid w:val="00C7237A"/>
    <w:rsid w:val="00C73C89"/>
    <w:rsid w:val="00C747EE"/>
    <w:rsid w:val="00C74D27"/>
    <w:rsid w:val="00C74DE9"/>
    <w:rsid w:val="00C752B8"/>
    <w:rsid w:val="00C7580E"/>
    <w:rsid w:val="00C77744"/>
    <w:rsid w:val="00C82AAF"/>
    <w:rsid w:val="00C82AB9"/>
    <w:rsid w:val="00C84437"/>
    <w:rsid w:val="00C862A6"/>
    <w:rsid w:val="00C8649B"/>
    <w:rsid w:val="00C86A84"/>
    <w:rsid w:val="00C9025D"/>
    <w:rsid w:val="00C927EC"/>
    <w:rsid w:val="00C92AB3"/>
    <w:rsid w:val="00C938D5"/>
    <w:rsid w:val="00C95586"/>
    <w:rsid w:val="00C95D35"/>
    <w:rsid w:val="00C97484"/>
    <w:rsid w:val="00C97ACC"/>
    <w:rsid w:val="00CA038C"/>
    <w:rsid w:val="00CA249A"/>
    <w:rsid w:val="00CA305F"/>
    <w:rsid w:val="00CA412F"/>
    <w:rsid w:val="00CA4684"/>
    <w:rsid w:val="00CA4D97"/>
    <w:rsid w:val="00CA54A8"/>
    <w:rsid w:val="00CA5EA4"/>
    <w:rsid w:val="00CA7443"/>
    <w:rsid w:val="00CA7570"/>
    <w:rsid w:val="00CB0650"/>
    <w:rsid w:val="00CB17A9"/>
    <w:rsid w:val="00CB2EB3"/>
    <w:rsid w:val="00CB392E"/>
    <w:rsid w:val="00CB45C5"/>
    <w:rsid w:val="00CB4945"/>
    <w:rsid w:val="00CB6109"/>
    <w:rsid w:val="00CB6B6D"/>
    <w:rsid w:val="00CB6EE7"/>
    <w:rsid w:val="00CB7B20"/>
    <w:rsid w:val="00CC003E"/>
    <w:rsid w:val="00CC0C8B"/>
    <w:rsid w:val="00CC11A2"/>
    <w:rsid w:val="00CC1CB5"/>
    <w:rsid w:val="00CC2F6A"/>
    <w:rsid w:val="00CC385D"/>
    <w:rsid w:val="00CC3D75"/>
    <w:rsid w:val="00CC429B"/>
    <w:rsid w:val="00CC42A9"/>
    <w:rsid w:val="00CC49CE"/>
    <w:rsid w:val="00CC5209"/>
    <w:rsid w:val="00CC7089"/>
    <w:rsid w:val="00CC73FB"/>
    <w:rsid w:val="00CC76BA"/>
    <w:rsid w:val="00CC7FC4"/>
    <w:rsid w:val="00CD008C"/>
    <w:rsid w:val="00CD0325"/>
    <w:rsid w:val="00CD159C"/>
    <w:rsid w:val="00CD2421"/>
    <w:rsid w:val="00CD2CA1"/>
    <w:rsid w:val="00CD3064"/>
    <w:rsid w:val="00CD314F"/>
    <w:rsid w:val="00CD337F"/>
    <w:rsid w:val="00CD477D"/>
    <w:rsid w:val="00CD52D0"/>
    <w:rsid w:val="00CD67CA"/>
    <w:rsid w:val="00CD6BD7"/>
    <w:rsid w:val="00CD7FEB"/>
    <w:rsid w:val="00CE10D0"/>
    <w:rsid w:val="00CE14D3"/>
    <w:rsid w:val="00CE1A24"/>
    <w:rsid w:val="00CE24AB"/>
    <w:rsid w:val="00CE3828"/>
    <w:rsid w:val="00CE53A4"/>
    <w:rsid w:val="00CF08E1"/>
    <w:rsid w:val="00CF29F4"/>
    <w:rsid w:val="00CF50CB"/>
    <w:rsid w:val="00CF5C8E"/>
    <w:rsid w:val="00CF6F42"/>
    <w:rsid w:val="00D00C75"/>
    <w:rsid w:val="00D01776"/>
    <w:rsid w:val="00D01CF4"/>
    <w:rsid w:val="00D0319A"/>
    <w:rsid w:val="00D0436B"/>
    <w:rsid w:val="00D044B6"/>
    <w:rsid w:val="00D04AC6"/>
    <w:rsid w:val="00D04FA8"/>
    <w:rsid w:val="00D05087"/>
    <w:rsid w:val="00D052BC"/>
    <w:rsid w:val="00D056B1"/>
    <w:rsid w:val="00D104E5"/>
    <w:rsid w:val="00D10C49"/>
    <w:rsid w:val="00D114C0"/>
    <w:rsid w:val="00D11B91"/>
    <w:rsid w:val="00D12660"/>
    <w:rsid w:val="00D12696"/>
    <w:rsid w:val="00D129BC"/>
    <w:rsid w:val="00D13191"/>
    <w:rsid w:val="00D13DBB"/>
    <w:rsid w:val="00D142BE"/>
    <w:rsid w:val="00D14B13"/>
    <w:rsid w:val="00D151E9"/>
    <w:rsid w:val="00D15FA3"/>
    <w:rsid w:val="00D17BCE"/>
    <w:rsid w:val="00D21354"/>
    <w:rsid w:val="00D22961"/>
    <w:rsid w:val="00D26146"/>
    <w:rsid w:val="00D30BA3"/>
    <w:rsid w:val="00D3169E"/>
    <w:rsid w:val="00D32D57"/>
    <w:rsid w:val="00D3337B"/>
    <w:rsid w:val="00D35D02"/>
    <w:rsid w:val="00D3686A"/>
    <w:rsid w:val="00D40AB3"/>
    <w:rsid w:val="00D41590"/>
    <w:rsid w:val="00D41C07"/>
    <w:rsid w:val="00D44F72"/>
    <w:rsid w:val="00D4612B"/>
    <w:rsid w:val="00D470E2"/>
    <w:rsid w:val="00D47E5A"/>
    <w:rsid w:val="00D51375"/>
    <w:rsid w:val="00D51C4D"/>
    <w:rsid w:val="00D524AC"/>
    <w:rsid w:val="00D527DA"/>
    <w:rsid w:val="00D527DC"/>
    <w:rsid w:val="00D52DB4"/>
    <w:rsid w:val="00D55014"/>
    <w:rsid w:val="00D56672"/>
    <w:rsid w:val="00D577CF"/>
    <w:rsid w:val="00D60D24"/>
    <w:rsid w:val="00D62672"/>
    <w:rsid w:val="00D62695"/>
    <w:rsid w:val="00D63161"/>
    <w:rsid w:val="00D64CC8"/>
    <w:rsid w:val="00D65A2A"/>
    <w:rsid w:val="00D66915"/>
    <w:rsid w:val="00D70340"/>
    <w:rsid w:val="00D734FB"/>
    <w:rsid w:val="00D74533"/>
    <w:rsid w:val="00D7454E"/>
    <w:rsid w:val="00D74DFE"/>
    <w:rsid w:val="00D75338"/>
    <w:rsid w:val="00D75488"/>
    <w:rsid w:val="00D76519"/>
    <w:rsid w:val="00D76839"/>
    <w:rsid w:val="00D808F9"/>
    <w:rsid w:val="00D809F4"/>
    <w:rsid w:val="00D80D0A"/>
    <w:rsid w:val="00D81BA3"/>
    <w:rsid w:val="00D81FB4"/>
    <w:rsid w:val="00D83873"/>
    <w:rsid w:val="00D841B1"/>
    <w:rsid w:val="00D841B2"/>
    <w:rsid w:val="00D85065"/>
    <w:rsid w:val="00D85861"/>
    <w:rsid w:val="00D85DE4"/>
    <w:rsid w:val="00D85F17"/>
    <w:rsid w:val="00D871E6"/>
    <w:rsid w:val="00D87424"/>
    <w:rsid w:val="00D87744"/>
    <w:rsid w:val="00D921EB"/>
    <w:rsid w:val="00D931F2"/>
    <w:rsid w:val="00D9490D"/>
    <w:rsid w:val="00D94D62"/>
    <w:rsid w:val="00D96911"/>
    <w:rsid w:val="00D97C2A"/>
    <w:rsid w:val="00DA11B8"/>
    <w:rsid w:val="00DA1563"/>
    <w:rsid w:val="00DA1F15"/>
    <w:rsid w:val="00DA2E47"/>
    <w:rsid w:val="00DA48B5"/>
    <w:rsid w:val="00DA52CB"/>
    <w:rsid w:val="00DA5646"/>
    <w:rsid w:val="00DA7A11"/>
    <w:rsid w:val="00DA7C19"/>
    <w:rsid w:val="00DB14CE"/>
    <w:rsid w:val="00DB1A88"/>
    <w:rsid w:val="00DB224B"/>
    <w:rsid w:val="00DB2660"/>
    <w:rsid w:val="00DB2723"/>
    <w:rsid w:val="00DB2AF5"/>
    <w:rsid w:val="00DB31D7"/>
    <w:rsid w:val="00DB3D83"/>
    <w:rsid w:val="00DB3E82"/>
    <w:rsid w:val="00DB3EC9"/>
    <w:rsid w:val="00DB511E"/>
    <w:rsid w:val="00DB56F4"/>
    <w:rsid w:val="00DB7883"/>
    <w:rsid w:val="00DC03D3"/>
    <w:rsid w:val="00DC0535"/>
    <w:rsid w:val="00DC0C38"/>
    <w:rsid w:val="00DC174F"/>
    <w:rsid w:val="00DC1C06"/>
    <w:rsid w:val="00DC5F34"/>
    <w:rsid w:val="00DC60B7"/>
    <w:rsid w:val="00DC65E6"/>
    <w:rsid w:val="00DC6FBA"/>
    <w:rsid w:val="00DD0EA5"/>
    <w:rsid w:val="00DD18EA"/>
    <w:rsid w:val="00DD29B4"/>
    <w:rsid w:val="00DD3EAA"/>
    <w:rsid w:val="00DD4225"/>
    <w:rsid w:val="00DD45FA"/>
    <w:rsid w:val="00DD49A4"/>
    <w:rsid w:val="00DD5103"/>
    <w:rsid w:val="00DD6303"/>
    <w:rsid w:val="00DD6559"/>
    <w:rsid w:val="00DD76E7"/>
    <w:rsid w:val="00DE05EE"/>
    <w:rsid w:val="00DE068F"/>
    <w:rsid w:val="00DE10E6"/>
    <w:rsid w:val="00DE13EA"/>
    <w:rsid w:val="00DE1B8E"/>
    <w:rsid w:val="00DE3333"/>
    <w:rsid w:val="00DE3EAA"/>
    <w:rsid w:val="00DE6598"/>
    <w:rsid w:val="00DE68A7"/>
    <w:rsid w:val="00DF030F"/>
    <w:rsid w:val="00DF1CD8"/>
    <w:rsid w:val="00DF3238"/>
    <w:rsid w:val="00DF41EB"/>
    <w:rsid w:val="00DF526B"/>
    <w:rsid w:val="00DF567B"/>
    <w:rsid w:val="00DF6D9C"/>
    <w:rsid w:val="00E006EF"/>
    <w:rsid w:val="00E009AE"/>
    <w:rsid w:val="00E014A8"/>
    <w:rsid w:val="00E0186F"/>
    <w:rsid w:val="00E023E4"/>
    <w:rsid w:val="00E02908"/>
    <w:rsid w:val="00E02E77"/>
    <w:rsid w:val="00E03B55"/>
    <w:rsid w:val="00E04318"/>
    <w:rsid w:val="00E05595"/>
    <w:rsid w:val="00E07873"/>
    <w:rsid w:val="00E11351"/>
    <w:rsid w:val="00E117E9"/>
    <w:rsid w:val="00E13215"/>
    <w:rsid w:val="00E135DD"/>
    <w:rsid w:val="00E16D7A"/>
    <w:rsid w:val="00E16DD9"/>
    <w:rsid w:val="00E17A3E"/>
    <w:rsid w:val="00E20132"/>
    <w:rsid w:val="00E2044C"/>
    <w:rsid w:val="00E2266A"/>
    <w:rsid w:val="00E23505"/>
    <w:rsid w:val="00E239C2"/>
    <w:rsid w:val="00E23D66"/>
    <w:rsid w:val="00E23DE5"/>
    <w:rsid w:val="00E24389"/>
    <w:rsid w:val="00E25D14"/>
    <w:rsid w:val="00E26B88"/>
    <w:rsid w:val="00E27383"/>
    <w:rsid w:val="00E27DB6"/>
    <w:rsid w:val="00E30055"/>
    <w:rsid w:val="00E3089A"/>
    <w:rsid w:val="00E3148B"/>
    <w:rsid w:val="00E31E51"/>
    <w:rsid w:val="00E329A8"/>
    <w:rsid w:val="00E33745"/>
    <w:rsid w:val="00E35298"/>
    <w:rsid w:val="00E3D719"/>
    <w:rsid w:val="00E40644"/>
    <w:rsid w:val="00E420BA"/>
    <w:rsid w:val="00E42AE5"/>
    <w:rsid w:val="00E42F1D"/>
    <w:rsid w:val="00E45C85"/>
    <w:rsid w:val="00E4655D"/>
    <w:rsid w:val="00E50CE4"/>
    <w:rsid w:val="00E526FD"/>
    <w:rsid w:val="00E535BE"/>
    <w:rsid w:val="00E53FCB"/>
    <w:rsid w:val="00E5403B"/>
    <w:rsid w:val="00E55B05"/>
    <w:rsid w:val="00E55ED4"/>
    <w:rsid w:val="00E5657C"/>
    <w:rsid w:val="00E57433"/>
    <w:rsid w:val="00E61471"/>
    <w:rsid w:val="00E61A59"/>
    <w:rsid w:val="00E61D7D"/>
    <w:rsid w:val="00E626BA"/>
    <w:rsid w:val="00E6405D"/>
    <w:rsid w:val="00E6489A"/>
    <w:rsid w:val="00E64A2E"/>
    <w:rsid w:val="00E64AA6"/>
    <w:rsid w:val="00E659DE"/>
    <w:rsid w:val="00E66D2F"/>
    <w:rsid w:val="00E70AB0"/>
    <w:rsid w:val="00E72DEA"/>
    <w:rsid w:val="00E733E1"/>
    <w:rsid w:val="00E74884"/>
    <w:rsid w:val="00E749CB"/>
    <w:rsid w:val="00E75103"/>
    <w:rsid w:val="00E75A57"/>
    <w:rsid w:val="00E76112"/>
    <w:rsid w:val="00E76C11"/>
    <w:rsid w:val="00E7721C"/>
    <w:rsid w:val="00E77EC2"/>
    <w:rsid w:val="00E80202"/>
    <w:rsid w:val="00E809C8"/>
    <w:rsid w:val="00E81E0D"/>
    <w:rsid w:val="00E8273F"/>
    <w:rsid w:val="00E8338A"/>
    <w:rsid w:val="00E849CA"/>
    <w:rsid w:val="00E85FC9"/>
    <w:rsid w:val="00E900EA"/>
    <w:rsid w:val="00E90D2A"/>
    <w:rsid w:val="00E915DC"/>
    <w:rsid w:val="00E91DD5"/>
    <w:rsid w:val="00E91E0B"/>
    <w:rsid w:val="00E92263"/>
    <w:rsid w:val="00E934FE"/>
    <w:rsid w:val="00E952B1"/>
    <w:rsid w:val="00E95301"/>
    <w:rsid w:val="00E953CF"/>
    <w:rsid w:val="00E95698"/>
    <w:rsid w:val="00E96B6D"/>
    <w:rsid w:val="00EA0508"/>
    <w:rsid w:val="00EA169E"/>
    <w:rsid w:val="00EA23A2"/>
    <w:rsid w:val="00EA3605"/>
    <w:rsid w:val="00EA394F"/>
    <w:rsid w:val="00EA4DDD"/>
    <w:rsid w:val="00EA70EB"/>
    <w:rsid w:val="00EA7C40"/>
    <w:rsid w:val="00EB1C9E"/>
    <w:rsid w:val="00EB2A4C"/>
    <w:rsid w:val="00EB37C8"/>
    <w:rsid w:val="00EB5979"/>
    <w:rsid w:val="00EB67E1"/>
    <w:rsid w:val="00EB6A1E"/>
    <w:rsid w:val="00EB6D2C"/>
    <w:rsid w:val="00EC113A"/>
    <w:rsid w:val="00EC1D7D"/>
    <w:rsid w:val="00EC2E1F"/>
    <w:rsid w:val="00EC31D3"/>
    <w:rsid w:val="00EC39BB"/>
    <w:rsid w:val="00EC63F7"/>
    <w:rsid w:val="00EC7341"/>
    <w:rsid w:val="00EC7394"/>
    <w:rsid w:val="00EC7A6E"/>
    <w:rsid w:val="00ED05FD"/>
    <w:rsid w:val="00ED1CCA"/>
    <w:rsid w:val="00ED2C03"/>
    <w:rsid w:val="00ED2C67"/>
    <w:rsid w:val="00ED2CBD"/>
    <w:rsid w:val="00ED39B1"/>
    <w:rsid w:val="00ED453F"/>
    <w:rsid w:val="00ED46AF"/>
    <w:rsid w:val="00ED4FB5"/>
    <w:rsid w:val="00ED531C"/>
    <w:rsid w:val="00ED687A"/>
    <w:rsid w:val="00ED74A6"/>
    <w:rsid w:val="00ED7DB6"/>
    <w:rsid w:val="00EE2FE8"/>
    <w:rsid w:val="00EE3015"/>
    <w:rsid w:val="00EE305D"/>
    <w:rsid w:val="00EE3306"/>
    <w:rsid w:val="00EE3A63"/>
    <w:rsid w:val="00EE466F"/>
    <w:rsid w:val="00EE4744"/>
    <w:rsid w:val="00EE47DD"/>
    <w:rsid w:val="00EE4AA1"/>
    <w:rsid w:val="00EE5D13"/>
    <w:rsid w:val="00EE69B4"/>
    <w:rsid w:val="00EE6E52"/>
    <w:rsid w:val="00EE7227"/>
    <w:rsid w:val="00EE72B1"/>
    <w:rsid w:val="00EE738C"/>
    <w:rsid w:val="00EF0B22"/>
    <w:rsid w:val="00EF1690"/>
    <w:rsid w:val="00EF3BAD"/>
    <w:rsid w:val="00EF6A8B"/>
    <w:rsid w:val="00EF6EB0"/>
    <w:rsid w:val="00F00822"/>
    <w:rsid w:val="00F00AFE"/>
    <w:rsid w:val="00F00B81"/>
    <w:rsid w:val="00F01A78"/>
    <w:rsid w:val="00F01B71"/>
    <w:rsid w:val="00F02442"/>
    <w:rsid w:val="00F0316C"/>
    <w:rsid w:val="00F040D2"/>
    <w:rsid w:val="00F041D3"/>
    <w:rsid w:val="00F0463B"/>
    <w:rsid w:val="00F053B7"/>
    <w:rsid w:val="00F06716"/>
    <w:rsid w:val="00F10180"/>
    <w:rsid w:val="00F10216"/>
    <w:rsid w:val="00F10332"/>
    <w:rsid w:val="00F106AE"/>
    <w:rsid w:val="00F10CFA"/>
    <w:rsid w:val="00F11C51"/>
    <w:rsid w:val="00F131F4"/>
    <w:rsid w:val="00F13506"/>
    <w:rsid w:val="00F135A2"/>
    <w:rsid w:val="00F13D40"/>
    <w:rsid w:val="00F13EE4"/>
    <w:rsid w:val="00F15E96"/>
    <w:rsid w:val="00F15FB7"/>
    <w:rsid w:val="00F1700C"/>
    <w:rsid w:val="00F17224"/>
    <w:rsid w:val="00F21015"/>
    <w:rsid w:val="00F22210"/>
    <w:rsid w:val="00F228F7"/>
    <w:rsid w:val="00F23B23"/>
    <w:rsid w:val="00F24848"/>
    <w:rsid w:val="00F25410"/>
    <w:rsid w:val="00F25602"/>
    <w:rsid w:val="00F26D85"/>
    <w:rsid w:val="00F2705B"/>
    <w:rsid w:val="00F27431"/>
    <w:rsid w:val="00F2790A"/>
    <w:rsid w:val="00F303C0"/>
    <w:rsid w:val="00F30A0D"/>
    <w:rsid w:val="00F321CA"/>
    <w:rsid w:val="00F3359B"/>
    <w:rsid w:val="00F33768"/>
    <w:rsid w:val="00F3394E"/>
    <w:rsid w:val="00F34C45"/>
    <w:rsid w:val="00F351AF"/>
    <w:rsid w:val="00F3616B"/>
    <w:rsid w:val="00F37150"/>
    <w:rsid w:val="00F37328"/>
    <w:rsid w:val="00F37A11"/>
    <w:rsid w:val="00F40975"/>
    <w:rsid w:val="00F40D46"/>
    <w:rsid w:val="00F4326D"/>
    <w:rsid w:val="00F43C76"/>
    <w:rsid w:val="00F442D8"/>
    <w:rsid w:val="00F4519C"/>
    <w:rsid w:val="00F46668"/>
    <w:rsid w:val="00F47E73"/>
    <w:rsid w:val="00F52509"/>
    <w:rsid w:val="00F52E0C"/>
    <w:rsid w:val="00F53016"/>
    <w:rsid w:val="00F536F0"/>
    <w:rsid w:val="00F53C54"/>
    <w:rsid w:val="00F5593E"/>
    <w:rsid w:val="00F55E8C"/>
    <w:rsid w:val="00F56061"/>
    <w:rsid w:val="00F56ECA"/>
    <w:rsid w:val="00F60CB0"/>
    <w:rsid w:val="00F61A8E"/>
    <w:rsid w:val="00F61F92"/>
    <w:rsid w:val="00F62812"/>
    <w:rsid w:val="00F6297B"/>
    <w:rsid w:val="00F633DE"/>
    <w:rsid w:val="00F63669"/>
    <w:rsid w:val="00F644CE"/>
    <w:rsid w:val="00F64A41"/>
    <w:rsid w:val="00F64C92"/>
    <w:rsid w:val="00F65E1A"/>
    <w:rsid w:val="00F70984"/>
    <w:rsid w:val="00F71851"/>
    <w:rsid w:val="00F71C5A"/>
    <w:rsid w:val="00F73BB4"/>
    <w:rsid w:val="00F74E0E"/>
    <w:rsid w:val="00F75FD7"/>
    <w:rsid w:val="00F76032"/>
    <w:rsid w:val="00F76056"/>
    <w:rsid w:val="00F762E9"/>
    <w:rsid w:val="00F81021"/>
    <w:rsid w:val="00F833B8"/>
    <w:rsid w:val="00F8457E"/>
    <w:rsid w:val="00F84F8D"/>
    <w:rsid w:val="00F858E9"/>
    <w:rsid w:val="00F86472"/>
    <w:rsid w:val="00F86A54"/>
    <w:rsid w:val="00F9041C"/>
    <w:rsid w:val="00F91787"/>
    <w:rsid w:val="00F9307A"/>
    <w:rsid w:val="00F958D2"/>
    <w:rsid w:val="00F97C54"/>
    <w:rsid w:val="00FA097D"/>
    <w:rsid w:val="00FA1DC7"/>
    <w:rsid w:val="00FA1F72"/>
    <w:rsid w:val="00FA28EE"/>
    <w:rsid w:val="00FA2E01"/>
    <w:rsid w:val="00FA31C5"/>
    <w:rsid w:val="00FA3AB9"/>
    <w:rsid w:val="00FA63E2"/>
    <w:rsid w:val="00FA649A"/>
    <w:rsid w:val="00FA67CB"/>
    <w:rsid w:val="00FA6B73"/>
    <w:rsid w:val="00FB12AB"/>
    <w:rsid w:val="00FB1AB6"/>
    <w:rsid w:val="00FB1DE2"/>
    <w:rsid w:val="00FB5611"/>
    <w:rsid w:val="00FB5DE9"/>
    <w:rsid w:val="00FB67EC"/>
    <w:rsid w:val="00FB6836"/>
    <w:rsid w:val="00FB702F"/>
    <w:rsid w:val="00FC07D5"/>
    <w:rsid w:val="00FC141F"/>
    <w:rsid w:val="00FC1A2F"/>
    <w:rsid w:val="00FC3ECB"/>
    <w:rsid w:val="00FC440E"/>
    <w:rsid w:val="00FC50DF"/>
    <w:rsid w:val="00FC5231"/>
    <w:rsid w:val="00FC5ED8"/>
    <w:rsid w:val="00FC71EF"/>
    <w:rsid w:val="00FD2408"/>
    <w:rsid w:val="00FD36E9"/>
    <w:rsid w:val="00FD3AEC"/>
    <w:rsid w:val="00FD3F27"/>
    <w:rsid w:val="00FD5915"/>
    <w:rsid w:val="00FD5EF1"/>
    <w:rsid w:val="00FD78B3"/>
    <w:rsid w:val="00FD795D"/>
    <w:rsid w:val="00FE051C"/>
    <w:rsid w:val="00FE1264"/>
    <w:rsid w:val="00FE1BA6"/>
    <w:rsid w:val="00FE3052"/>
    <w:rsid w:val="00FE30B7"/>
    <w:rsid w:val="00FE706C"/>
    <w:rsid w:val="00FE728D"/>
    <w:rsid w:val="00FE75A6"/>
    <w:rsid w:val="00FF03A7"/>
    <w:rsid w:val="00FF15B5"/>
    <w:rsid w:val="00FF2406"/>
    <w:rsid w:val="00FF26DE"/>
    <w:rsid w:val="00FF2F8E"/>
    <w:rsid w:val="00FF358E"/>
    <w:rsid w:val="00FF3DE6"/>
    <w:rsid w:val="00FF48E5"/>
    <w:rsid w:val="00FF525A"/>
    <w:rsid w:val="00FF5DE5"/>
    <w:rsid w:val="00FF624C"/>
    <w:rsid w:val="00FF7412"/>
    <w:rsid w:val="01BD38C3"/>
    <w:rsid w:val="01E3389A"/>
    <w:rsid w:val="024C842C"/>
    <w:rsid w:val="02993A61"/>
    <w:rsid w:val="02B04CD0"/>
    <w:rsid w:val="0385B8A1"/>
    <w:rsid w:val="03A68091"/>
    <w:rsid w:val="0553F0A2"/>
    <w:rsid w:val="0575E9A4"/>
    <w:rsid w:val="066B3A25"/>
    <w:rsid w:val="06A5A264"/>
    <w:rsid w:val="06BBB7F0"/>
    <w:rsid w:val="06D6F2A5"/>
    <w:rsid w:val="07970A02"/>
    <w:rsid w:val="082D52E9"/>
    <w:rsid w:val="085EBBA2"/>
    <w:rsid w:val="090B9883"/>
    <w:rsid w:val="09A04DFA"/>
    <w:rsid w:val="09C42FF3"/>
    <w:rsid w:val="0A4A91F5"/>
    <w:rsid w:val="0ADA916B"/>
    <w:rsid w:val="0B6C5DD5"/>
    <w:rsid w:val="0BBB552A"/>
    <w:rsid w:val="0BE6D464"/>
    <w:rsid w:val="0C8AC920"/>
    <w:rsid w:val="0D366864"/>
    <w:rsid w:val="0DA3AD07"/>
    <w:rsid w:val="0DF3592C"/>
    <w:rsid w:val="0E25F199"/>
    <w:rsid w:val="0E2A177C"/>
    <w:rsid w:val="0EB73815"/>
    <w:rsid w:val="10BA7C48"/>
    <w:rsid w:val="10E9A1D9"/>
    <w:rsid w:val="119324F0"/>
    <w:rsid w:val="11B1F4DB"/>
    <w:rsid w:val="11F032D6"/>
    <w:rsid w:val="11FBBF6B"/>
    <w:rsid w:val="12361172"/>
    <w:rsid w:val="1263498B"/>
    <w:rsid w:val="12E313B9"/>
    <w:rsid w:val="14089989"/>
    <w:rsid w:val="142B1DBF"/>
    <w:rsid w:val="148A5C46"/>
    <w:rsid w:val="1556C5EC"/>
    <w:rsid w:val="162F109E"/>
    <w:rsid w:val="1673465C"/>
    <w:rsid w:val="169F7F2A"/>
    <w:rsid w:val="16D38486"/>
    <w:rsid w:val="179B6C87"/>
    <w:rsid w:val="18559F97"/>
    <w:rsid w:val="18B1C154"/>
    <w:rsid w:val="18CA2CDD"/>
    <w:rsid w:val="18D7D4ED"/>
    <w:rsid w:val="18F5F6C6"/>
    <w:rsid w:val="19341917"/>
    <w:rsid w:val="195D85C5"/>
    <w:rsid w:val="1AB98F22"/>
    <w:rsid w:val="1B7551DD"/>
    <w:rsid w:val="1B7A2711"/>
    <w:rsid w:val="1B9E7DFC"/>
    <w:rsid w:val="1BA3F8A8"/>
    <w:rsid w:val="1BBFC37E"/>
    <w:rsid w:val="1BD121E3"/>
    <w:rsid w:val="1BE85120"/>
    <w:rsid w:val="1C146B7C"/>
    <w:rsid w:val="1C34F50F"/>
    <w:rsid w:val="1C8C7E7B"/>
    <w:rsid w:val="1CCDB222"/>
    <w:rsid w:val="1CE77353"/>
    <w:rsid w:val="1D1B762C"/>
    <w:rsid w:val="1D59965C"/>
    <w:rsid w:val="1D6B67F7"/>
    <w:rsid w:val="1E043CC0"/>
    <w:rsid w:val="1E8B8357"/>
    <w:rsid w:val="1EC8AEF4"/>
    <w:rsid w:val="1F2774E4"/>
    <w:rsid w:val="1F284302"/>
    <w:rsid w:val="1F633009"/>
    <w:rsid w:val="1FF4134C"/>
    <w:rsid w:val="20C0A39D"/>
    <w:rsid w:val="210D87A2"/>
    <w:rsid w:val="21665FAC"/>
    <w:rsid w:val="21702E7C"/>
    <w:rsid w:val="2228A8B2"/>
    <w:rsid w:val="223441C0"/>
    <w:rsid w:val="227F436E"/>
    <w:rsid w:val="22DC7C42"/>
    <w:rsid w:val="231F5489"/>
    <w:rsid w:val="234F8E39"/>
    <w:rsid w:val="23908D0C"/>
    <w:rsid w:val="239D9FAD"/>
    <w:rsid w:val="23A04015"/>
    <w:rsid w:val="246A0093"/>
    <w:rsid w:val="24857D37"/>
    <w:rsid w:val="249E7A8B"/>
    <w:rsid w:val="24A9EBDB"/>
    <w:rsid w:val="24EF44BE"/>
    <w:rsid w:val="2534186E"/>
    <w:rsid w:val="2540D56D"/>
    <w:rsid w:val="255E1EEA"/>
    <w:rsid w:val="25651A4F"/>
    <w:rsid w:val="26690C34"/>
    <w:rsid w:val="26C2E083"/>
    <w:rsid w:val="279BCA60"/>
    <w:rsid w:val="286C3418"/>
    <w:rsid w:val="289D132F"/>
    <w:rsid w:val="28D69CCB"/>
    <w:rsid w:val="29709F90"/>
    <w:rsid w:val="299D3848"/>
    <w:rsid w:val="2A51EC0E"/>
    <w:rsid w:val="2ABB844B"/>
    <w:rsid w:val="2ACB94D2"/>
    <w:rsid w:val="2B120BD0"/>
    <w:rsid w:val="2B70017D"/>
    <w:rsid w:val="2B7A9650"/>
    <w:rsid w:val="2B844124"/>
    <w:rsid w:val="2B908021"/>
    <w:rsid w:val="2BE0D948"/>
    <w:rsid w:val="2C491238"/>
    <w:rsid w:val="2D9DE65C"/>
    <w:rsid w:val="2DA95372"/>
    <w:rsid w:val="2DBC3981"/>
    <w:rsid w:val="2DC82554"/>
    <w:rsid w:val="2E9833F6"/>
    <w:rsid w:val="2EA80D3D"/>
    <w:rsid w:val="301380B9"/>
    <w:rsid w:val="30B709DD"/>
    <w:rsid w:val="31DF28CB"/>
    <w:rsid w:val="31E86994"/>
    <w:rsid w:val="3251D7DC"/>
    <w:rsid w:val="32C6B0BF"/>
    <w:rsid w:val="32CA0309"/>
    <w:rsid w:val="3311A63D"/>
    <w:rsid w:val="335AD4A7"/>
    <w:rsid w:val="335EE4A6"/>
    <w:rsid w:val="34BCC01C"/>
    <w:rsid w:val="34EC9F53"/>
    <w:rsid w:val="35C05731"/>
    <w:rsid w:val="35D98305"/>
    <w:rsid w:val="35F81E75"/>
    <w:rsid w:val="368DEB29"/>
    <w:rsid w:val="370D5296"/>
    <w:rsid w:val="381AFCC6"/>
    <w:rsid w:val="39784A00"/>
    <w:rsid w:val="39964AA6"/>
    <w:rsid w:val="3A263CF0"/>
    <w:rsid w:val="3A8A0474"/>
    <w:rsid w:val="3A9955E2"/>
    <w:rsid w:val="3AB31385"/>
    <w:rsid w:val="3AB9C581"/>
    <w:rsid w:val="3B74A0EF"/>
    <w:rsid w:val="3C1BA0B0"/>
    <w:rsid w:val="3C323BEA"/>
    <w:rsid w:val="3C72E75F"/>
    <w:rsid w:val="3E0FDAB2"/>
    <w:rsid w:val="3F0436CD"/>
    <w:rsid w:val="3F0A3B72"/>
    <w:rsid w:val="401C0A82"/>
    <w:rsid w:val="406AC2E3"/>
    <w:rsid w:val="411AE85B"/>
    <w:rsid w:val="41D03871"/>
    <w:rsid w:val="4346AEF2"/>
    <w:rsid w:val="43528310"/>
    <w:rsid w:val="4356090F"/>
    <w:rsid w:val="43C6752D"/>
    <w:rsid w:val="447A77FE"/>
    <w:rsid w:val="44D72C21"/>
    <w:rsid w:val="4587B5E7"/>
    <w:rsid w:val="45C7185D"/>
    <w:rsid w:val="460ED971"/>
    <w:rsid w:val="473ED84C"/>
    <w:rsid w:val="47DDD9E6"/>
    <w:rsid w:val="491C499C"/>
    <w:rsid w:val="4C61B9FC"/>
    <w:rsid w:val="4C7FBFE5"/>
    <w:rsid w:val="4CD3218B"/>
    <w:rsid w:val="4CECD52F"/>
    <w:rsid w:val="4D039367"/>
    <w:rsid w:val="4D87B178"/>
    <w:rsid w:val="4F09C6B7"/>
    <w:rsid w:val="4F2FAC9B"/>
    <w:rsid w:val="4FE184AC"/>
    <w:rsid w:val="500111C3"/>
    <w:rsid w:val="502423A9"/>
    <w:rsid w:val="50555916"/>
    <w:rsid w:val="5073A814"/>
    <w:rsid w:val="50C2D927"/>
    <w:rsid w:val="5156C162"/>
    <w:rsid w:val="51804AAE"/>
    <w:rsid w:val="51BD1859"/>
    <w:rsid w:val="51D82D76"/>
    <w:rsid w:val="51E28DCD"/>
    <w:rsid w:val="52AFE3D9"/>
    <w:rsid w:val="5311D063"/>
    <w:rsid w:val="545FA348"/>
    <w:rsid w:val="54705613"/>
    <w:rsid w:val="54DD9833"/>
    <w:rsid w:val="555EE5DC"/>
    <w:rsid w:val="55A19116"/>
    <w:rsid w:val="55CD2797"/>
    <w:rsid w:val="561D0C23"/>
    <w:rsid w:val="5897B2ED"/>
    <w:rsid w:val="58AC0E59"/>
    <w:rsid w:val="5A2D6F98"/>
    <w:rsid w:val="5AEF06C1"/>
    <w:rsid w:val="5B78D118"/>
    <w:rsid w:val="5B848415"/>
    <w:rsid w:val="5C8B8985"/>
    <w:rsid w:val="5D3B7B6D"/>
    <w:rsid w:val="5DA54B8B"/>
    <w:rsid w:val="5DBE5D31"/>
    <w:rsid w:val="5FDAB47F"/>
    <w:rsid w:val="601F17F9"/>
    <w:rsid w:val="60D75A39"/>
    <w:rsid w:val="615C3401"/>
    <w:rsid w:val="61830FA7"/>
    <w:rsid w:val="63229DD2"/>
    <w:rsid w:val="63277356"/>
    <w:rsid w:val="63903649"/>
    <w:rsid w:val="63DB67E0"/>
    <w:rsid w:val="63FCDE23"/>
    <w:rsid w:val="646223B2"/>
    <w:rsid w:val="64D85E57"/>
    <w:rsid w:val="65666AEA"/>
    <w:rsid w:val="656C5504"/>
    <w:rsid w:val="66770501"/>
    <w:rsid w:val="6745FBA0"/>
    <w:rsid w:val="675A60BE"/>
    <w:rsid w:val="67C9DD53"/>
    <w:rsid w:val="692F31E2"/>
    <w:rsid w:val="69776AA0"/>
    <w:rsid w:val="698CC94B"/>
    <w:rsid w:val="6A6CAD75"/>
    <w:rsid w:val="6ACAE36F"/>
    <w:rsid w:val="6AF197AB"/>
    <w:rsid w:val="6B5EE57A"/>
    <w:rsid w:val="6B85285E"/>
    <w:rsid w:val="6B908AE7"/>
    <w:rsid w:val="6BEBB284"/>
    <w:rsid w:val="6D17E848"/>
    <w:rsid w:val="6D4929B0"/>
    <w:rsid w:val="6D6DE53E"/>
    <w:rsid w:val="6D72A354"/>
    <w:rsid w:val="6E44FE62"/>
    <w:rsid w:val="6EF9F422"/>
    <w:rsid w:val="6F139842"/>
    <w:rsid w:val="7029BDA1"/>
    <w:rsid w:val="703159BC"/>
    <w:rsid w:val="70F71307"/>
    <w:rsid w:val="719C2931"/>
    <w:rsid w:val="71AB5B8E"/>
    <w:rsid w:val="71F1FED1"/>
    <w:rsid w:val="71F268B1"/>
    <w:rsid w:val="7401434C"/>
    <w:rsid w:val="745BDEEB"/>
    <w:rsid w:val="749206EE"/>
    <w:rsid w:val="74FAA8CD"/>
    <w:rsid w:val="7590CA00"/>
    <w:rsid w:val="760B08B0"/>
    <w:rsid w:val="765B4012"/>
    <w:rsid w:val="7674035C"/>
    <w:rsid w:val="778FF71F"/>
    <w:rsid w:val="77E22348"/>
    <w:rsid w:val="77F67D86"/>
    <w:rsid w:val="7809E1DE"/>
    <w:rsid w:val="78155643"/>
    <w:rsid w:val="78499E48"/>
    <w:rsid w:val="789E24E1"/>
    <w:rsid w:val="78F75743"/>
    <w:rsid w:val="79B5350E"/>
    <w:rsid w:val="7A49D282"/>
    <w:rsid w:val="7AE87D8E"/>
    <w:rsid w:val="7B52CE5E"/>
    <w:rsid w:val="7BC5D6ED"/>
    <w:rsid w:val="7C6F0243"/>
    <w:rsid w:val="7CC9F784"/>
    <w:rsid w:val="7D19A1A6"/>
    <w:rsid w:val="7DAD18D0"/>
    <w:rsid w:val="7E3A48B2"/>
    <w:rsid w:val="7F15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C27A5"/>
  <w15:chartTrackingRefBased/>
  <w15:docId w15:val="{B378778D-1B02-4B61-B2CD-97A21DA1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494C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7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7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7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7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7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7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7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7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7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7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7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7D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7D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7D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7D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7D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7D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7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7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7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7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7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7D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7D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7D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7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7D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7D2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7494C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57494C"/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57494C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57494C"/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character" w:styleId="Odwoaniedokomentarza">
    <w:name w:val="annotation reference"/>
    <w:uiPriority w:val="99"/>
    <w:semiHidden/>
    <w:unhideWhenUsed/>
    <w:rsid w:val="00574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94C"/>
    <w:rPr>
      <w:rFonts w:cs="Mangal"/>
      <w:sz w:val="20"/>
      <w:szCs w:val="18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94C"/>
    <w:rPr>
      <w:rFonts w:ascii="Times New Roman" w:eastAsia="Arial Unicode MS" w:hAnsi="Times New Roman" w:cs="Mangal"/>
      <w:kern w:val="1"/>
      <w:sz w:val="20"/>
      <w:szCs w:val="18"/>
      <w:lang w:val="x-none" w:eastAsia="hi-IN" w:bidi="hi-IN"/>
      <w14:ligatures w14:val="none"/>
    </w:rPr>
  </w:style>
  <w:style w:type="paragraph" w:styleId="Poprawka">
    <w:name w:val="Revision"/>
    <w:hidden/>
    <w:uiPriority w:val="99"/>
    <w:semiHidden/>
    <w:rsid w:val="00A231E0"/>
    <w:pPr>
      <w:spacing w:after="0" w:line="240" w:lineRule="auto"/>
    </w:pPr>
    <w:rPr>
      <w:rFonts w:ascii="Times New Roman" w:eastAsia="Arial Unicode MS" w:hAnsi="Times New Roman" w:cs="Mangal"/>
      <w:kern w:val="1"/>
      <w:szCs w:val="21"/>
      <w:lang w:eastAsia="hi-I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0B7"/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0B7"/>
    <w:rPr>
      <w:rFonts w:ascii="Times New Roman" w:eastAsia="Arial Unicode MS" w:hAnsi="Times New Roman" w:cs="Mangal"/>
      <w:b/>
      <w:bCs/>
      <w:kern w:val="1"/>
      <w:sz w:val="20"/>
      <w:szCs w:val="18"/>
      <w:lang w:val="x-none" w:eastAsia="hi-I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93642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42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463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463E"/>
    <w:rPr>
      <w:rFonts w:ascii="Times New Roman" w:eastAsia="Arial Unicode MS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463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A1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A1E"/>
    <w:rPr>
      <w:rFonts w:ascii="Segoe UI" w:eastAsia="Arial Unicode MS" w:hAnsi="Segoe UI" w:cs="Mangal"/>
      <w:kern w:val="1"/>
      <w:sz w:val="18"/>
      <w:szCs w:val="16"/>
      <w:lang w:eastAsia="hi-IN" w:bidi="hi-IN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8423D1"/>
    <w:rPr>
      <w:rFonts w:cs="Mangal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5E5DD1"/>
    <w:rPr>
      <w:color w:val="96607D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24F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24F"/>
    <w:rPr>
      <w:rFonts w:ascii="Times New Roman" w:eastAsia="Arial Unicode MS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024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D614A"/>
    <w:rPr>
      <w:b/>
      <w:bCs/>
    </w:rPr>
  </w:style>
  <w:style w:type="character" w:styleId="Wzmianka">
    <w:name w:val="Mention"/>
    <w:basedOn w:val="Domylnaczcionkaakapitu"/>
    <w:uiPriority w:val="99"/>
    <w:unhideWhenUsed/>
    <w:rsid w:val="00C55DD4"/>
    <w:rPr>
      <w:color w:val="2B579A"/>
      <w:shd w:val="clear" w:color="auto" w:fill="E1DFDD"/>
    </w:rPr>
  </w:style>
  <w:style w:type="character" w:customStyle="1" w:styleId="ng-star-inserted">
    <w:name w:val="ng-star-inserted"/>
    <w:basedOn w:val="Domylnaczcionkaakapitu"/>
    <w:rsid w:val="004D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3" ma:contentTypeDescription="Create a new document." ma:contentTypeScope="" ma:versionID="0a93a46742366acbc06328b8ce511a2a">
  <xsd:schema xmlns:xsd="http://www.w3.org/2001/XMLSchema" xmlns:xs="http://www.w3.org/2001/XMLSchema" xmlns:p="http://schemas.microsoft.com/office/2006/metadata/properties" xmlns:ns2="8a011db4-53a2-4d1b-82ae-320485071b7a" targetNamespace="http://schemas.microsoft.com/office/2006/metadata/properties" ma:root="true" ma:fieldsID="2c43ea3fb7d6c9444b3b9a3cda3a18c1" ns2:_="">
    <xsd:import namespace="8a011db4-53a2-4d1b-82ae-320485071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9BADB-CCBA-4F2F-8B28-0364C045967A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2459F9AC-28C0-4F8F-9413-17CDE4D472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3C2659-8B53-44EF-BD23-FF195EE81A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669E5D-E9C0-494A-A115-5C3806ADC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Habib CCG</dc:creator>
  <cp:keywords/>
  <dc:description/>
  <cp:lastModifiedBy>Katarzyna Traczyk CCG</cp:lastModifiedBy>
  <cp:revision>4</cp:revision>
  <dcterms:created xsi:type="dcterms:W3CDTF">2026-10-09T10:06:00Z</dcterms:created>
  <dcterms:modified xsi:type="dcterms:W3CDTF">2026-10-14T07:02:00Z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