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6478"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Warszawa, 19.10.2026 r.</w:t>
      </w:r>
    </w:p>
    <w:p w:rsidR="00000000" w:rsidDel="00000000" w:rsidP="00000000" w:rsidRDefault="00000000" w:rsidRPr="00000000" w14:paraId="00000002">
      <w:pPr>
        <w:spacing w:after="240" w:before="24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Oryginalne francuskie produkty, wyjątkowe promocje i chrupiąca bagietka za 1 grosz - Carrefour startują z ogólnopolską operacją handlową French Touch 2026</w:t>
      </w:r>
    </w:p>
    <w:p w:rsidR="00000000" w:rsidDel="00000000" w:rsidP="00000000" w:rsidRDefault="00000000" w:rsidRPr="00000000" w14:paraId="00000004">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Już od 19 października we wszystkich sklepach Carrefour w Polsce klienci będą mogli skorzystać ze specjalnej oferty obejmuj</w:t>
      </w:r>
      <w:r w:rsidDel="00000000" w:rsidR="00000000" w:rsidRPr="00000000">
        <w:rPr>
          <w:rFonts w:ascii="Verdana" w:cs="Verdana" w:eastAsia="Verdana" w:hAnsi="Verdana"/>
          <w:b w:val="1"/>
          <w:bCs w:val="1"/>
          <w:sz w:val="20"/>
          <w:szCs w:val="20"/>
          <w:highlight w:val="white"/>
          <w:rtl w:val="0"/>
        </w:rPr>
        <w:t xml:space="preserve">ącej setki oryginalnych francuskich produktów w cenach obniżonych nawet o 50%.</w:t>
      </w:r>
      <w:r w:rsidDel="00000000" w:rsidR="00000000" w:rsidRPr="00000000">
        <w:rPr>
          <w:rFonts w:ascii="Verdana" w:cs="Verdana" w:eastAsia="Verdana" w:hAnsi="Verdana"/>
          <w:b w:val="1"/>
          <w:bCs w:val="1"/>
          <w:sz w:val="20"/>
          <w:szCs w:val="20"/>
          <w:rtl w:val="0"/>
        </w:rPr>
        <w:t xml:space="preserve"> To element operacji handlowej French Touch 2026, które sieć została w tym roku partnerem głównym. Wśród promowanych wyrobów będzie można znaleźć, </w:t>
      </w:r>
      <w:r w:rsidDel="00000000" w:rsidR="00000000" w:rsidRPr="00000000">
        <w:rPr>
          <w:rFonts w:ascii="Verdana" w:cs="Verdana" w:eastAsia="Verdana" w:hAnsi="Verdana"/>
          <w:b w:val="1"/>
          <w:bCs w:val="1"/>
          <w:sz w:val="20"/>
          <w:szCs w:val="20"/>
          <w:rtl w:val="0"/>
        </w:rPr>
        <w:t xml:space="preserve">m.in</w:t>
      </w:r>
      <w:r w:rsidDel="00000000" w:rsidR="00000000" w:rsidRPr="00000000">
        <w:rPr>
          <w:rFonts w:ascii="Verdana" w:cs="Verdana" w:eastAsia="Verdana" w:hAnsi="Verdana"/>
          <w:b w:val="1"/>
          <w:bCs w:val="1"/>
          <w:sz w:val="20"/>
          <w:szCs w:val="20"/>
          <w:rtl w:val="0"/>
        </w:rPr>
        <w:t xml:space="preserve">. asortyment piekarniczy i cukierniczy, wędliny, wina </w:t>
      </w:r>
      <w:r w:rsidDel="00000000" w:rsidR="00000000" w:rsidRPr="00000000">
        <w:rPr>
          <w:rFonts w:ascii="Verdana" w:cs="Verdana" w:eastAsia="Verdana" w:hAnsi="Verdana"/>
          <w:b w:val="1"/>
          <w:bCs w:val="1"/>
          <w:sz w:val="20"/>
          <w:szCs w:val="20"/>
          <w:rtl w:val="0"/>
        </w:rPr>
        <w:t xml:space="preserve">oraz</w:t>
      </w:r>
      <w:r w:rsidDel="00000000" w:rsidR="00000000" w:rsidRPr="00000000">
        <w:rPr>
          <w:rFonts w:ascii="Verdana" w:cs="Verdana" w:eastAsia="Verdana" w:hAnsi="Verdana"/>
          <w:b w:val="1"/>
          <w:bCs w:val="1"/>
          <w:sz w:val="20"/>
          <w:szCs w:val="20"/>
          <w:rtl w:val="0"/>
        </w:rPr>
        <w:t xml:space="preserve"> sery, a także kosmetyki, odzież oraz tekstylia domowe. Dodatkowo, dla tych klientów, którzy w dniu startu akcji </w:t>
      </w:r>
      <w:r w:rsidDel="00000000" w:rsidR="00000000" w:rsidRPr="00000000">
        <w:rPr>
          <w:rFonts w:ascii="Verdana" w:cs="Verdana" w:eastAsia="Verdana" w:hAnsi="Verdana"/>
          <w:b w:val="1"/>
          <w:bCs w:val="1"/>
          <w:sz w:val="20"/>
          <w:szCs w:val="20"/>
          <w:rtl w:val="0"/>
        </w:rPr>
        <w:t xml:space="preserve">kupią</w:t>
      </w:r>
      <w:r w:rsidDel="00000000" w:rsidR="00000000" w:rsidRPr="00000000">
        <w:rPr>
          <w:rFonts w:ascii="Verdana" w:cs="Verdana" w:eastAsia="Verdana" w:hAnsi="Verdana"/>
          <w:b w:val="1"/>
          <w:bCs w:val="1"/>
          <w:sz w:val="20"/>
          <w:szCs w:val="20"/>
          <w:rtl w:val="0"/>
        </w:rPr>
        <w:t xml:space="preserve"> dowolne produkty francuskiej marki Reflets de France za min. 30 złotych, sieć przygotowała chrupiącą bagietkę za 1 grosz.</w:t>
      </w:r>
    </w:p>
    <w:p w:rsidR="00000000" w:rsidDel="00000000" w:rsidP="00000000" w:rsidRDefault="00000000" w:rsidRPr="00000000" w14:paraId="00000005">
      <w:pPr>
        <w:spacing w:after="220" w:before="220" w:line="342.85714285714283"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French Touch to największa w Polsce inicjatywa promująca Francję, jej kulturę i kulinarne dziedzictwo. Od lat angażuje dziesiątki francuskich firm obecnych na polskim rynku, zachęcając konsumentów do odkrywania produktów inspirowanych francuskim stylem życia. Ważnym elementem akcji jest także specjalne wydanie magazynu „La Belle Vie” wraz z katalogiem Mega Hitów, prezentujące francuskie marki, produkty oraz kulinarne inspiracje.</w:t>
      </w:r>
    </w:p>
    <w:p w:rsidR="00000000" w:rsidDel="00000000" w:rsidP="00000000" w:rsidRDefault="00000000" w:rsidRPr="00000000" w14:paraId="00000006">
      <w:pPr>
        <w:spacing w:after="220" w:before="220" w:line="342.85714285714283"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Oprócz szerokiego wyboru produktów inspirowanych kuchnią Francji, obejmującego takie francuskie specjały jak croissanty i bagietki, pasztety oraz inne wyroby mięsne, a także regionalne dania z ryb i drobiu, sieć przygotowała dla swoich klientów specjalne promocje na znane francuskie sery, wędliny, wina oraz wyroby cukiernicze. Klienci znajdą również w promowanej ofercie znane francuskie kosmetyki, odzież i obuwie oraz tekstylia domowe.</w:t>
      </w:r>
    </w:p>
    <w:p w:rsidR="00000000" w:rsidDel="00000000" w:rsidP="00000000" w:rsidRDefault="00000000" w:rsidRPr="00000000" w14:paraId="00000007">
      <w:pPr>
        <w:spacing w:after="220" w:before="220" w:line="342.85714285714283"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tym roku Carrefour zaplanował również dodatkową akcję promocyjną, która pozwoli jeszcze pełniej poczuć klimat Francji w swoim domu. W dniu startu akcji - 19 października wszyscy klienci, którzy kupią dowolne produkty francuskiej marki Reflets de France za min. 30 złotych, otrzymają chrupiącą bagietkę za 1 grosz. Bagietka, będąca jednym z najbardziej rozpoznawalnych symboli francuskiej tradycji kulinarnej, doskonale komponuje się z serami, wędlinami i innymi specjałami dostępnymi w ofercie. Dzięki temu klienci mogą w prosty sposób stworzyć w domu własne francuskie menu.</w:t>
      </w:r>
    </w:p>
    <w:p w:rsidR="00000000" w:rsidDel="00000000" w:rsidP="00000000" w:rsidRDefault="00000000" w:rsidRPr="00000000" w14:paraId="00000008">
      <w:pPr>
        <w:spacing w:after="220" w:before="220" w:line="342.85714285714283"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French Touch to okazja do odkrywania nowych smaków, ale także do celebrowania codziennych chwil przy produktach, które od lat kojarzą się z francuską jakością i tradycją. Wszystkie produkty objęte akcją dostępne są w sklepach Carrefour oraz w specjalnej gazetce promocyjnej poświęconej temu wydarzeniu.</w:t>
      </w:r>
    </w:p>
    <w:p w:rsidR="00000000" w:rsidDel="00000000" w:rsidP="00000000" w:rsidRDefault="00000000" w:rsidRPr="00000000" w14:paraId="00000009">
      <w:pPr>
        <w:spacing w:after="240" w:before="240" w:lineRule="auto"/>
        <w:jc w:val="both"/>
        <w:rPr>
          <w:rFonts w:ascii="Verdana" w:cs="Verdana" w:eastAsia="Verdana" w:hAnsi="Verdana"/>
          <w:color w:val="595959"/>
          <w:sz w:val="16"/>
          <w:szCs w:val="16"/>
        </w:rPr>
      </w:pPr>
      <w:r w:rsidDel="00000000" w:rsidR="00000000" w:rsidRPr="00000000">
        <w:rPr>
          <w:rFonts w:ascii="Verdana" w:cs="Verdana" w:eastAsia="Verdana" w:hAnsi="Verdana"/>
          <w:b w:val="1"/>
          <w:bCs w:val="1"/>
          <w:color w:val="595959"/>
          <w:sz w:val="16"/>
          <w:szCs w:val="16"/>
          <w:highlight w:val="white"/>
          <w:rtl w:val="0"/>
        </w:rPr>
        <w:t xml:space="preserve">O Carrefour</w:t>
      </w:r>
      <w:r w:rsidDel="00000000" w:rsidR="00000000" w:rsidRPr="00000000">
        <w:rPr>
          <w:rtl w:val="0"/>
        </w:rPr>
      </w:r>
    </w:p>
    <w:p w:rsidR="00000000" w:rsidDel="00000000" w:rsidP="00000000" w:rsidRDefault="00000000" w:rsidRPr="00000000" w14:paraId="0000000A">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Carrefour Polska to omnikanałowa sieć handlowa, pod szyldem której działa w Polsce blisko 800 sklepów w 5 formatach: hipermarketów, supermarketów, sklepów hurtowo-dyskontowych, osiedlowych oraz sklepu internetowego. Carrefour jest w Polsce również właścicielem sieci 20 centrów handlowych o łącznej powierzchni ponad 230 000 GLA oraz sieci 40 stacji paliw.</w:t>
      </w:r>
    </w:p>
    <w:p w:rsidR="00000000" w:rsidDel="00000000" w:rsidP="00000000" w:rsidRDefault="00000000" w:rsidRPr="00000000" w14:paraId="0000000B">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Dzięki multiformatowej sieci ponad 14 000 sklepów w blisko 40 krajach, Grupa Carrefour jest jednym z wiodących sprzedawców żywności na świecie. W 2025 r. sieć odnotowała sprzedaż na poziomie 91,48 miliarda euro. Grupa Carrefour zatrudnia obecnie ponad 300 000 pracowników w sklepach zintegrowanych, którzy pomagają uczynić markę światowym liderem w transformacji żywności dla wszystkich, oferując codziennie żywność wysokiej jakości, dostępną i w rozsądnej cenie. Pod szyldami Carrefour na całym świecie pracuje ponad 500 000 osób. Więcej informacji o Carrefour można uzyskać na stronie www.carrefour.com lub na Twitterze (@news_carrefour) oraz LinkedIn (Carrefour).</w:t>
      </w:r>
    </w:p>
    <w:p w:rsidR="00000000" w:rsidDel="00000000" w:rsidP="00000000" w:rsidRDefault="00000000" w:rsidRPr="00000000" w14:paraId="0000000C">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Polityka biznesu odpowiedzialnego społecznie Grupy Carrefour opiera się na trzech filarach: zwalczanie wszelkich form marnotrawstwa, ochrona bioróżnorodności oraz wsparcie dla partnerów firmy.</w:t>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1"/>
      <w:spacing w:after="0" w:line="240" w:lineRule="auto"/>
      <w:ind w:hanging="1"/>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0F">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tl w:val="0"/>
      </w:rPr>
    </w:r>
  </w:p>
  <w:p w:rsidR="00000000" w:rsidDel="00000000" w:rsidP="00000000" w:rsidRDefault="00000000" w:rsidRPr="00000000" w14:paraId="00000010">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Fonts w:ascii="Verdana" w:cs="Verdana" w:eastAsia="Verdana" w:hAnsi="Verdana"/>
        <w:b w:val="1"/>
        <w:bCs w:val="1"/>
        <w:color w:val="254f9b"/>
        <w:sz w:val="14"/>
        <w:szCs w:val="14"/>
        <w:rtl w:val="0"/>
      </w:rPr>
      <w:t xml:space="preserve">Kontakt dla mediów:</w:t>
    </w:r>
  </w:p>
  <w:p w:rsidR="00000000" w:rsidDel="00000000" w:rsidP="00000000" w:rsidRDefault="00000000" w:rsidRPr="00000000" w14:paraId="00000011">
    <w:pPr>
      <w:keepNext w:val="1"/>
      <w:spacing w:after="0" w:line="276" w:lineRule="auto"/>
      <w:ind w:hanging="1"/>
      <w:jc w:val="both"/>
      <w:rPr>
        <w:rFonts w:ascii="Verdana" w:cs="Verdana" w:eastAsia="Verdana" w:hAnsi="Verdana"/>
        <w:sz w:val="14"/>
        <w:szCs w:val="14"/>
      </w:rPr>
    </w:pPr>
    <w:r w:rsidDel="00000000" w:rsidR="00000000" w:rsidRPr="00000000">
      <w:rPr>
        <w:rFonts w:ascii="Verdana" w:cs="Verdana" w:eastAsia="Verdana" w:hAnsi="Verdana"/>
        <w:color w:val="575756"/>
        <w:sz w:val="14"/>
        <w:szCs w:val="14"/>
        <w:rtl w:val="0"/>
      </w:rPr>
      <w:t xml:space="preserve">Biuro Prasowe Carrefour Polska, tel.: 22 517 22 21, e-mail: </w:t>
    </w:r>
    <w:hyperlink r:id="rId1">
      <w:r w:rsidDel="00000000" w:rsidR="00000000" w:rsidRPr="00000000">
        <w:rPr>
          <w:rFonts w:ascii="Verdana" w:cs="Verdana" w:eastAsia="Verdana" w:hAnsi="Verdana"/>
          <w:color w:val="0000ff"/>
          <w:sz w:val="14"/>
          <w:szCs w:val="14"/>
          <w:u w:val="single"/>
          <w:rtl w:val="0"/>
        </w:rPr>
        <w:t xml:space="preserve">biuroprasowe@carrefour.com</w:t>
      </w:r>
    </w:hyperlink>
    <w:r w:rsidDel="00000000" w:rsidR="00000000" w:rsidRPr="00000000">
      <w:rPr>
        <w:rtl w:val="0"/>
      </w:rPr>
    </w:r>
  </w:p>
  <w:p w:rsidR="00000000" w:rsidDel="00000000" w:rsidP="00000000" w:rsidRDefault="00000000" w:rsidRPr="00000000" w14:paraId="00000012">
    <w:pPr>
      <w:shd w:fill="ffffff" w:val="clear"/>
      <w:spacing w:after="200" w:line="276" w:lineRule="auto"/>
      <w:ind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Michał Kubajek, Senior Manager - Dział Komunikacji Zewnętrznej i PR Carrefour Polska, e-mail:</w:t>
    </w:r>
    <w:r w:rsidDel="00000000" w:rsidR="00000000" w:rsidRPr="00000000">
      <w:rPr>
        <w:rFonts w:ascii="Verdana" w:cs="Verdana" w:eastAsia="Verdana" w:hAnsi="Verdana"/>
        <w:sz w:val="14"/>
        <w:szCs w:val="14"/>
        <w:rtl w:val="0"/>
      </w:rPr>
      <w:t xml:space="preserve"> </w:t>
    </w:r>
    <w:hyperlink r:id="rId2">
      <w:r w:rsidDel="00000000" w:rsidR="00000000" w:rsidRPr="00000000">
        <w:rPr>
          <w:rFonts w:ascii="Verdana" w:cs="Verdana" w:eastAsia="Verdana" w:hAnsi="Verdana"/>
          <w:color w:val="1155cc"/>
          <w:sz w:val="14"/>
          <w:szCs w:val="14"/>
          <w:u w:val="single"/>
          <w:rtl w:val="0"/>
        </w:rPr>
        <w:t xml:space="preserve">michał_kubajek@carrefour.com</w:t>
      </w:r>
    </w:hyperlink>
    <w:r w:rsidDel="00000000" w:rsidR="00000000" w:rsidRPr="00000000">
      <w:rPr>
        <w:rtl w:val="0"/>
      </w:rPr>
    </w:r>
  </w:p>
  <w:p w:rsidR="00000000" w:rsidDel="00000000" w:rsidP="00000000" w:rsidRDefault="00000000" w:rsidRPr="00000000" w14:paraId="00000013">
    <w:pPr>
      <w:keepNext w:val="1"/>
      <w:spacing w:after="200" w:line="276" w:lineRule="auto"/>
      <w:ind w:hanging="1"/>
      <w:jc w:val="right"/>
      <w:rPr/>
    </w:pPr>
    <w:r w:rsidDel="00000000" w:rsidR="00000000" w:rsidRPr="00000000">
      <w:rPr>
        <w:rFonts w:ascii="Verdana" w:cs="Verdana" w:eastAsia="Verdana" w:hAnsi="Verdana"/>
        <w:b w:val="1"/>
        <w:bCs w:val="1"/>
        <w:color w:val="254f9b"/>
        <w:sz w:val="14"/>
        <w:szCs w:val="14"/>
        <w:rtl w:val="0"/>
      </w:rPr>
      <w:t xml:space="preserve">CARREFOUR</w:t>
    </w:r>
    <w:r w:rsidDel="00000000" w:rsidR="00000000" w:rsidRPr="00000000">
      <w:rPr>
        <w:rFonts w:ascii="Verdana" w:cs="Verdana" w:eastAsia="Verdana" w:hAnsi="Verdana"/>
        <w:b w:val="1"/>
        <w:bCs w:val="1"/>
        <w:sz w:val="14"/>
        <w:szCs w:val="14"/>
        <w:rtl w:val="0"/>
      </w:rPr>
      <w:t xml:space="preserve"> </w:t>
    </w:r>
    <w:r w:rsidDel="00000000" w:rsidR="00000000" w:rsidRPr="00000000">
      <w:rPr>
        <w:rFonts w:ascii="Verdana" w:cs="Verdana" w:eastAsia="Verdana" w:hAnsi="Verdana"/>
        <w:b w:val="1"/>
        <w:bCs w:val="1"/>
        <w:color w:val="c20016"/>
        <w:sz w:val="14"/>
        <w:szCs w:val="14"/>
        <w:rtl w:val="0"/>
      </w:rPr>
      <w:t xml:space="preserve">POLSKA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tabs>
        <w:tab w:val="center" w:leader="none" w:pos="4536"/>
        <w:tab w:val="right" w:leader="none" w:pos="9072"/>
      </w:tabs>
      <w:spacing w:after="200" w:line="276" w:lineRule="auto"/>
      <w:ind w:hanging="2"/>
      <w:jc w:val="center"/>
      <w:rPr/>
    </w:pPr>
    <w:r w:rsidDel="00000000" w:rsidR="00000000" w:rsidRPr="00000000">
      <w:rPr>
        <w:rFonts w:ascii="Calibri" w:cs="Calibri" w:eastAsia="Calibri" w:hAnsi="Calibri"/>
        <w:b w:val="1"/>
        <w:bCs w:val="1"/>
        <w:sz w:val="22"/>
        <w:szCs w:val="22"/>
      </w:rPr>
      <w:drawing>
        <wp:inline distB="0" distT="0" distL="114300" distR="114300">
          <wp:extent cx="1057910" cy="894715"/>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57910" cy="8947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pBdr>
        <w:top w:space="0" w:sz="0" w:val="nil"/>
        <w:left w:space="0" w:sz="0" w:val="nil"/>
        <w:bottom w:space="0" w:sz="0" w:val="nil"/>
        <w:right w:space="0" w:sz="0" w:val="nil"/>
        <w:between w:space="0" w:sz="0" w:val="nil"/>
      </w:pBdr>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mailto:biuroprasowe@carrefour.com" TargetMode="External"/><Relationship Id="rId2" Type="http://schemas.openxmlformats.org/officeDocument/2006/relationships/hyperlink" Target="mailto:michal_kubajek@carrefou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eBCHqTd3R3huCeNe+BB6KqdKQ==">CgMxLjA4AHIhMWlyRFFUdEJqd0lsY3FxdHFwdE10b1pVUHp6SUtnb0Rm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2026-08-17T08:34:00Z</dcterms:created>
  <dc:creator>Anna Januszczyk</dc:creator>
</cp:coreProperties>
</file>