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21" w:rsidRPr="007A6C22" w:rsidRDefault="007A3B21" w:rsidP="00033973">
      <w:pPr>
        <w:pStyle w:val="Tekstpodstawowy"/>
        <w:jc w:val="lef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7A3B21" w:rsidRPr="00483E72" w:rsidRDefault="00EA13C5" w:rsidP="00336C18">
      <w:pPr>
        <w:pStyle w:val="Tekstpodstawowy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Warszawa, 25</w:t>
      </w:r>
      <w:r w:rsidR="0032148F">
        <w:rPr>
          <w:b w:val="0"/>
          <w:sz w:val="22"/>
          <w:szCs w:val="22"/>
        </w:rPr>
        <w:t xml:space="preserve"> czerwca</w:t>
      </w:r>
      <w:r w:rsidR="007A3B21" w:rsidRPr="007A6C22">
        <w:rPr>
          <w:b w:val="0"/>
          <w:sz w:val="22"/>
          <w:szCs w:val="22"/>
        </w:rPr>
        <w:t xml:space="preserve"> 2013 r.</w:t>
      </w:r>
    </w:p>
    <w:p w:rsidR="00BD51BC" w:rsidRDefault="00BD51BC" w:rsidP="00336C18">
      <w:pPr>
        <w:pStyle w:val="Tekstpodstawowy"/>
        <w:spacing w:after="240"/>
        <w:rPr>
          <w:sz w:val="24"/>
          <w:szCs w:val="24"/>
        </w:rPr>
      </w:pPr>
    </w:p>
    <w:p w:rsidR="007A3B21" w:rsidRPr="007A6C22" w:rsidRDefault="0046464F" w:rsidP="00336C18">
      <w:pPr>
        <w:pStyle w:val="Tekstpodstawowy"/>
        <w:spacing w:after="240"/>
        <w:rPr>
          <w:color w:val="000000"/>
          <w:sz w:val="22"/>
          <w:szCs w:val="22"/>
        </w:rPr>
      </w:pPr>
      <w:r>
        <w:rPr>
          <w:sz w:val="24"/>
          <w:szCs w:val="24"/>
        </w:rPr>
        <w:t>Sukces warsztatów franczyzowych</w:t>
      </w:r>
      <w:r w:rsidR="0032148F">
        <w:rPr>
          <w:sz w:val="24"/>
          <w:szCs w:val="24"/>
        </w:rPr>
        <w:t xml:space="preserve"> Carrefour Polska</w:t>
      </w:r>
    </w:p>
    <w:p w:rsidR="00BD51BC" w:rsidRDefault="00BD51BC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2148F" w:rsidRDefault="0032148F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148F">
        <w:rPr>
          <w:rFonts w:ascii="Arial" w:hAnsi="Arial" w:cs="Arial"/>
          <w:b/>
          <w:sz w:val="22"/>
          <w:szCs w:val="22"/>
        </w:rPr>
        <w:t xml:space="preserve">W maju zakończył się cykl warsztatów edukacyjnych </w:t>
      </w:r>
      <w:r w:rsidR="0046464F">
        <w:rPr>
          <w:rFonts w:ascii="Arial" w:hAnsi="Arial" w:cs="Arial"/>
          <w:b/>
          <w:sz w:val="22"/>
          <w:szCs w:val="22"/>
        </w:rPr>
        <w:t>z</w:t>
      </w:r>
      <w:r w:rsidRPr="0032148F">
        <w:rPr>
          <w:rFonts w:ascii="Arial" w:hAnsi="Arial" w:cs="Arial"/>
          <w:b/>
          <w:sz w:val="22"/>
          <w:szCs w:val="22"/>
        </w:rPr>
        <w:t>organizowanych przez Carrefour Polska</w:t>
      </w:r>
      <w:r w:rsidR="0046464F">
        <w:rPr>
          <w:rFonts w:ascii="Arial" w:hAnsi="Arial" w:cs="Arial"/>
          <w:b/>
          <w:sz w:val="22"/>
          <w:szCs w:val="22"/>
        </w:rPr>
        <w:t>. Spotkania odbyły się</w:t>
      </w:r>
      <w:r w:rsidRPr="0032148F">
        <w:rPr>
          <w:rFonts w:ascii="Arial" w:hAnsi="Arial" w:cs="Arial"/>
          <w:b/>
          <w:sz w:val="22"/>
          <w:szCs w:val="22"/>
        </w:rPr>
        <w:t xml:space="preserve"> w 12 miastach na terenie całego kraju.</w:t>
      </w:r>
      <w:r w:rsidR="0046464F">
        <w:rPr>
          <w:rFonts w:ascii="Arial" w:hAnsi="Arial" w:cs="Arial"/>
          <w:b/>
          <w:sz w:val="22"/>
          <w:szCs w:val="22"/>
        </w:rPr>
        <w:t xml:space="preserve"> Projekt rozpoczął </w:t>
      </w:r>
      <w:r>
        <w:rPr>
          <w:rFonts w:ascii="Arial" w:hAnsi="Arial" w:cs="Arial"/>
          <w:b/>
          <w:sz w:val="22"/>
          <w:szCs w:val="22"/>
        </w:rPr>
        <w:t>się 12 września 2012 roku w </w:t>
      </w:r>
      <w:r w:rsidR="0046464F">
        <w:rPr>
          <w:rFonts w:ascii="Arial" w:hAnsi="Arial" w:cs="Arial"/>
          <w:b/>
          <w:sz w:val="22"/>
          <w:szCs w:val="22"/>
        </w:rPr>
        <w:t xml:space="preserve">Warszawie, a ostatni warsztat zorganizowano </w:t>
      </w:r>
      <w:r w:rsidR="00754317">
        <w:rPr>
          <w:rFonts w:ascii="Arial" w:hAnsi="Arial" w:cs="Arial"/>
          <w:b/>
          <w:sz w:val="22"/>
          <w:szCs w:val="22"/>
        </w:rPr>
        <w:t>w maju br. w </w:t>
      </w:r>
      <w:r w:rsidR="00B05C91">
        <w:rPr>
          <w:rFonts w:ascii="Arial" w:hAnsi="Arial" w:cs="Arial"/>
          <w:b/>
          <w:sz w:val="22"/>
          <w:szCs w:val="22"/>
        </w:rPr>
        <w:t>Bydgoszczy. Wysoka f</w:t>
      </w:r>
      <w:r w:rsidR="0046464F">
        <w:rPr>
          <w:rFonts w:ascii="Arial" w:hAnsi="Arial" w:cs="Arial"/>
          <w:b/>
          <w:sz w:val="22"/>
          <w:szCs w:val="22"/>
        </w:rPr>
        <w:t xml:space="preserve">rekwencja w trakcie spotkań świadczyła o </w:t>
      </w:r>
      <w:r w:rsidR="00B05C91">
        <w:rPr>
          <w:rFonts w:ascii="Arial" w:hAnsi="Arial" w:cs="Arial"/>
          <w:b/>
          <w:sz w:val="22"/>
          <w:szCs w:val="22"/>
        </w:rPr>
        <w:t xml:space="preserve">potrzebie prowadzenia działań edukacyjnych skierowanych do sektora MŚP. W 12 warsztatach </w:t>
      </w:r>
      <w:r w:rsidR="00EE6562">
        <w:rPr>
          <w:rFonts w:ascii="Arial" w:hAnsi="Arial" w:cs="Arial"/>
          <w:b/>
          <w:sz w:val="22"/>
          <w:szCs w:val="22"/>
        </w:rPr>
        <w:t xml:space="preserve">Carrefour Polska </w:t>
      </w:r>
      <w:r w:rsidR="00B05C91">
        <w:rPr>
          <w:rFonts w:ascii="Arial" w:hAnsi="Arial" w:cs="Arial"/>
          <w:b/>
          <w:sz w:val="22"/>
          <w:szCs w:val="22"/>
        </w:rPr>
        <w:t xml:space="preserve">wzięło </w:t>
      </w:r>
      <w:r w:rsidR="00EE6562">
        <w:rPr>
          <w:rFonts w:ascii="Arial" w:hAnsi="Arial" w:cs="Arial"/>
          <w:b/>
          <w:sz w:val="22"/>
          <w:szCs w:val="22"/>
        </w:rPr>
        <w:t xml:space="preserve">udział </w:t>
      </w:r>
      <w:r w:rsidR="00B05C91">
        <w:rPr>
          <w:rFonts w:ascii="Arial" w:hAnsi="Arial" w:cs="Arial"/>
          <w:b/>
          <w:sz w:val="22"/>
          <w:szCs w:val="22"/>
        </w:rPr>
        <w:t xml:space="preserve">ponad </w:t>
      </w:r>
      <w:r w:rsidR="00B05C91" w:rsidRPr="00B05C91">
        <w:rPr>
          <w:rFonts w:ascii="Arial" w:hAnsi="Arial" w:cs="Arial"/>
          <w:b/>
          <w:sz w:val="22"/>
          <w:szCs w:val="22"/>
        </w:rPr>
        <w:t>500 przedsiębiorców</w:t>
      </w:r>
      <w:r w:rsidR="00B05C91">
        <w:rPr>
          <w:rFonts w:ascii="Arial" w:hAnsi="Arial" w:cs="Arial"/>
          <w:b/>
          <w:sz w:val="22"/>
          <w:szCs w:val="22"/>
        </w:rPr>
        <w:t xml:space="preserve"> z całego kraju.</w:t>
      </w:r>
    </w:p>
    <w:p w:rsidR="00A52257" w:rsidRDefault="00A52257" w:rsidP="00692B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562" w:rsidRPr="002A5F9D" w:rsidRDefault="004C3004" w:rsidP="00EE65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Cykl</w:t>
      </w:r>
      <w:r w:rsidR="00EE6562" w:rsidRPr="002A5F9D">
        <w:rPr>
          <w:rFonts w:ascii="Arial" w:hAnsi="Arial" w:cs="Arial"/>
          <w:sz w:val="22"/>
          <w:szCs w:val="22"/>
        </w:rPr>
        <w:t xml:space="preserve"> bezpł</w:t>
      </w:r>
      <w:r w:rsidR="00EE6562">
        <w:rPr>
          <w:rFonts w:ascii="Arial" w:hAnsi="Arial" w:cs="Arial"/>
          <w:sz w:val="22"/>
          <w:szCs w:val="22"/>
        </w:rPr>
        <w:t xml:space="preserve">atnych warsztatów franczyzowych okazał się dużym sukcesem </w:t>
      </w:r>
      <w:r w:rsidR="00520CF1">
        <w:rPr>
          <w:rFonts w:ascii="Arial" w:hAnsi="Arial" w:cs="Arial"/>
          <w:sz w:val="22"/>
          <w:szCs w:val="22"/>
        </w:rPr>
        <w:t>i spotkał się z </w:t>
      </w:r>
      <w:r w:rsidR="009823CC">
        <w:rPr>
          <w:rFonts w:ascii="Arial" w:hAnsi="Arial" w:cs="Arial"/>
          <w:sz w:val="22"/>
          <w:szCs w:val="22"/>
        </w:rPr>
        <w:t xml:space="preserve">uznaniem uczestników. Projekt swym zasięgiem objął niemal cały kraj </w:t>
      </w:r>
      <w:r w:rsidR="00754317">
        <w:rPr>
          <w:rFonts w:ascii="Arial" w:hAnsi="Arial" w:cs="Arial"/>
          <w:sz w:val="22"/>
          <w:szCs w:val="22"/>
        </w:rPr>
        <w:t>–</w:t>
      </w:r>
      <w:r w:rsidR="00EE6562">
        <w:rPr>
          <w:rFonts w:ascii="Arial" w:hAnsi="Arial" w:cs="Arial"/>
          <w:sz w:val="22"/>
          <w:szCs w:val="22"/>
        </w:rPr>
        <w:t xml:space="preserve"> spotkania zorganizo</w:t>
      </w:r>
      <w:r w:rsidR="009823CC">
        <w:rPr>
          <w:rFonts w:ascii="Arial" w:hAnsi="Arial" w:cs="Arial"/>
          <w:sz w:val="22"/>
          <w:szCs w:val="22"/>
        </w:rPr>
        <w:t xml:space="preserve">wano w </w:t>
      </w:r>
      <w:r w:rsidR="00EE6562" w:rsidRPr="002A5F9D">
        <w:rPr>
          <w:rFonts w:ascii="Arial" w:hAnsi="Arial" w:cs="Arial"/>
          <w:sz w:val="22"/>
          <w:szCs w:val="22"/>
        </w:rPr>
        <w:t>12 miast</w:t>
      </w:r>
      <w:r w:rsidR="009823CC">
        <w:rPr>
          <w:rFonts w:ascii="Arial" w:hAnsi="Arial" w:cs="Arial"/>
          <w:sz w:val="22"/>
          <w:szCs w:val="22"/>
        </w:rPr>
        <w:t>ach. Eksperci Carrefour odwiedzili</w:t>
      </w:r>
      <w:r w:rsidR="00EE6562">
        <w:rPr>
          <w:rFonts w:ascii="Arial" w:hAnsi="Arial" w:cs="Arial"/>
          <w:sz w:val="22"/>
          <w:szCs w:val="22"/>
        </w:rPr>
        <w:t xml:space="preserve"> Warszawę, Lublin, Wrocław, Katowice, Łódź</w:t>
      </w:r>
      <w:r w:rsidR="00EE6562" w:rsidRPr="002A5F9D">
        <w:rPr>
          <w:rFonts w:ascii="Arial" w:hAnsi="Arial" w:cs="Arial"/>
          <w:sz w:val="22"/>
          <w:szCs w:val="22"/>
        </w:rPr>
        <w:t xml:space="preserve">, </w:t>
      </w:r>
      <w:r w:rsidR="00EE6562">
        <w:rPr>
          <w:rFonts w:ascii="Arial" w:hAnsi="Arial" w:cs="Arial"/>
          <w:sz w:val="22"/>
          <w:szCs w:val="22"/>
        </w:rPr>
        <w:t>Kraków, Rzeszó</w:t>
      </w:r>
      <w:r w:rsidR="00EE6562" w:rsidRPr="002A5F9D">
        <w:rPr>
          <w:rFonts w:ascii="Arial" w:hAnsi="Arial" w:cs="Arial"/>
          <w:sz w:val="22"/>
          <w:szCs w:val="22"/>
        </w:rPr>
        <w:t xml:space="preserve">w, </w:t>
      </w:r>
      <w:r w:rsidR="00EE6562">
        <w:rPr>
          <w:rFonts w:ascii="Arial" w:hAnsi="Arial" w:cs="Arial"/>
          <w:sz w:val="22"/>
          <w:szCs w:val="22"/>
        </w:rPr>
        <w:t xml:space="preserve">Gdańsk, Poznań, Olsztyn, Kielce i Bydgoszcz. </w:t>
      </w:r>
      <w:r w:rsidR="009823CC">
        <w:rPr>
          <w:rFonts w:ascii="Arial" w:hAnsi="Arial" w:cs="Arial"/>
          <w:sz w:val="22"/>
          <w:szCs w:val="22"/>
        </w:rPr>
        <w:t xml:space="preserve">Wydarzenia zorganizowane zostały we współpracy z 12 regionalnymi instytucjami wspierającymi rozwój przedsiębiorczości na danym terenie. </w:t>
      </w:r>
      <w:r w:rsidR="00EE6562">
        <w:rPr>
          <w:rFonts w:ascii="Arial" w:hAnsi="Arial" w:cs="Arial"/>
          <w:sz w:val="22"/>
          <w:szCs w:val="22"/>
        </w:rPr>
        <w:t xml:space="preserve">Warsztaty </w:t>
      </w:r>
      <w:r w:rsidR="00EE6562" w:rsidRPr="002A5F9D">
        <w:rPr>
          <w:rFonts w:ascii="Arial" w:hAnsi="Arial" w:cs="Arial"/>
          <w:sz w:val="22"/>
          <w:szCs w:val="22"/>
        </w:rPr>
        <w:t>cieszył</w:t>
      </w:r>
      <w:r w:rsidR="009823CC">
        <w:rPr>
          <w:rFonts w:ascii="Arial" w:hAnsi="Arial" w:cs="Arial"/>
          <w:sz w:val="22"/>
          <w:szCs w:val="22"/>
        </w:rPr>
        <w:t>y się bardzo dużym</w:t>
      </w:r>
      <w:r w:rsidR="00EE6562" w:rsidRPr="002A5F9D">
        <w:rPr>
          <w:rFonts w:ascii="Arial" w:hAnsi="Arial" w:cs="Arial"/>
          <w:sz w:val="22"/>
          <w:szCs w:val="22"/>
        </w:rPr>
        <w:t xml:space="preserve"> z</w:t>
      </w:r>
      <w:r w:rsidR="00EE6562">
        <w:rPr>
          <w:rFonts w:ascii="Arial" w:hAnsi="Arial" w:cs="Arial"/>
          <w:sz w:val="22"/>
          <w:szCs w:val="22"/>
        </w:rPr>
        <w:t>ainteresowaniem – uczestniczyło w nich ponad 500 przedsiębiorców i blisko 80 przedstawicieli me</w:t>
      </w:r>
      <w:r w:rsidR="009823CC">
        <w:rPr>
          <w:rFonts w:ascii="Arial" w:hAnsi="Arial" w:cs="Arial"/>
          <w:sz w:val="22"/>
          <w:szCs w:val="22"/>
        </w:rPr>
        <w:t xml:space="preserve">diów. </w:t>
      </w:r>
      <w:r w:rsidR="00520CF1">
        <w:rPr>
          <w:rFonts w:ascii="Arial" w:hAnsi="Arial" w:cs="Arial"/>
          <w:sz w:val="22"/>
          <w:szCs w:val="22"/>
        </w:rPr>
        <w:t>Ta </w:t>
      </w:r>
      <w:r w:rsidR="009823CC">
        <w:rPr>
          <w:rFonts w:ascii="Arial" w:hAnsi="Arial" w:cs="Arial"/>
          <w:sz w:val="22"/>
          <w:szCs w:val="22"/>
        </w:rPr>
        <w:t>wyjątkowa inicjatywa edukacyjna w całości finansowana</w:t>
      </w:r>
      <w:r w:rsidR="00EE6562">
        <w:rPr>
          <w:rFonts w:ascii="Arial" w:hAnsi="Arial" w:cs="Arial"/>
          <w:sz w:val="22"/>
          <w:szCs w:val="22"/>
        </w:rPr>
        <w:t xml:space="preserve"> był</w:t>
      </w:r>
      <w:r w:rsidR="009823CC">
        <w:rPr>
          <w:rFonts w:ascii="Arial" w:hAnsi="Arial" w:cs="Arial"/>
          <w:sz w:val="22"/>
          <w:szCs w:val="22"/>
        </w:rPr>
        <w:t xml:space="preserve">a </w:t>
      </w:r>
      <w:r w:rsidR="00EE6562" w:rsidRPr="002A5F9D">
        <w:rPr>
          <w:rFonts w:ascii="Arial" w:hAnsi="Arial" w:cs="Arial"/>
          <w:sz w:val="22"/>
          <w:szCs w:val="22"/>
        </w:rPr>
        <w:t xml:space="preserve">ze środków Carrefour Polska. </w:t>
      </w:r>
    </w:p>
    <w:p w:rsidR="00EE6562" w:rsidRDefault="00EE6562" w:rsidP="00692B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2257" w:rsidRDefault="00A52257" w:rsidP="00692B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2257">
        <w:rPr>
          <w:rFonts w:ascii="Arial" w:hAnsi="Arial" w:cs="Arial"/>
          <w:i/>
          <w:sz w:val="22"/>
          <w:szCs w:val="22"/>
        </w:rPr>
        <w:t xml:space="preserve">– Małe sklepy spożywcze mają wiele atutów </w:t>
      </w:r>
      <w:r>
        <w:rPr>
          <w:rFonts w:ascii="Arial" w:hAnsi="Arial" w:cs="Arial"/>
          <w:sz w:val="22"/>
          <w:szCs w:val="22"/>
        </w:rPr>
        <w:t>– przekonywał</w:t>
      </w:r>
      <w:r w:rsidR="00520CF1">
        <w:rPr>
          <w:rFonts w:ascii="Arial" w:hAnsi="Arial" w:cs="Arial"/>
          <w:sz w:val="22"/>
          <w:szCs w:val="22"/>
        </w:rPr>
        <w:t xml:space="preserve"> Francois Vincent, Dyrektor ds. </w:t>
      </w:r>
      <w:r>
        <w:rPr>
          <w:rFonts w:ascii="Arial" w:hAnsi="Arial" w:cs="Arial"/>
          <w:sz w:val="22"/>
          <w:szCs w:val="22"/>
        </w:rPr>
        <w:t>Franczyzy Carrefour Polska</w:t>
      </w:r>
      <w:r w:rsidR="00B05C91">
        <w:rPr>
          <w:rFonts w:ascii="Arial" w:hAnsi="Arial" w:cs="Arial"/>
          <w:sz w:val="22"/>
          <w:szCs w:val="22"/>
        </w:rPr>
        <w:t xml:space="preserve"> w trakcie spotkań z przedsiębiorcami</w:t>
      </w:r>
      <w:r>
        <w:rPr>
          <w:rFonts w:ascii="Arial" w:hAnsi="Arial" w:cs="Arial"/>
          <w:sz w:val="22"/>
          <w:szCs w:val="22"/>
        </w:rPr>
        <w:t xml:space="preserve">. </w:t>
      </w:r>
      <w:r w:rsidRPr="00A52257">
        <w:rPr>
          <w:rFonts w:ascii="Arial" w:hAnsi="Arial" w:cs="Arial"/>
          <w:i/>
          <w:sz w:val="22"/>
          <w:szCs w:val="22"/>
        </w:rPr>
        <w:t xml:space="preserve">– Blisko połowa z nas odwiedza właśnie te placówki codziennie. Sklepy osiedlowe nie upadają z powodu powstawania hipermarketów, ale dlatego, że ich właścicielom często brakuje odpowiednich narzędzi </w:t>
      </w:r>
      <w:r w:rsidR="00B05C91">
        <w:rPr>
          <w:rFonts w:ascii="Arial" w:hAnsi="Arial" w:cs="Arial"/>
          <w:i/>
          <w:sz w:val="22"/>
          <w:szCs w:val="22"/>
        </w:rPr>
        <w:t xml:space="preserve">potrzebnych do analizy wyników </w:t>
      </w:r>
      <w:r w:rsidRPr="00A52257">
        <w:rPr>
          <w:rFonts w:ascii="Arial" w:hAnsi="Arial" w:cs="Arial"/>
          <w:i/>
          <w:sz w:val="22"/>
          <w:szCs w:val="22"/>
        </w:rPr>
        <w:t>or</w:t>
      </w:r>
      <w:r w:rsidR="00B05C91">
        <w:rPr>
          <w:rFonts w:ascii="Arial" w:hAnsi="Arial" w:cs="Arial"/>
          <w:i/>
          <w:sz w:val="22"/>
          <w:szCs w:val="22"/>
        </w:rPr>
        <w:t xml:space="preserve">az spójnej koncepcji działania </w:t>
      </w:r>
      <w:r w:rsidR="00B05C91" w:rsidRPr="00B05C91">
        <w:rPr>
          <w:rFonts w:ascii="Arial" w:hAnsi="Arial" w:cs="Arial"/>
          <w:sz w:val="22"/>
          <w:szCs w:val="22"/>
        </w:rPr>
        <w:t>– przekonywał ekspert Carrefour.</w:t>
      </w:r>
    </w:p>
    <w:p w:rsidR="00B05C91" w:rsidRPr="00B05C91" w:rsidRDefault="00B05C91" w:rsidP="00692B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385A" w:rsidRDefault="00A52257" w:rsidP="00E04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Niestety, s</w:t>
      </w:r>
      <w:r w:rsidRPr="00A52257">
        <w:rPr>
          <w:rFonts w:ascii="Arial" w:hAnsi="Arial" w:cs="Arial"/>
          <w:sz w:val="22"/>
          <w:szCs w:val="22"/>
        </w:rPr>
        <w:t>padek liczby sklepów wiejskich i osiedlowych to trend widoczny w całym kraju. Według prognoz Euromonitor International liczba małych sklepów do 2025 roku może się</w:t>
      </w:r>
      <w:r w:rsidR="00E914A5">
        <w:rPr>
          <w:rFonts w:ascii="Arial" w:hAnsi="Arial" w:cs="Arial"/>
          <w:sz w:val="22"/>
          <w:szCs w:val="22"/>
        </w:rPr>
        <w:t xml:space="preserve"> zmniejszyć w Polsce nawet o 60 proc</w:t>
      </w:r>
      <w:r w:rsidRPr="00A52257">
        <w:rPr>
          <w:rFonts w:ascii="Arial" w:hAnsi="Arial" w:cs="Arial"/>
          <w:sz w:val="22"/>
          <w:szCs w:val="22"/>
        </w:rPr>
        <w:t xml:space="preserve">. Przedsiębiorcy poszukują sprawdzonych rozwiązań, które pomogą im przetrwać trudny okres. Szansą dla lokalnych przedsiębiorców jest podjęcie współpracy franczyzowej z partnerem, </w:t>
      </w:r>
      <w:r>
        <w:rPr>
          <w:rFonts w:ascii="Arial" w:hAnsi="Arial" w:cs="Arial"/>
          <w:sz w:val="22"/>
          <w:szCs w:val="22"/>
        </w:rPr>
        <w:t>takim jak</w:t>
      </w:r>
      <w:r w:rsidRPr="00A52257">
        <w:rPr>
          <w:rFonts w:ascii="Arial" w:hAnsi="Arial" w:cs="Arial"/>
          <w:sz w:val="22"/>
          <w:szCs w:val="22"/>
        </w:rPr>
        <w:t xml:space="preserve"> Carrefour Polska.</w:t>
      </w:r>
      <w:r w:rsidR="00134A02">
        <w:rPr>
          <w:rFonts w:ascii="Arial" w:hAnsi="Arial" w:cs="Arial"/>
          <w:sz w:val="22"/>
          <w:szCs w:val="22"/>
        </w:rPr>
        <w:t xml:space="preserve"> </w:t>
      </w:r>
      <w:r w:rsidR="00134A02" w:rsidRPr="00E04BD6">
        <w:rPr>
          <w:rFonts w:ascii="Arial" w:hAnsi="Arial" w:cs="Arial"/>
          <w:sz w:val="22"/>
          <w:szCs w:val="22"/>
        </w:rPr>
        <w:t xml:space="preserve">Dużym atutem sieci jest </w:t>
      </w:r>
      <w:r w:rsidR="00134A02" w:rsidRPr="00E04BD6">
        <w:rPr>
          <w:rFonts w:ascii="Arial" w:hAnsi="Arial" w:cs="Arial"/>
          <w:sz w:val="22"/>
          <w:szCs w:val="22"/>
        </w:rPr>
        <w:lastRenderedPageBreak/>
        <w:t xml:space="preserve">koncept dostosowany zarówno do dużych miast, jak i obszarów wiejskich. </w:t>
      </w:r>
      <w:r w:rsidR="008B385A" w:rsidRPr="00E04BD6">
        <w:rPr>
          <w:rFonts w:ascii="Arial" w:hAnsi="Arial" w:cs="Arial"/>
          <w:sz w:val="22"/>
          <w:szCs w:val="22"/>
        </w:rPr>
        <w:t>Dzięki temu franczyza z Carrefour dostępna jest dla przedsiębiorców działających w zróżnicowanych warunkach rynkowych, a wskazówki prezentowane podczas warsztatów mogły znaleźć zastosowanie zarówno w sklep</w:t>
      </w:r>
      <w:r w:rsidR="008B385A">
        <w:rPr>
          <w:rFonts w:ascii="Arial" w:hAnsi="Arial" w:cs="Arial"/>
          <w:sz w:val="22"/>
          <w:szCs w:val="22"/>
        </w:rPr>
        <w:t>ach wiejskich, jak i miejskich.</w:t>
      </w:r>
    </w:p>
    <w:p w:rsidR="008B385A" w:rsidRDefault="008B385A" w:rsidP="00E04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B385A" w:rsidRDefault="00134A02" w:rsidP="00E04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4BD6">
        <w:rPr>
          <w:rFonts w:ascii="Arial" w:hAnsi="Arial" w:cs="Arial"/>
          <w:sz w:val="22"/>
          <w:szCs w:val="22"/>
        </w:rPr>
        <w:t>Carrefour Polska of</w:t>
      </w:r>
      <w:r w:rsidR="008B385A">
        <w:rPr>
          <w:rFonts w:ascii="Arial" w:hAnsi="Arial" w:cs="Arial"/>
          <w:sz w:val="22"/>
          <w:szCs w:val="22"/>
        </w:rPr>
        <w:t>eruje dwa koncepty franczyzowe:</w:t>
      </w:r>
    </w:p>
    <w:p w:rsidR="008B385A" w:rsidRPr="007C0A7D" w:rsidRDefault="008B385A" w:rsidP="008B385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C0A7D">
        <w:rPr>
          <w:rFonts w:ascii="Arial" w:eastAsiaTheme="minorEastAsia" w:hAnsi="Arial" w:cs="Arial"/>
          <w:noProof/>
          <w:sz w:val="22"/>
          <w:szCs w:val="22"/>
        </w:rPr>
        <w:drawing>
          <wp:inline distT="0" distB="0" distL="0" distR="0">
            <wp:extent cx="606125" cy="527468"/>
            <wp:effectExtent l="19050" t="0" r="3475" b="0"/>
            <wp:docPr id="8" name="Obraz 1" descr="Carrefour_Express_zielone_p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four_Express_zielone_pio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434" cy="52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85A" w:rsidRPr="008B385A" w:rsidRDefault="008B385A" w:rsidP="008B38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2C4075">
        <w:rPr>
          <w:rFonts w:ascii="Arial" w:eastAsiaTheme="minorEastAsia" w:hAnsi="Arial" w:cs="Arial"/>
          <w:sz w:val="22"/>
          <w:szCs w:val="22"/>
        </w:rPr>
        <w:t>Carrefour Express minimarket z ziel</w:t>
      </w:r>
      <w:r>
        <w:rPr>
          <w:rFonts w:ascii="Arial" w:eastAsiaTheme="minorEastAsia" w:hAnsi="Arial" w:cs="Arial"/>
          <w:sz w:val="22"/>
          <w:szCs w:val="22"/>
        </w:rPr>
        <w:t xml:space="preserve">onym logo – koncept franczyzowy </w:t>
      </w:r>
      <w:r w:rsidRPr="002C4075">
        <w:rPr>
          <w:rFonts w:ascii="Arial" w:eastAsiaTheme="minorEastAsia" w:hAnsi="Arial" w:cs="Arial"/>
          <w:sz w:val="22"/>
          <w:szCs w:val="22"/>
        </w:rPr>
        <w:t>odpowiedni dla sklepów o powierzchni sprzedaży od 100 do 500 m</w:t>
      </w:r>
      <w:r w:rsidRPr="002C4075">
        <w:rPr>
          <w:rFonts w:ascii="Arial" w:eastAsiaTheme="minorEastAsia" w:hAnsi="Arial" w:cs="Arial"/>
          <w:sz w:val="22"/>
          <w:szCs w:val="22"/>
          <w:vertAlign w:val="superscript"/>
        </w:rPr>
        <w:t>2</w:t>
      </w:r>
      <w:r>
        <w:rPr>
          <w:rFonts w:ascii="Arial" w:eastAsiaTheme="minorEastAsia" w:hAnsi="Arial" w:cs="Arial"/>
          <w:sz w:val="22"/>
          <w:szCs w:val="22"/>
        </w:rPr>
        <w:t>. Koncept przeznaczony jest do </w:t>
      </w:r>
      <w:r w:rsidRPr="002C4075">
        <w:rPr>
          <w:rFonts w:ascii="Arial" w:eastAsiaTheme="minorEastAsia" w:hAnsi="Arial" w:cs="Arial"/>
          <w:sz w:val="22"/>
          <w:szCs w:val="22"/>
        </w:rPr>
        <w:t>lo</w:t>
      </w:r>
      <w:r>
        <w:rPr>
          <w:rFonts w:ascii="Arial" w:eastAsiaTheme="minorEastAsia" w:hAnsi="Arial" w:cs="Arial"/>
          <w:sz w:val="22"/>
          <w:szCs w:val="22"/>
        </w:rPr>
        <w:t>kalizacji miejskich i wiejskich.</w:t>
      </w:r>
      <w:r w:rsidRPr="002C4075">
        <w:rPr>
          <w:rFonts w:ascii="Arial" w:eastAsiaTheme="minorEastAsia" w:hAnsi="Arial" w:cs="Arial"/>
          <w:sz w:val="22"/>
          <w:szCs w:val="22"/>
        </w:rPr>
        <w:t xml:space="preserve"> W przypadku sklepów Carrefour Express z zielonym logo Carrefour </w:t>
      </w:r>
      <w:r>
        <w:rPr>
          <w:rFonts w:ascii="Arial" w:eastAsiaTheme="minorEastAsia" w:hAnsi="Arial" w:cs="Arial"/>
          <w:sz w:val="22"/>
          <w:szCs w:val="22"/>
        </w:rPr>
        <w:t xml:space="preserve">zapewnia </w:t>
      </w:r>
      <w:r w:rsidRPr="002C4075">
        <w:rPr>
          <w:rFonts w:ascii="Arial" w:eastAsiaTheme="minorEastAsia" w:hAnsi="Arial" w:cs="Arial"/>
          <w:sz w:val="22"/>
          <w:szCs w:val="22"/>
        </w:rPr>
        <w:t xml:space="preserve">franczyzobiorcom: elementy wizualizacji zewnętrznej </w:t>
      </w:r>
      <w:r>
        <w:rPr>
          <w:rFonts w:ascii="Arial" w:eastAsiaTheme="minorEastAsia" w:hAnsi="Arial" w:cs="Arial"/>
          <w:sz w:val="22"/>
          <w:szCs w:val="22"/>
        </w:rPr>
        <w:br/>
      </w:r>
      <w:r w:rsidRPr="002C4075">
        <w:rPr>
          <w:rFonts w:ascii="Arial" w:eastAsiaTheme="minorEastAsia" w:hAnsi="Arial" w:cs="Arial"/>
          <w:sz w:val="22"/>
          <w:szCs w:val="22"/>
        </w:rPr>
        <w:t>i wewnętrznej,</w:t>
      </w:r>
      <w:r>
        <w:rPr>
          <w:rFonts w:ascii="Arial" w:eastAsiaTheme="minorEastAsia" w:hAnsi="Arial" w:cs="Arial"/>
          <w:sz w:val="22"/>
          <w:szCs w:val="22"/>
        </w:rPr>
        <w:t xml:space="preserve"> sprzęt i </w:t>
      </w:r>
      <w:r w:rsidRPr="002C4075">
        <w:rPr>
          <w:rFonts w:ascii="Arial" w:eastAsiaTheme="minorEastAsia" w:hAnsi="Arial" w:cs="Arial"/>
          <w:sz w:val="22"/>
          <w:szCs w:val="22"/>
        </w:rPr>
        <w:t xml:space="preserve">system informatyczny, meble do działu alkohole oraz owoce </w:t>
      </w:r>
      <w:r>
        <w:rPr>
          <w:rFonts w:ascii="Arial" w:eastAsiaTheme="minorEastAsia" w:hAnsi="Arial" w:cs="Arial"/>
          <w:sz w:val="22"/>
          <w:szCs w:val="22"/>
        </w:rPr>
        <w:br/>
      </w:r>
      <w:r w:rsidRPr="002C4075">
        <w:rPr>
          <w:rFonts w:ascii="Arial" w:eastAsiaTheme="minorEastAsia" w:hAnsi="Arial" w:cs="Arial"/>
          <w:sz w:val="22"/>
          <w:szCs w:val="22"/>
        </w:rPr>
        <w:t>i warzywa, komplet ubrań dla personelu, a także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2C4075">
        <w:rPr>
          <w:rFonts w:ascii="Arial" w:eastAsiaTheme="minorEastAsia" w:hAnsi="Arial" w:cs="Arial"/>
          <w:sz w:val="22"/>
          <w:szCs w:val="22"/>
        </w:rPr>
        <w:t>drobne elementy wyposażenia, jak koszyki, plakaty etc.</w:t>
      </w:r>
      <w:r>
        <w:rPr>
          <w:rFonts w:ascii="Arial" w:eastAsiaTheme="minorEastAsia" w:hAnsi="Arial" w:cs="Arial"/>
          <w:sz w:val="22"/>
          <w:szCs w:val="22"/>
        </w:rPr>
        <w:t xml:space="preserve"> Carrefour zapewnia wsparcie nie tylko przed otwarciem placówki, kiedy prowadzone są szczegółowe analizy lokalizacji, lecz także później, zapewniając szkolenia, system informatyczny oraz opiekę ekspertów na każdym etapie prowadzenia sklepu.</w:t>
      </w:r>
    </w:p>
    <w:p w:rsidR="008B385A" w:rsidRPr="007C0A7D" w:rsidRDefault="008B385A" w:rsidP="008B385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C0A7D">
        <w:rPr>
          <w:rFonts w:ascii="Arial" w:eastAsiaTheme="minorEastAsia" w:hAnsi="Arial" w:cs="Arial"/>
          <w:noProof/>
          <w:sz w:val="22"/>
          <w:szCs w:val="22"/>
        </w:rPr>
        <w:drawing>
          <wp:inline distT="0" distB="0" distL="0" distR="0">
            <wp:extent cx="607503" cy="527990"/>
            <wp:effectExtent l="19050" t="0" r="2097" b="0"/>
            <wp:docPr id="9" name="Obraz 2" descr="Cex_pion_pomaran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x_pion_pomarancz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172" cy="52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85A" w:rsidRDefault="008B385A" w:rsidP="008B38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C0A7D">
        <w:rPr>
          <w:rFonts w:ascii="Arial" w:eastAsiaTheme="minorEastAsia" w:hAnsi="Arial" w:cs="Arial"/>
          <w:sz w:val="22"/>
          <w:szCs w:val="22"/>
        </w:rPr>
        <w:t xml:space="preserve">Carrefour Express </w:t>
      </w:r>
      <w:r>
        <w:rPr>
          <w:rFonts w:ascii="Arial" w:eastAsiaTheme="minorEastAsia" w:hAnsi="Arial" w:cs="Arial"/>
          <w:sz w:val="22"/>
          <w:szCs w:val="22"/>
        </w:rPr>
        <w:t>c</w:t>
      </w:r>
      <w:r w:rsidRPr="007C0A7D">
        <w:rPr>
          <w:rFonts w:ascii="Arial" w:eastAsiaTheme="minorEastAsia" w:hAnsi="Arial" w:cs="Arial"/>
          <w:sz w:val="22"/>
          <w:szCs w:val="22"/>
        </w:rPr>
        <w:t>onvenience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7C0A7D">
        <w:rPr>
          <w:rFonts w:ascii="Arial" w:eastAsiaTheme="minorEastAsia" w:hAnsi="Arial" w:cs="Arial"/>
          <w:sz w:val="22"/>
          <w:szCs w:val="22"/>
        </w:rPr>
        <w:t>z pomarańczo</w:t>
      </w:r>
      <w:r>
        <w:rPr>
          <w:rFonts w:ascii="Arial" w:eastAsiaTheme="minorEastAsia" w:hAnsi="Arial" w:cs="Arial"/>
          <w:sz w:val="22"/>
          <w:szCs w:val="22"/>
        </w:rPr>
        <w:t>wym logo – koncept franczyzowy przeznaczony dla</w:t>
      </w:r>
      <w:r w:rsidRPr="007C0A7D">
        <w:rPr>
          <w:rFonts w:ascii="Arial" w:eastAsiaTheme="minorEastAsia" w:hAnsi="Arial" w:cs="Arial"/>
          <w:sz w:val="22"/>
          <w:szCs w:val="22"/>
        </w:rPr>
        <w:t xml:space="preserve"> sklepów o powierzchni do 100 m</w:t>
      </w:r>
      <w:r w:rsidRPr="007C0A7D">
        <w:rPr>
          <w:rFonts w:ascii="Arial" w:eastAsiaTheme="minorEastAsia" w:hAnsi="Arial" w:cs="Arial"/>
          <w:sz w:val="22"/>
          <w:szCs w:val="22"/>
          <w:vertAlign w:val="superscript"/>
        </w:rPr>
        <w:t>2</w:t>
      </w:r>
      <w:r w:rsidRPr="007C0A7D">
        <w:rPr>
          <w:rFonts w:ascii="Arial" w:eastAsiaTheme="minorEastAsia" w:hAnsi="Arial" w:cs="Arial"/>
          <w:sz w:val="22"/>
          <w:szCs w:val="22"/>
        </w:rPr>
        <w:t xml:space="preserve"> i lokalizacji o dużym natężeniu ruchu,</w:t>
      </w:r>
      <w:r>
        <w:rPr>
          <w:rFonts w:ascii="Arial" w:eastAsiaTheme="minorEastAsia" w:hAnsi="Arial" w:cs="Arial"/>
          <w:sz w:val="22"/>
          <w:szCs w:val="22"/>
        </w:rPr>
        <w:t xml:space="preserve"> np.: w centrum miast i osiedli. </w:t>
      </w:r>
      <w:r w:rsidRPr="0076577E">
        <w:rPr>
          <w:rFonts w:ascii="Arial" w:eastAsiaTheme="minorEastAsia" w:hAnsi="Arial" w:cs="Arial"/>
          <w:sz w:val="22"/>
          <w:szCs w:val="22"/>
        </w:rPr>
        <w:t xml:space="preserve">W przypadku Carrefour Express </w:t>
      </w:r>
      <w:r>
        <w:rPr>
          <w:rFonts w:ascii="Arial" w:eastAsiaTheme="minorEastAsia" w:hAnsi="Arial" w:cs="Arial"/>
          <w:sz w:val="22"/>
          <w:szCs w:val="22"/>
        </w:rPr>
        <w:br/>
      </w:r>
      <w:r w:rsidRPr="0076577E">
        <w:rPr>
          <w:rFonts w:ascii="Arial" w:eastAsiaTheme="minorEastAsia" w:hAnsi="Arial" w:cs="Arial"/>
          <w:sz w:val="22"/>
          <w:szCs w:val="22"/>
        </w:rPr>
        <w:t>z pomarańczowym logo</w:t>
      </w:r>
      <w:r>
        <w:rPr>
          <w:rFonts w:ascii="Arial" w:eastAsiaTheme="minorEastAsia" w:hAnsi="Arial" w:cs="Arial"/>
          <w:sz w:val="22"/>
          <w:szCs w:val="22"/>
        </w:rPr>
        <w:t xml:space="preserve"> Carrefour inwestuje w 100 proc. wyposażenia</w:t>
      </w:r>
      <w:r w:rsidRPr="0076577E">
        <w:rPr>
          <w:rFonts w:ascii="Arial" w:eastAsiaTheme="minorEastAsia" w:hAnsi="Arial" w:cs="Arial"/>
          <w:sz w:val="22"/>
          <w:szCs w:val="22"/>
        </w:rPr>
        <w:t xml:space="preserve"> sklepu</w:t>
      </w:r>
      <w:r>
        <w:rPr>
          <w:rFonts w:ascii="Arial" w:eastAsiaTheme="minorEastAsia" w:hAnsi="Arial" w:cs="Arial"/>
          <w:sz w:val="22"/>
          <w:szCs w:val="22"/>
        </w:rPr>
        <w:t>. Zapewnia także nowoczesny system informatyczny, który ułatwia prowadzenie sklepu. Eksperci Carrefour przed otwarciem każdej placówki przeprowadzają szczegółowe analizy. Wspierają także franczyzobiorcę już po otwarciu w codziennym funkcjonowaniu sklepu.</w:t>
      </w:r>
    </w:p>
    <w:p w:rsidR="008B385A" w:rsidRPr="007C0A7D" w:rsidRDefault="008B385A" w:rsidP="008B385A">
      <w:pPr>
        <w:pStyle w:val="Akapitzlist"/>
        <w:spacing w:line="276" w:lineRule="auto"/>
        <w:ind w:left="720"/>
        <w:jc w:val="both"/>
        <w:rPr>
          <w:rFonts w:ascii="Arial" w:eastAsiaTheme="minorEastAsia" w:hAnsi="Arial" w:cs="Arial"/>
          <w:sz w:val="22"/>
          <w:szCs w:val="22"/>
        </w:rPr>
      </w:pPr>
      <w:r w:rsidRPr="007C0A7D">
        <w:rPr>
          <w:rFonts w:ascii="Arial" w:eastAsiaTheme="minorEastAsia" w:hAnsi="Arial" w:cs="Arial"/>
          <w:sz w:val="22"/>
          <w:szCs w:val="22"/>
        </w:rPr>
        <w:t xml:space="preserve"> </w:t>
      </w:r>
    </w:p>
    <w:p w:rsidR="000A1CDF" w:rsidRDefault="000A1CDF" w:rsidP="00E04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CDF" w:rsidRDefault="000A1CDF" w:rsidP="00E04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4A02" w:rsidRDefault="008B385A" w:rsidP="00E04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Carrefour Polska</w:t>
      </w:r>
      <w:r w:rsidR="00134A02" w:rsidRPr="00E04BD6">
        <w:rPr>
          <w:rFonts w:ascii="Arial" w:hAnsi="Arial" w:cs="Arial"/>
          <w:sz w:val="22"/>
          <w:szCs w:val="22"/>
        </w:rPr>
        <w:t xml:space="preserve"> dysponuje </w:t>
      </w:r>
      <w:r>
        <w:rPr>
          <w:rFonts w:ascii="Arial" w:hAnsi="Arial" w:cs="Arial"/>
          <w:sz w:val="22"/>
          <w:szCs w:val="22"/>
        </w:rPr>
        <w:t xml:space="preserve">także </w:t>
      </w:r>
      <w:r w:rsidR="00134A02" w:rsidRPr="00E04BD6">
        <w:rPr>
          <w:rFonts w:ascii="Arial" w:hAnsi="Arial" w:cs="Arial"/>
          <w:sz w:val="22"/>
          <w:szCs w:val="22"/>
        </w:rPr>
        <w:t>ofertą dla właścicieli sklepów w małych m</w:t>
      </w:r>
      <w:r w:rsidR="00520CF1">
        <w:rPr>
          <w:rFonts w:ascii="Arial" w:hAnsi="Arial" w:cs="Arial"/>
          <w:sz w:val="22"/>
          <w:szCs w:val="22"/>
        </w:rPr>
        <w:t>iastach i na </w:t>
      </w:r>
      <w:r>
        <w:rPr>
          <w:rFonts w:ascii="Arial" w:hAnsi="Arial" w:cs="Arial"/>
          <w:sz w:val="22"/>
          <w:szCs w:val="22"/>
        </w:rPr>
        <w:t>terenach wiejskich:</w:t>
      </w:r>
    </w:p>
    <w:p w:rsidR="008B385A" w:rsidRPr="007C0A7D" w:rsidRDefault="008B385A" w:rsidP="008B385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C0A7D">
        <w:rPr>
          <w:rFonts w:ascii="Arial" w:eastAsiaTheme="minorEastAsia" w:hAnsi="Arial" w:cs="Arial"/>
          <w:noProof/>
          <w:sz w:val="22"/>
          <w:szCs w:val="22"/>
        </w:rPr>
        <w:drawing>
          <wp:inline distT="0" distB="0" distL="0" distR="0">
            <wp:extent cx="722822" cy="248916"/>
            <wp:effectExtent l="19050" t="0" r="1078" b="0"/>
            <wp:docPr id="10" name="Obraz 3" descr="Glo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i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0901" cy="25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85A" w:rsidRPr="00BB5FEB" w:rsidRDefault="008B385A" w:rsidP="008B38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7C0A7D">
        <w:rPr>
          <w:rFonts w:ascii="Arial" w:eastAsiaTheme="minorEastAsia" w:hAnsi="Arial" w:cs="Arial"/>
          <w:sz w:val="22"/>
          <w:szCs w:val="22"/>
        </w:rPr>
        <w:t xml:space="preserve">Globi – </w:t>
      </w:r>
      <w:r>
        <w:rPr>
          <w:rFonts w:ascii="Arial" w:eastAsiaTheme="minorEastAsia" w:hAnsi="Arial" w:cs="Arial"/>
          <w:sz w:val="22"/>
          <w:szCs w:val="22"/>
        </w:rPr>
        <w:t>propozycja współpracy dla właścicieli sklepów o powierzchni mniejszej niż</w:t>
      </w:r>
      <w:r w:rsidRPr="007C0A7D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br/>
      </w:r>
      <w:r w:rsidRPr="007C0A7D">
        <w:rPr>
          <w:rFonts w:ascii="Arial" w:eastAsiaTheme="minorEastAsia" w:hAnsi="Arial" w:cs="Arial"/>
          <w:sz w:val="22"/>
          <w:szCs w:val="22"/>
        </w:rPr>
        <w:t>100 m</w:t>
      </w:r>
      <w:r w:rsidRPr="007C0A7D">
        <w:rPr>
          <w:rFonts w:ascii="Arial" w:eastAsiaTheme="minorEastAsia" w:hAnsi="Arial" w:cs="Arial"/>
          <w:sz w:val="22"/>
          <w:szCs w:val="22"/>
          <w:vertAlign w:val="superscript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w małych miastach i na terenach wiejskich.</w:t>
      </w:r>
      <w:r w:rsidRPr="00BB5FEB">
        <w:rPr>
          <w:rFonts w:ascii="Arial" w:eastAsiaTheme="minorEastAsia" w:hAnsi="Arial" w:cs="Arial"/>
          <w:sz w:val="22"/>
          <w:szCs w:val="22"/>
        </w:rPr>
        <w:t xml:space="preserve"> </w:t>
      </w:r>
      <w:r w:rsidRPr="001B58B9">
        <w:rPr>
          <w:rFonts w:ascii="Arial" w:eastAsiaTheme="minorEastAsia" w:hAnsi="Arial" w:cs="Arial"/>
          <w:sz w:val="22"/>
          <w:szCs w:val="22"/>
        </w:rPr>
        <w:t xml:space="preserve">Carrefour zapewnia wizualizację sklepu, wsparcie logistyczne, a także doradztwo opiekuna regionalnego. </w:t>
      </w:r>
      <w:r>
        <w:rPr>
          <w:rFonts w:ascii="Arial" w:eastAsiaTheme="minorEastAsia" w:hAnsi="Arial" w:cs="Arial"/>
          <w:sz w:val="22"/>
          <w:szCs w:val="22"/>
        </w:rPr>
        <w:t>S</w:t>
      </w:r>
      <w:r w:rsidRPr="001B58B9">
        <w:rPr>
          <w:rFonts w:ascii="Arial" w:eastAsiaTheme="minorEastAsia" w:hAnsi="Arial" w:cs="Arial"/>
          <w:sz w:val="22"/>
          <w:szCs w:val="22"/>
        </w:rPr>
        <w:t>klepy</w:t>
      </w:r>
      <w:r>
        <w:rPr>
          <w:rFonts w:ascii="Arial" w:eastAsiaTheme="minorEastAsia" w:hAnsi="Arial" w:cs="Arial"/>
          <w:sz w:val="22"/>
          <w:szCs w:val="22"/>
        </w:rPr>
        <w:t xml:space="preserve"> te</w:t>
      </w:r>
      <w:r w:rsidR="007D0B1F">
        <w:rPr>
          <w:rFonts w:ascii="Arial" w:eastAsiaTheme="minorEastAsia" w:hAnsi="Arial" w:cs="Arial"/>
          <w:sz w:val="22"/>
          <w:szCs w:val="22"/>
        </w:rPr>
        <w:t> </w:t>
      </w:r>
      <w:r w:rsidRPr="001B58B9">
        <w:rPr>
          <w:rFonts w:ascii="Arial" w:eastAsiaTheme="minorEastAsia" w:hAnsi="Arial" w:cs="Arial"/>
          <w:sz w:val="22"/>
          <w:szCs w:val="22"/>
        </w:rPr>
        <w:t>mo</w:t>
      </w:r>
      <w:r w:rsidR="00520CF1">
        <w:rPr>
          <w:rFonts w:ascii="Arial" w:eastAsiaTheme="minorEastAsia" w:hAnsi="Arial" w:cs="Arial"/>
          <w:sz w:val="22"/>
          <w:szCs w:val="22"/>
        </w:rPr>
        <w:t>gą w przyszłości się rozwinąć i</w:t>
      </w:r>
      <w:r w:rsidRPr="001B58B9">
        <w:rPr>
          <w:rFonts w:ascii="Arial" w:eastAsiaTheme="minorEastAsia" w:hAnsi="Arial" w:cs="Arial"/>
          <w:sz w:val="22"/>
          <w:szCs w:val="22"/>
        </w:rPr>
        <w:t xml:space="preserve"> zostać przekształcone w Carrefour Express.</w:t>
      </w:r>
    </w:p>
    <w:p w:rsidR="008B385A" w:rsidRDefault="008B385A" w:rsidP="00E04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2C34" w:rsidRDefault="00483E72" w:rsidP="00880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Warsztaty eduka</w:t>
      </w:r>
      <w:r w:rsidR="000A1CDF">
        <w:rPr>
          <w:rFonts w:ascii="Arial" w:hAnsi="Arial" w:cs="Arial"/>
          <w:sz w:val="22"/>
          <w:szCs w:val="22"/>
        </w:rPr>
        <w:t>cyjne pokazały</w:t>
      </w:r>
      <w:r w:rsidR="00880862">
        <w:rPr>
          <w:rFonts w:ascii="Arial" w:hAnsi="Arial" w:cs="Arial"/>
          <w:sz w:val="22"/>
          <w:szCs w:val="22"/>
        </w:rPr>
        <w:t xml:space="preserve"> ogromne zapotrzebowanie na rynku w kwestii właściwego zrozumienia franczyzy. Przedsiębiorcy zadali blisko 200 pytań</w:t>
      </w:r>
      <w:r w:rsidR="002A7CBE" w:rsidRPr="002A7CBE">
        <w:rPr>
          <w:rFonts w:ascii="Arial" w:hAnsi="Arial" w:cs="Arial"/>
          <w:sz w:val="22"/>
          <w:szCs w:val="22"/>
        </w:rPr>
        <w:t>, na k</w:t>
      </w:r>
      <w:r w:rsidR="002A7CBE">
        <w:rPr>
          <w:rFonts w:ascii="Arial" w:hAnsi="Arial" w:cs="Arial"/>
          <w:sz w:val="22"/>
          <w:szCs w:val="22"/>
        </w:rPr>
        <w:t>tóre odpowiedzi udzielili przedstawiciele Carrefour oraz lokalnych instytucji wsparcia biznesu. Spotkania pozwoliły więc na bezpośredni kontakt i dialog – tak cenne w partnerskim modelu franczyzy Carrefour.</w:t>
      </w:r>
      <w:r w:rsidR="00880862" w:rsidRPr="002A7CBE">
        <w:rPr>
          <w:rFonts w:ascii="Arial" w:hAnsi="Arial" w:cs="Arial"/>
          <w:i/>
          <w:sz w:val="22"/>
          <w:szCs w:val="22"/>
        </w:rPr>
        <w:t xml:space="preserve"> </w:t>
      </w:r>
      <w:r w:rsidR="002A7CBE">
        <w:rPr>
          <w:rFonts w:ascii="Arial" w:hAnsi="Arial" w:cs="Arial"/>
          <w:i/>
          <w:sz w:val="22"/>
          <w:szCs w:val="22"/>
        </w:rPr>
        <w:br/>
      </w:r>
      <w:r w:rsidR="00880862" w:rsidRPr="002A7CBE">
        <w:rPr>
          <w:rFonts w:ascii="Arial" w:hAnsi="Arial" w:cs="Arial"/>
          <w:i/>
          <w:sz w:val="22"/>
          <w:szCs w:val="22"/>
        </w:rPr>
        <w:t>–</w:t>
      </w:r>
      <w:r w:rsidR="002A7CBE">
        <w:rPr>
          <w:rFonts w:ascii="Arial" w:hAnsi="Arial" w:cs="Arial"/>
          <w:i/>
          <w:sz w:val="22"/>
          <w:szCs w:val="22"/>
        </w:rPr>
        <w:t xml:space="preserve"> </w:t>
      </w:r>
      <w:r w:rsidR="00880862" w:rsidRPr="002A7CBE">
        <w:rPr>
          <w:rFonts w:ascii="Arial" w:hAnsi="Arial" w:cs="Arial"/>
          <w:i/>
          <w:sz w:val="22"/>
          <w:szCs w:val="22"/>
        </w:rPr>
        <w:t>Prawdziwa franczyza to nie tylko samo logo, ale przede wsz</w:t>
      </w:r>
      <w:r w:rsidR="00520CF1">
        <w:rPr>
          <w:rFonts w:ascii="Arial" w:hAnsi="Arial" w:cs="Arial"/>
          <w:i/>
          <w:sz w:val="22"/>
          <w:szCs w:val="22"/>
        </w:rPr>
        <w:t>ystkim partnerska współpraca, w </w:t>
      </w:r>
      <w:r w:rsidR="00880862" w:rsidRPr="002A7CBE">
        <w:rPr>
          <w:rFonts w:ascii="Arial" w:hAnsi="Arial" w:cs="Arial"/>
          <w:i/>
          <w:sz w:val="22"/>
          <w:szCs w:val="22"/>
        </w:rPr>
        <w:t xml:space="preserve">której obie strony biorą odpowiedzialność za rozwój biznesu </w:t>
      </w:r>
      <w:r w:rsidR="002A7CBE" w:rsidRPr="002A7CBE">
        <w:rPr>
          <w:rFonts w:ascii="Arial" w:hAnsi="Arial" w:cs="Arial"/>
          <w:i/>
          <w:sz w:val="22"/>
          <w:szCs w:val="22"/>
        </w:rPr>
        <w:t>–</w:t>
      </w:r>
      <w:r w:rsidR="002A7CBE">
        <w:rPr>
          <w:rFonts w:ascii="Arial" w:hAnsi="Arial" w:cs="Arial"/>
          <w:sz w:val="22"/>
          <w:szCs w:val="22"/>
        </w:rPr>
        <w:t xml:space="preserve"> mówił Francois Vincent. </w:t>
      </w:r>
      <w:r w:rsidR="002A7CBE">
        <w:rPr>
          <w:rFonts w:ascii="Arial" w:hAnsi="Arial" w:cs="Arial"/>
          <w:sz w:val="22"/>
          <w:szCs w:val="22"/>
        </w:rPr>
        <w:br/>
      </w:r>
    </w:p>
    <w:p w:rsidR="000705E8" w:rsidRDefault="00012C34" w:rsidP="00880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Wyniki badania ewaluacyjnego przeprowadzonego</w:t>
      </w:r>
      <w:r w:rsidR="000705E8">
        <w:rPr>
          <w:rFonts w:ascii="Arial" w:hAnsi="Arial" w:cs="Arial"/>
          <w:sz w:val="22"/>
          <w:szCs w:val="22"/>
        </w:rPr>
        <w:t xml:space="preserve"> przez Carrefour</w:t>
      </w:r>
      <w:r>
        <w:rPr>
          <w:rFonts w:ascii="Arial" w:hAnsi="Arial" w:cs="Arial"/>
          <w:sz w:val="22"/>
          <w:szCs w:val="22"/>
        </w:rPr>
        <w:t xml:space="preserve"> pokazały</w:t>
      </w:r>
      <w:r w:rsidR="000705E8">
        <w:rPr>
          <w:rFonts w:ascii="Arial" w:hAnsi="Arial" w:cs="Arial"/>
          <w:sz w:val="22"/>
          <w:szCs w:val="22"/>
        </w:rPr>
        <w:t>, że</w:t>
      </w:r>
      <w:r w:rsidR="007D0B1F">
        <w:rPr>
          <w:rFonts w:ascii="Arial" w:hAnsi="Arial" w:cs="Arial"/>
          <w:sz w:val="22"/>
          <w:szCs w:val="22"/>
        </w:rPr>
        <w:t xml:space="preserve"> lokalni przedsiębiorcy</w:t>
      </w:r>
      <w:r w:rsidR="000705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zainteresowani są stałym poszerzaniem wiedzy, która pomaga im poprawiać rentowność własnego biznesu. Główne oczekiwania</w:t>
      </w:r>
      <w:r w:rsidR="000705E8">
        <w:rPr>
          <w:rFonts w:ascii="Arial" w:hAnsi="Arial" w:cs="Arial"/>
          <w:sz w:val="22"/>
          <w:szCs w:val="22"/>
        </w:rPr>
        <w:t xml:space="preserve"> właścicieli </w:t>
      </w:r>
      <w:r>
        <w:rPr>
          <w:rFonts w:ascii="Arial" w:hAnsi="Arial" w:cs="Arial"/>
          <w:sz w:val="22"/>
          <w:szCs w:val="22"/>
        </w:rPr>
        <w:t xml:space="preserve">małych </w:t>
      </w:r>
      <w:r w:rsidR="000705E8">
        <w:rPr>
          <w:rFonts w:ascii="Arial" w:hAnsi="Arial" w:cs="Arial"/>
          <w:sz w:val="22"/>
          <w:szCs w:val="22"/>
        </w:rPr>
        <w:t xml:space="preserve">sklepów spożywczych wobec współpracy franczyzowej </w:t>
      </w:r>
      <w:r>
        <w:rPr>
          <w:rFonts w:ascii="Arial" w:hAnsi="Arial" w:cs="Arial"/>
          <w:sz w:val="22"/>
          <w:szCs w:val="22"/>
        </w:rPr>
        <w:t xml:space="preserve">to przede wszystkim: </w:t>
      </w:r>
      <w:r w:rsidR="000705E8">
        <w:rPr>
          <w:rFonts w:ascii="Arial" w:hAnsi="Arial" w:cs="Arial"/>
          <w:sz w:val="22"/>
          <w:szCs w:val="22"/>
        </w:rPr>
        <w:t xml:space="preserve">wzrost obrotów i rentowności </w:t>
      </w:r>
      <w:r>
        <w:rPr>
          <w:rFonts w:ascii="Arial" w:hAnsi="Arial" w:cs="Arial"/>
          <w:sz w:val="22"/>
          <w:szCs w:val="22"/>
        </w:rPr>
        <w:t>placówki handlowej (23 proc. odpowiedzi), a</w:t>
      </w:r>
      <w:r w:rsidR="000705E8">
        <w:rPr>
          <w:rFonts w:ascii="Arial" w:hAnsi="Arial" w:cs="Arial"/>
          <w:sz w:val="22"/>
          <w:szCs w:val="22"/>
        </w:rPr>
        <w:t xml:space="preserve"> także współpraca i wsparcie na każdym etapie prowadz</w:t>
      </w:r>
      <w:r>
        <w:rPr>
          <w:rFonts w:ascii="Arial" w:hAnsi="Arial" w:cs="Arial"/>
          <w:sz w:val="22"/>
          <w:szCs w:val="22"/>
        </w:rPr>
        <w:t>enia działalności (14 proc.) oraz</w:t>
      </w:r>
      <w:r w:rsidR="000705E8">
        <w:rPr>
          <w:rFonts w:ascii="Arial" w:hAnsi="Arial" w:cs="Arial"/>
          <w:sz w:val="22"/>
          <w:szCs w:val="22"/>
        </w:rPr>
        <w:t xml:space="preserve"> dorad</w:t>
      </w:r>
      <w:r w:rsidR="005C7615">
        <w:rPr>
          <w:rFonts w:ascii="Arial" w:hAnsi="Arial" w:cs="Arial"/>
          <w:sz w:val="22"/>
          <w:szCs w:val="22"/>
        </w:rPr>
        <w:t xml:space="preserve">ztwo </w:t>
      </w:r>
      <w:r>
        <w:rPr>
          <w:rFonts w:ascii="Arial" w:hAnsi="Arial" w:cs="Arial"/>
          <w:sz w:val="22"/>
          <w:szCs w:val="22"/>
        </w:rPr>
        <w:t xml:space="preserve">ekspertów </w:t>
      </w:r>
      <w:r w:rsidR="00933B30">
        <w:rPr>
          <w:rFonts w:ascii="Arial" w:hAnsi="Arial" w:cs="Arial"/>
          <w:sz w:val="22"/>
          <w:szCs w:val="22"/>
        </w:rPr>
        <w:t xml:space="preserve">sieci franczyzowej </w:t>
      </w:r>
      <w:r w:rsidR="005C7615">
        <w:rPr>
          <w:rFonts w:ascii="Arial" w:hAnsi="Arial" w:cs="Arial"/>
          <w:sz w:val="22"/>
          <w:szCs w:val="22"/>
        </w:rPr>
        <w:t>(4 proc.). Ponadto aż 57</w:t>
      </w:r>
      <w:r w:rsidR="000705E8">
        <w:rPr>
          <w:rFonts w:ascii="Arial" w:hAnsi="Arial" w:cs="Arial"/>
          <w:sz w:val="22"/>
          <w:szCs w:val="22"/>
        </w:rPr>
        <w:t xml:space="preserve"> proc. ankietowanych uznało informacje uzyskane</w:t>
      </w:r>
      <w:r w:rsidR="005C7615">
        <w:rPr>
          <w:rFonts w:ascii="Arial" w:hAnsi="Arial" w:cs="Arial"/>
          <w:sz w:val="22"/>
          <w:szCs w:val="22"/>
        </w:rPr>
        <w:t xml:space="preserve"> podczas paneli za przydatne oraz wskazało na potrzebę częstszej organizacji teg</w:t>
      </w:r>
      <w:r w:rsidR="00520CF1">
        <w:rPr>
          <w:rFonts w:ascii="Arial" w:hAnsi="Arial" w:cs="Arial"/>
          <w:sz w:val="22"/>
          <w:szCs w:val="22"/>
        </w:rPr>
        <w:t>o typu warsztatów. To dowód, że </w:t>
      </w:r>
      <w:r w:rsidR="005C7615">
        <w:rPr>
          <w:rFonts w:ascii="Arial" w:hAnsi="Arial" w:cs="Arial"/>
          <w:sz w:val="22"/>
          <w:szCs w:val="22"/>
        </w:rPr>
        <w:t>finansowane w całości ze środków Carrefour warsztaty spełniły swą edukacyjną funkcję</w:t>
      </w:r>
      <w:r w:rsidR="00520CF1">
        <w:rPr>
          <w:rFonts w:ascii="Arial" w:hAnsi="Arial" w:cs="Arial"/>
          <w:sz w:val="22"/>
          <w:szCs w:val="22"/>
        </w:rPr>
        <w:t>, a </w:t>
      </w:r>
      <w:r w:rsidR="002500A6">
        <w:rPr>
          <w:rFonts w:ascii="Arial" w:hAnsi="Arial" w:cs="Arial"/>
          <w:sz w:val="22"/>
          <w:szCs w:val="22"/>
        </w:rPr>
        <w:t>działania firmy są</w:t>
      </w:r>
      <w:r w:rsidR="005C7615">
        <w:rPr>
          <w:rFonts w:ascii="Arial" w:hAnsi="Arial" w:cs="Arial"/>
          <w:sz w:val="22"/>
          <w:szCs w:val="22"/>
        </w:rPr>
        <w:t xml:space="preserve"> odpowiedzią na realne zapotrzebowania rynku.</w:t>
      </w:r>
    </w:p>
    <w:p w:rsidR="005C7615" w:rsidRPr="00E04BD6" w:rsidRDefault="00157CFE" w:rsidP="00880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wyjątkowa i</w:t>
      </w:r>
      <w:r w:rsidRPr="002A5F9D">
        <w:rPr>
          <w:rFonts w:ascii="Arial" w:hAnsi="Arial" w:cs="Arial"/>
          <w:sz w:val="22"/>
          <w:szCs w:val="22"/>
        </w:rPr>
        <w:t xml:space="preserve">nicjatywa Carrefour </w:t>
      </w:r>
      <w:r>
        <w:rPr>
          <w:rFonts w:ascii="Arial" w:hAnsi="Arial" w:cs="Arial"/>
          <w:sz w:val="22"/>
          <w:szCs w:val="22"/>
        </w:rPr>
        <w:t xml:space="preserve">została także pozytywnie oceniona przez Forum Odpowiedzialnego Biznesu – opublikowano ją </w:t>
      </w:r>
      <w:r w:rsidRPr="002A5F9D">
        <w:rPr>
          <w:rFonts w:ascii="Arial" w:hAnsi="Arial" w:cs="Arial"/>
          <w:sz w:val="22"/>
          <w:szCs w:val="22"/>
        </w:rPr>
        <w:t>w Raporcie Dobrych Praktyk F</w:t>
      </w:r>
      <w:r>
        <w:rPr>
          <w:rFonts w:ascii="Arial" w:hAnsi="Arial" w:cs="Arial"/>
          <w:sz w:val="22"/>
          <w:szCs w:val="22"/>
        </w:rPr>
        <w:t xml:space="preserve">OB </w:t>
      </w:r>
      <w:r w:rsidRPr="002A5F9D">
        <w:rPr>
          <w:rFonts w:ascii="Arial" w:hAnsi="Arial" w:cs="Arial"/>
          <w:sz w:val="22"/>
          <w:szCs w:val="22"/>
        </w:rPr>
        <w:t>jako przykład działań edukacyjnych skierowanych do sektora MŚP.</w:t>
      </w:r>
    </w:p>
    <w:p w:rsidR="00BD51BC" w:rsidRDefault="00BD51BC" w:rsidP="00E04BD6">
      <w:pPr>
        <w:spacing w:line="360" w:lineRule="auto"/>
        <w:rPr>
          <w:rFonts w:ascii="Arial" w:hAnsi="Arial" w:cs="Arial"/>
          <w:bCs/>
          <w:i/>
          <w:sz w:val="20"/>
          <w:szCs w:val="20"/>
        </w:rPr>
      </w:pPr>
    </w:p>
    <w:p w:rsidR="00483E72" w:rsidRPr="00EA13C5" w:rsidRDefault="00483E72" w:rsidP="00483E72">
      <w:pPr>
        <w:jc w:val="both"/>
        <w:rPr>
          <w:rFonts w:ascii="Arial" w:hAnsi="Arial" w:cs="Arial"/>
          <w:bCs/>
          <w:i/>
          <w:sz w:val="18"/>
          <w:szCs w:val="20"/>
        </w:rPr>
      </w:pPr>
      <w:r w:rsidRPr="00EA13C5">
        <w:rPr>
          <w:rFonts w:ascii="Arial" w:hAnsi="Arial" w:cs="Arial"/>
          <w:bCs/>
          <w:i/>
          <w:sz w:val="18"/>
          <w:szCs w:val="20"/>
        </w:rPr>
        <w:t>Carrefour to lider wielkiej dystrybucji, który od ponad 50 lat wyznacza standardy na światowych rynkach handlu. Swoje sklepy: hipermarkety, supermarkety i sklepy osiedlowe rozwija w ponad 30 krajach świata. Od ponad 30 lat firma skutecznie rozwija także sklepy franczyzowe. W Polsce Carrefour rozwija dwa koncepty sklepów franczyzowych. Pierwszy z nich to Carrefour Express minimarket z zielonym logo –</w:t>
      </w:r>
      <w:r w:rsidR="00C515D2">
        <w:rPr>
          <w:rFonts w:ascii="Arial" w:hAnsi="Arial" w:cs="Arial"/>
          <w:bCs/>
          <w:i/>
          <w:sz w:val="18"/>
          <w:szCs w:val="20"/>
        </w:rPr>
        <w:t xml:space="preserve"> sklepy o powierzchni od 100 do </w:t>
      </w:r>
      <w:r w:rsidRPr="00EA13C5">
        <w:rPr>
          <w:rFonts w:ascii="Arial" w:hAnsi="Arial" w:cs="Arial"/>
          <w:bCs/>
          <w:i/>
          <w:sz w:val="18"/>
          <w:szCs w:val="20"/>
        </w:rPr>
        <w:t>500 m², zlokalizowane w dużych, średnich i małych miastach oraz na terenach wiejskich. Drugim formatem jest Carrefour Express convenience z pomarańczowym logo – sklepy samoobsługowe, przeznaczone do lokalizacji typowo miejskich. Ich powierzchnia sprzedaży wynosi do 100 m². Sklepy t</w:t>
      </w:r>
      <w:r w:rsidR="00C515D2">
        <w:rPr>
          <w:rFonts w:ascii="Arial" w:hAnsi="Arial" w:cs="Arial"/>
          <w:bCs/>
          <w:i/>
          <w:sz w:val="18"/>
          <w:szCs w:val="20"/>
        </w:rPr>
        <w:t>e oferują dodatkowe usługi, np. </w:t>
      </w:r>
      <w:r w:rsidRPr="00EA13C5">
        <w:rPr>
          <w:rFonts w:ascii="Arial" w:hAnsi="Arial" w:cs="Arial"/>
          <w:bCs/>
          <w:i/>
          <w:sz w:val="18"/>
          <w:szCs w:val="20"/>
        </w:rPr>
        <w:t>możliwość zrobienia ksero, opłacenia rachunków czy doładowania telefonu. Carrefour posiada także propozycję współpracy dla właścicieli sklepów o powierzchni mniejszej niż 100 m</w:t>
      </w:r>
      <w:r w:rsidRPr="00EA13C5">
        <w:rPr>
          <w:rFonts w:ascii="Arial" w:hAnsi="Arial" w:cs="Arial"/>
          <w:bCs/>
          <w:i/>
          <w:sz w:val="18"/>
          <w:szCs w:val="20"/>
          <w:vertAlign w:val="superscript"/>
        </w:rPr>
        <w:t>2</w:t>
      </w:r>
      <w:r w:rsidRPr="00EA13C5">
        <w:rPr>
          <w:rFonts w:ascii="Arial" w:hAnsi="Arial" w:cs="Arial"/>
          <w:bCs/>
          <w:i/>
          <w:sz w:val="18"/>
          <w:szCs w:val="20"/>
        </w:rPr>
        <w:t xml:space="preserve"> z małych mie</w:t>
      </w:r>
      <w:r w:rsidR="00C515D2">
        <w:rPr>
          <w:rFonts w:ascii="Arial" w:hAnsi="Arial" w:cs="Arial"/>
          <w:bCs/>
          <w:i/>
          <w:sz w:val="18"/>
          <w:szCs w:val="20"/>
        </w:rPr>
        <w:t>jscowości i terenów wiejskich</w:t>
      </w:r>
      <w:r w:rsidR="00C515D2">
        <w:rPr>
          <w:rFonts w:ascii="Arial" w:hAnsi="Arial" w:cs="Arial"/>
          <w:bCs/>
          <w:i/>
          <w:sz w:val="18"/>
          <w:szCs w:val="20"/>
        </w:rPr>
        <w:br/>
      </w:r>
      <w:r w:rsidRPr="00EA13C5">
        <w:rPr>
          <w:rFonts w:ascii="Arial" w:hAnsi="Arial" w:cs="Arial"/>
          <w:bCs/>
          <w:i/>
          <w:sz w:val="18"/>
          <w:szCs w:val="20"/>
        </w:rPr>
        <w:t>– jest nią Globi. Właścicielom takich sklepów firma zapewnia wizualizację sklepu, wsparcie logistyczne, a także doradztwo opiekuna regionalnego. Sklepy Globi mogą w przyszłości się roz</w:t>
      </w:r>
      <w:r w:rsidR="00C515D2">
        <w:rPr>
          <w:rFonts w:ascii="Arial" w:hAnsi="Arial" w:cs="Arial"/>
          <w:bCs/>
          <w:i/>
          <w:sz w:val="18"/>
          <w:szCs w:val="20"/>
        </w:rPr>
        <w:t>winąć i zostać przekształcone w </w:t>
      </w:r>
      <w:r w:rsidRPr="00EA13C5">
        <w:rPr>
          <w:rFonts w:ascii="Arial" w:hAnsi="Arial" w:cs="Arial"/>
          <w:bCs/>
          <w:i/>
          <w:sz w:val="18"/>
          <w:szCs w:val="20"/>
        </w:rPr>
        <w:t xml:space="preserve">Carrefour Express. Obecnie w Polsce działa już </w:t>
      </w:r>
      <w:r w:rsidR="007D0B1F" w:rsidRPr="00EA13C5">
        <w:rPr>
          <w:rFonts w:ascii="Arial" w:hAnsi="Arial" w:cs="Arial"/>
          <w:bCs/>
          <w:i/>
          <w:sz w:val="18"/>
          <w:szCs w:val="20"/>
        </w:rPr>
        <w:t>ok.</w:t>
      </w:r>
      <w:r w:rsidR="00C515D2">
        <w:rPr>
          <w:rFonts w:ascii="Arial" w:hAnsi="Arial" w:cs="Arial"/>
          <w:bCs/>
          <w:i/>
          <w:sz w:val="18"/>
          <w:szCs w:val="20"/>
        </w:rPr>
        <w:t xml:space="preserve"> 350 sklepów franczyzowych. </w:t>
      </w:r>
      <w:r w:rsidRPr="00EA13C5">
        <w:rPr>
          <w:rFonts w:ascii="Arial" w:hAnsi="Arial" w:cs="Arial"/>
          <w:bCs/>
          <w:i/>
          <w:sz w:val="18"/>
          <w:szCs w:val="20"/>
        </w:rPr>
        <w:t>W kolejnych latach Carrefour Polska zamierza utrzymać dynamiczne tempo rozwoju.</w:t>
      </w:r>
    </w:p>
    <w:p w:rsidR="007A3B21" w:rsidRPr="007A6C22" w:rsidRDefault="007A3B21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br/>
      </w:r>
      <w:r w:rsidR="00BD51BC">
        <w:rPr>
          <w:rFonts w:ascii="Arial" w:hAnsi="Arial" w:cs="Arial"/>
          <w:i w:val="0"/>
          <w:sz w:val="22"/>
          <w:szCs w:val="22"/>
        </w:rPr>
        <w:t>Kontakt dla mediów</w:t>
      </w:r>
      <w:r w:rsidRPr="007A6C22">
        <w:rPr>
          <w:rFonts w:ascii="Arial" w:hAnsi="Arial" w:cs="Arial"/>
          <w:i w:val="0"/>
          <w:sz w:val="22"/>
          <w:szCs w:val="22"/>
        </w:rPr>
        <w:t>:</w:t>
      </w:r>
    </w:p>
    <w:p w:rsidR="007A3B21" w:rsidRPr="00CF3F5B" w:rsidRDefault="007A3B21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Biuro Prasowe</w:t>
      </w:r>
    </w:p>
    <w:p w:rsidR="007A3B21" w:rsidRPr="00CF3F5B" w:rsidRDefault="007A3B21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Carrefour Polska</w:t>
      </w:r>
    </w:p>
    <w:p w:rsidR="007A3B21" w:rsidRPr="00E914A5" w:rsidRDefault="00741847" w:rsidP="00AE51C3">
      <w:pPr>
        <w:spacing w:line="360" w:lineRule="auto"/>
        <w:rPr>
          <w:rFonts w:ascii="Arial" w:hAnsi="Arial" w:cs="Arial"/>
          <w:b/>
          <w:sz w:val="18"/>
          <w:szCs w:val="22"/>
          <w:lang w:val="fr-FR"/>
        </w:rPr>
      </w:pPr>
      <w:r w:rsidRPr="00E914A5">
        <w:rPr>
          <w:rFonts w:ascii="Arial" w:hAnsi="Arial" w:cs="Arial"/>
          <w:b/>
          <w:sz w:val="18"/>
          <w:szCs w:val="22"/>
          <w:lang w:val="fr-FR"/>
        </w:rPr>
        <w:t>Tel. 22 51</w:t>
      </w:r>
      <w:r w:rsidR="007A3B21" w:rsidRPr="00E914A5">
        <w:rPr>
          <w:rFonts w:ascii="Arial" w:hAnsi="Arial" w:cs="Arial"/>
          <w:b/>
          <w:sz w:val="18"/>
          <w:szCs w:val="22"/>
          <w:lang w:val="fr-FR"/>
        </w:rPr>
        <w:t>7</w:t>
      </w:r>
      <w:r w:rsidRPr="00E914A5">
        <w:rPr>
          <w:rFonts w:ascii="Arial" w:hAnsi="Arial" w:cs="Arial"/>
          <w:b/>
          <w:sz w:val="18"/>
          <w:szCs w:val="22"/>
          <w:lang w:val="fr-FR"/>
        </w:rPr>
        <w:t xml:space="preserve"> 2</w:t>
      </w:r>
      <w:r w:rsidR="007A3B21" w:rsidRPr="00E914A5">
        <w:rPr>
          <w:rFonts w:ascii="Arial" w:hAnsi="Arial" w:cs="Arial"/>
          <w:b/>
          <w:sz w:val="18"/>
          <w:szCs w:val="22"/>
          <w:lang w:val="fr-FR"/>
        </w:rPr>
        <w:t>3</w:t>
      </w:r>
      <w:r w:rsidRPr="00E914A5">
        <w:rPr>
          <w:rFonts w:ascii="Arial" w:hAnsi="Arial" w:cs="Arial"/>
          <w:b/>
          <w:sz w:val="18"/>
          <w:szCs w:val="22"/>
          <w:lang w:val="fr-FR"/>
        </w:rPr>
        <w:t xml:space="preserve"> </w:t>
      </w:r>
      <w:r w:rsidR="007A3B21" w:rsidRPr="00E914A5">
        <w:rPr>
          <w:rFonts w:ascii="Arial" w:hAnsi="Arial" w:cs="Arial"/>
          <w:b/>
          <w:sz w:val="18"/>
          <w:szCs w:val="22"/>
          <w:lang w:val="fr-FR"/>
        </w:rPr>
        <w:t>12</w:t>
      </w:r>
    </w:p>
    <w:p w:rsidR="007A3B21" w:rsidRPr="00E914A5" w:rsidRDefault="007A3B21" w:rsidP="00AE51C3">
      <w:pPr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E914A5">
        <w:rPr>
          <w:rFonts w:ascii="Arial" w:hAnsi="Arial" w:cs="Arial"/>
          <w:b/>
          <w:sz w:val="18"/>
          <w:szCs w:val="18"/>
          <w:lang w:val="fr-FR"/>
        </w:rPr>
        <w:t xml:space="preserve">e-mail: </w:t>
      </w:r>
      <w:hyperlink r:id="rId10" w:history="1">
        <w:r w:rsidRPr="00E914A5">
          <w:rPr>
            <w:rStyle w:val="Hipercze"/>
            <w:rFonts w:ascii="Arial" w:hAnsi="Arial" w:cs="Arial"/>
            <w:b/>
            <w:sz w:val="18"/>
            <w:szCs w:val="18"/>
            <w:lang w:val="fr-FR"/>
          </w:rPr>
          <w:t>biuroprasowe@carrefour.com</w:t>
        </w:r>
      </w:hyperlink>
    </w:p>
    <w:p w:rsidR="007A3B21" w:rsidRDefault="001A34D8" w:rsidP="00AE51C3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Sławomir Rybka,</w:t>
      </w:r>
      <w:r w:rsidR="007A3B21" w:rsidRPr="00CF3F5B">
        <w:rPr>
          <w:rFonts w:ascii="Arial" w:hAnsi="Arial" w:cs="Arial"/>
          <w:sz w:val="20"/>
          <w:szCs w:val="22"/>
        </w:rPr>
        <w:t xml:space="preserve"> dział komunikacji i PR Carrefour Polska,</w:t>
      </w:r>
      <w:r>
        <w:rPr>
          <w:rFonts w:ascii="Arial" w:hAnsi="Arial" w:cs="Arial"/>
          <w:sz w:val="20"/>
          <w:szCs w:val="22"/>
        </w:rPr>
        <w:t xml:space="preserve"> </w:t>
      </w:r>
      <w:hyperlink r:id="rId11" w:history="1">
        <w:r w:rsidRPr="0012146A">
          <w:rPr>
            <w:rStyle w:val="Hipercze"/>
            <w:rFonts w:ascii="Arial" w:hAnsi="Arial" w:cs="Arial"/>
            <w:sz w:val="20"/>
            <w:szCs w:val="22"/>
          </w:rPr>
          <w:t>slawomir_rybka@carrefour.com</w:t>
        </w:r>
      </w:hyperlink>
    </w:p>
    <w:p w:rsidR="007A3B21" w:rsidRDefault="007A3B21" w:rsidP="00AE51C3">
      <w:pPr>
        <w:spacing w:line="360" w:lineRule="auto"/>
        <w:rPr>
          <w:rFonts w:ascii="Arial" w:hAnsi="Arial" w:cs="Arial"/>
          <w:sz w:val="20"/>
          <w:szCs w:val="22"/>
        </w:rPr>
      </w:pPr>
      <w:r w:rsidRPr="00CF3F5B">
        <w:rPr>
          <w:rFonts w:ascii="Arial" w:hAnsi="Arial" w:cs="Arial"/>
          <w:sz w:val="20"/>
          <w:szCs w:val="22"/>
        </w:rPr>
        <w:t>Maria Cieślikowska, dyrektor komunikacji i PR Carrefour Polska,</w:t>
      </w:r>
      <w:r w:rsidR="001A34D8">
        <w:rPr>
          <w:rFonts w:ascii="Arial" w:hAnsi="Arial" w:cs="Arial"/>
          <w:sz w:val="20"/>
          <w:szCs w:val="22"/>
        </w:rPr>
        <w:t xml:space="preserve"> </w:t>
      </w:r>
      <w:hyperlink r:id="rId12" w:history="1">
        <w:r w:rsidRPr="004F6211">
          <w:rPr>
            <w:rStyle w:val="Hipercze"/>
            <w:rFonts w:ascii="Arial" w:hAnsi="Arial" w:cs="Arial"/>
            <w:sz w:val="20"/>
            <w:szCs w:val="22"/>
          </w:rPr>
          <w:t>maria_cieslikowska@carrefour.com</w:t>
        </w:r>
      </w:hyperlink>
    </w:p>
    <w:sectPr w:rsidR="007A3B21" w:rsidSect="00EA13C5">
      <w:headerReference w:type="default" r:id="rId13"/>
      <w:pgSz w:w="11906" w:h="16838"/>
      <w:pgMar w:top="2241" w:right="1416" w:bottom="1276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C5" w:rsidRDefault="00EA13C5">
      <w:r>
        <w:separator/>
      </w:r>
    </w:p>
  </w:endnote>
  <w:endnote w:type="continuationSeparator" w:id="0">
    <w:p w:rsidR="00EA13C5" w:rsidRDefault="00EA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C5" w:rsidRDefault="00EA13C5">
      <w:r>
        <w:separator/>
      </w:r>
    </w:p>
  </w:footnote>
  <w:footnote w:type="continuationSeparator" w:id="0">
    <w:p w:rsidR="00EA13C5" w:rsidRDefault="00EA1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3C5" w:rsidRDefault="00EA13C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4659630</wp:posOffset>
          </wp:positionH>
          <wp:positionV relativeFrom="paragraph">
            <wp:posOffset>43180</wp:posOffset>
          </wp:positionV>
          <wp:extent cx="1310005" cy="1104265"/>
          <wp:effectExtent l="19050" t="0" r="4445" b="0"/>
          <wp:wrapSquare wrapText="bothSides"/>
          <wp:docPr id="1" name="Obraz 1" descr="cg_cl_pproje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g_cl_pprojec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27602"/>
    <w:multiLevelType w:val="hybridMultilevel"/>
    <w:tmpl w:val="1526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15240E"/>
    <w:rsid w:val="00005219"/>
    <w:rsid w:val="00012C34"/>
    <w:rsid w:val="00015818"/>
    <w:rsid w:val="000245F1"/>
    <w:rsid w:val="00033973"/>
    <w:rsid w:val="00040A2D"/>
    <w:rsid w:val="00045C11"/>
    <w:rsid w:val="00046BE7"/>
    <w:rsid w:val="0004734F"/>
    <w:rsid w:val="0005251A"/>
    <w:rsid w:val="00054952"/>
    <w:rsid w:val="00055125"/>
    <w:rsid w:val="000635CD"/>
    <w:rsid w:val="000705E8"/>
    <w:rsid w:val="00074AE1"/>
    <w:rsid w:val="00077134"/>
    <w:rsid w:val="00082FE7"/>
    <w:rsid w:val="0008714E"/>
    <w:rsid w:val="000879D7"/>
    <w:rsid w:val="000942CF"/>
    <w:rsid w:val="000970AC"/>
    <w:rsid w:val="000A09E8"/>
    <w:rsid w:val="000A1CDF"/>
    <w:rsid w:val="000A30B8"/>
    <w:rsid w:val="000A471A"/>
    <w:rsid w:val="000A55E4"/>
    <w:rsid w:val="000B2A31"/>
    <w:rsid w:val="000B6496"/>
    <w:rsid w:val="000C3B0D"/>
    <w:rsid w:val="000D3394"/>
    <w:rsid w:val="000D538F"/>
    <w:rsid w:val="000D6066"/>
    <w:rsid w:val="000F664E"/>
    <w:rsid w:val="000F75A7"/>
    <w:rsid w:val="00101420"/>
    <w:rsid w:val="0010163B"/>
    <w:rsid w:val="00105F19"/>
    <w:rsid w:val="001113F6"/>
    <w:rsid w:val="00114204"/>
    <w:rsid w:val="00114B5D"/>
    <w:rsid w:val="00124BB3"/>
    <w:rsid w:val="001323F1"/>
    <w:rsid w:val="001327E5"/>
    <w:rsid w:val="00134A02"/>
    <w:rsid w:val="0013574B"/>
    <w:rsid w:val="00137F72"/>
    <w:rsid w:val="0014172C"/>
    <w:rsid w:val="0015118E"/>
    <w:rsid w:val="0015240E"/>
    <w:rsid w:val="00154C72"/>
    <w:rsid w:val="00157CFE"/>
    <w:rsid w:val="001614AA"/>
    <w:rsid w:val="001676BC"/>
    <w:rsid w:val="0018448A"/>
    <w:rsid w:val="00187488"/>
    <w:rsid w:val="00192490"/>
    <w:rsid w:val="001A2EE9"/>
    <w:rsid w:val="001A34D8"/>
    <w:rsid w:val="001A3D36"/>
    <w:rsid w:val="001B0F5D"/>
    <w:rsid w:val="001C56DF"/>
    <w:rsid w:val="001C5A0D"/>
    <w:rsid w:val="001D5E0B"/>
    <w:rsid w:val="001E1D6F"/>
    <w:rsid w:val="001F044C"/>
    <w:rsid w:val="001F325E"/>
    <w:rsid w:val="00210E66"/>
    <w:rsid w:val="00213F3C"/>
    <w:rsid w:val="00216B17"/>
    <w:rsid w:val="00220A5D"/>
    <w:rsid w:val="00222C7F"/>
    <w:rsid w:val="0023612C"/>
    <w:rsid w:val="002370A0"/>
    <w:rsid w:val="00237D4A"/>
    <w:rsid w:val="00245570"/>
    <w:rsid w:val="00245D67"/>
    <w:rsid w:val="002500A6"/>
    <w:rsid w:val="00251BC1"/>
    <w:rsid w:val="00253BAA"/>
    <w:rsid w:val="002648F7"/>
    <w:rsid w:val="00272A26"/>
    <w:rsid w:val="0027670C"/>
    <w:rsid w:val="002853F6"/>
    <w:rsid w:val="002948FE"/>
    <w:rsid w:val="002A2220"/>
    <w:rsid w:val="002A3605"/>
    <w:rsid w:val="002A4AA0"/>
    <w:rsid w:val="002A5A10"/>
    <w:rsid w:val="002A5F9D"/>
    <w:rsid w:val="002A7CBE"/>
    <w:rsid w:val="002B63EE"/>
    <w:rsid w:val="002B65EE"/>
    <w:rsid w:val="002C0ED7"/>
    <w:rsid w:val="002C58C1"/>
    <w:rsid w:val="002D35DF"/>
    <w:rsid w:val="002E1C29"/>
    <w:rsid w:val="002E6F4A"/>
    <w:rsid w:val="002F0188"/>
    <w:rsid w:val="0030664B"/>
    <w:rsid w:val="00310B70"/>
    <w:rsid w:val="00313823"/>
    <w:rsid w:val="0032148F"/>
    <w:rsid w:val="003218ED"/>
    <w:rsid w:val="00325459"/>
    <w:rsid w:val="003258E8"/>
    <w:rsid w:val="00325F30"/>
    <w:rsid w:val="0032669E"/>
    <w:rsid w:val="00336C18"/>
    <w:rsid w:val="00344F9C"/>
    <w:rsid w:val="0034723C"/>
    <w:rsid w:val="00347C51"/>
    <w:rsid w:val="003517D1"/>
    <w:rsid w:val="003841A2"/>
    <w:rsid w:val="00397127"/>
    <w:rsid w:val="003A31AC"/>
    <w:rsid w:val="003B3DF2"/>
    <w:rsid w:val="003C1037"/>
    <w:rsid w:val="003C1246"/>
    <w:rsid w:val="003C2950"/>
    <w:rsid w:val="003C35C4"/>
    <w:rsid w:val="003C3B0E"/>
    <w:rsid w:val="003C4CAA"/>
    <w:rsid w:val="003C6AC6"/>
    <w:rsid w:val="003C6BF4"/>
    <w:rsid w:val="003D130D"/>
    <w:rsid w:val="003D3A2D"/>
    <w:rsid w:val="003D5B20"/>
    <w:rsid w:val="003D7272"/>
    <w:rsid w:val="003E2C6E"/>
    <w:rsid w:val="003E3794"/>
    <w:rsid w:val="003E39F9"/>
    <w:rsid w:val="003F18F4"/>
    <w:rsid w:val="003F2BFE"/>
    <w:rsid w:val="003F3EA5"/>
    <w:rsid w:val="00412132"/>
    <w:rsid w:val="0041411A"/>
    <w:rsid w:val="00415585"/>
    <w:rsid w:val="00426A28"/>
    <w:rsid w:val="00432AA2"/>
    <w:rsid w:val="00440F11"/>
    <w:rsid w:val="004508BE"/>
    <w:rsid w:val="00460CFB"/>
    <w:rsid w:val="0046464F"/>
    <w:rsid w:val="00465072"/>
    <w:rsid w:val="0047320C"/>
    <w:rsid w:val="0047505F"/>
    <w:rsid w:val="00475524"/>
    <w:rsid w:val="00480333"/>
    <w:rsid w:val="0048094C"/>
    <w:rsid w:val="00482B64"/>
    <w:rsid w:val="00483E72"/>
    <w:rsid w:val="00492832"/>
    <w:rsid w:val="004A6D0F"/>
    <w:rsid w:val="004B1A74"/>
    <w:rsid w:val="004B2B92"/>
    <w:rsid w:val="004B7129"/>
    <w:rsid w:val="004C2A9E"/>
    <w:rsid w:val="004C3004"/>
    <w:rsid w:val="004C3D24"/>
    <w:rsid w:val="004E08A1"/>
    <w:rsid w:val="004F05CA"/>
    <w:rsid w:val="004F6211"/>
    <w:rsid w:val="004F76B3"/>
    <w:rsid w:val="00516A5B"/>
    <w:rsid w:val="0052010B"/>
    <w:rsid w:val="00520CF1"/>
    <w:rsid w:val="00524264"/>
    <w:rsid w:val="005276E3"/>
    <w:rsid w:val="00527B2E"/>
    <w:rsid w:val="00541328"/>
    <w:rsid w:val="0057166C"/>
    <w:rsid w:val="0057512F"/>
    <w:rsid w:val="00575DF1"/>
    <w:rsid w:val="00580E60"/>
    <w:rsid w:val="0059100E"/>
    <w:rsid w:val="00591185"/>
    <w:rsid w:val="00594A1E"/>
    <w:rsid w:val="005A24DA"/>
    <w:rsid w:val="005B7545"/>
    <w:rsid w:val="005B7F63"/>
    <w:rsid w:val="005C7615"/>
    <w:rsid w:val="005D2B99"/>
    <w:rsid w:val="005F4C75"/>
    <w:rsid w:val="00604B4B"/>
    <w:rsid w:val="0061165A"/>
    <w:rsid w:val="00614771"/>
    <w:rsid w:val="006161CF"/>
    <w:rsid w:val="0063166E"/>
    <w:rsid w:val="00633914"/>
    <w:rsid w:val="00657BC0"/>
    <w:rsid w:val="00675BD2"/>
    <w:rsid w:val="00690298"/>
    <w:rsid w:val="0069139F"/>
    <w:rsid w:val="00692B26"/>
    <w:rsid w:val="00695436"/>
    <w:rsid w:val="0069673B"/>
    <w:rsid w:val="006A1F31"/>
    <w:rsid w:val="006A2EB7"/>
    <w:rsid w:val="006A63D1"/>
    <w:rsid w:val="006B0522"/>
    <w:rsid w:val="006B5942"/>
    <w:rsid w:val="006B6792"/>
    <w:rsid w:val="006C47CE"/>
    <w:rsid w:val="006D0A64"/>
    <w:rsid w:val="006D30A0"/>
    <w:rsid w:val="006E3D3D"/>
    <w:rsid w:val="006E652A"/>
    <w:rsid w:val="006E76C1"/>
    <w:rsid w:val="006F09A1"/>
    <w:rsid w:val="006F0DF8"/>
    <w:rsid w:val="006F2CBD"/>
    <w:rsid w:val="006F3D30"/>
    <w:rsid w:val="00701D78"/>
    <w:rsid w:val="00710F8F"/>
    <w:rsid w:val="00712E66"/>
    <w:rsid w:val="007139FC"/>
    <w:rsid w:val="00717B67"/>
    <w:rsid w:val="00717D82"/>
    <w:rsid w:val="00721C78"/>
    <w:rsid w:val="0072387C"/>
    <w:rsid w:val="00726BFF"/>
    <w:rsid w:val="00726D31"/>
    <w:rsid w:val="00735C05"/>
    <w:rsid w:val="00741847"/>
    <w:rsid w:val="00746987"/>
    <w:rsid w:val="00754317"/>
    <w:rsid w:val="00755466"/>
    <w:rsid w:val="007555A3"/>
    <w:rsid w:val="00755B1A"/>
    <w:rsid w:val="0076162F"/>
    <w:rsid w:val="007638AA"/>
    <w:rsid w:val="00765376"/>
    <w:rsid w:val="007662AA"/>
    <w:rsid w:val="007745A5"/>
    <w:rsid w:val="0077681A"/>
    <w:rsid w:val="00781BBF"/>
    <w:rsid w:val="00782404"/>
    <w:rsid w:val="00783154"/>
    <w:rsid w:val="00793A4D"/>
    <w:rsid w:val="007946F9"/>
    <w:rsid w:val="007A3B21"/>
    <w:rsid w:val="007A53A3"/>
    <w:rsid w:val="007A6C22"/>
    <w:rsid w:val="007C1A06"/>
    <w:rsid w:val="007C6871"/>
    <w:rsid w:val="007D0B1F"/>
    <w:rsid w:val="007D7FC9"/>
    <w:rsid w:val="007E4199"/>
    <w:rsid w:val="00804A25"/>
    <w:rsid w:val="0080658F"/>
    <w:rsid w:val="00807EA4"/>
    <w:rsid w:val="008141CE"/>
    <w:rsid w:val="00816223"/>
    <w:rsid w:val="008246B7"/>
    <w:rsid w:val="00824FA8"/>
    <w:rsid w:val="00835C67"/>
    <w:rsid w:val="00843DE1"/>
    <w:rsid w:val="00844BC1"/>
    <w:rsid w:val="00844D3D"/>
    <w:rsid w:val="00850308"/>
    <w:rsid w:val="00851452"/>
    <w:rsid w:val="00851E8F"/>
    <w:rsid w:val="008526E0"/>
    <w:rsid w:val="00854405"/>
    <w:rsid w:val="008559F6"/>
    <w:rsid w:val="0085779A"/>
    <w:rsid w:val="008614AF"/>
    <w:rsid w:val="00862F52"/>
    <w:rsid w:val="0087469C"/>
    <w:rsid w:val="00880862"/>
    <w:rsid w:val="0089123E"/>
    <w:rsid w:val="0089146B"/>
    <w:rsid w:val="0089602A"/>
    <w:rsid w:val="008973C8"/>
    <w:rsid w:val="008A346E"/>
    <w:rsid w:val="008A4058"/>
    <w:rsid w:val="008A4144"/>
    <w:rsid w:val="008A616B"/>
    <w:rsid w:val="008B0980"/>
    <w:rsid w:val="008B385A"/>
    <w:rsid w:val="008B4D5A"/>
    <w:rsid w:val="008B704E"/>
    <w:rsid w:val="008C0666"/>
    <w:rsid w:val="008D2169"/>
    <w:rsid w:val="008D44A9"/>
    <w:rsid w:val="008D484E"/>
    <w:rsid w:val="008E1E99"/>
    <w:rsid w:val="008E2406"/>
    <w:rsid w:val="008F3897"/>
    <w:rsid w:val="00900ADE"/>
    <w:rsid w:val="00905F9B"/>
    <w:rsid w:val="00906EFD"/>
    <w:rsid w:val="00907FED"/>
    <w:rsid w:val="00911DC2"/>
    <w:rsid w:val="00916CBD"/>
    <w:rsid w:val="009315D3"/>
    <w:rsid w:val="00933B30"/>
    <w:rsid w:val="00934060"/>
    <w:rsid w:val="00944FE7"/>
    <w:rsid w:val="00952955"/>
    <w:rsid w:val="00953524"/>
    <w:rsid w:val="0097203E"/>
    <w:rsid w:val="009823CC"/>
    <w:rsid w:val="00982BD2"/>
    <w:rsid w:val="00991497"/>
    <w:rsid w:val="009948D1"/>
    <w:rsid w:val="009969C3"/>
    <w:rsid w:val="00997A6F"/>
    <w:rsid w:val="00997D36"/>
    <w:rsid w:val="009A4736"/>
    <w:rsid w:val="009A7EFB"/>
    <w:rsid w:val="009B09D6"/>
    <w:rsid w:val="009B4035"/>
    <w:rsid w:val="009B6A40"/>
    <w:rsid w:val="009B6AE1"/>
    <w:rsid w:val="009C28DB"/>
    <w:rsid w:val="009C2A56"/>
    <w:rsid w:val="009E681E"/>
    <w:rsid w:val="009F0C6F"/>
    <w:rsid w:val="009F4781"/>
    <w:rsid w:val="009F7191"/>
    <w:rsid w:val="00A10266"/>
    <w:rsid w:val="00A1754C"/>
    <w:rsid w:val="00A3022C"/>
    <w:rsid w:val="00A30CDC"/>
    <w:rsid w:val="00A33F59"/>
    <w:rsid w:val="00A347EC"/>
    <w:rsid w:val="00A52257"/>
    <w:rsid w:val="00A56FA9"/>
    <w:rsid w:val="00A648F7"/>
    <w:rsid w:val="00A7482E"/>
    <w:rsid w:val="00A77762"/>
    <w:rsid w:val="00A77CBB"/>
    <w:rsid w:val="00A82F2C"/>
    <w:rsid w:val="00A83D44"/>
    <w:rsid w:val="00A859A9"/>
    <w:rsid w:val="00A86CB1"/>
    <w:rsid w:val="00A900F2"/>
    <w:rsid w:val="00AA7B04"/>
    <w:rsid w:val="00AB5EE6"/>
    <w:rsid w:val="00AC3374"/>
    <w:rsid w:val="00AD0605"/>
    <w:rsid w:val="00AD31D7"/>
    <w:rsid w:val="00AD7E1F"/>
    <w:rsid w:val="00AE0B9C"/>
    <w:rsid w:val="00AE25BE"/>
    <w:rsid w:val="00AE462F"/>
    <w:rsid w:val="00AE51C3"/>
    <w:rsid w:val="00AF0C2C"/>
    <w:rsid w:val="00AF5C1D"/>
    <w:rsid w:val="00AF614F"/>
    <w:rsid w:val="00AF64A9"/>
    <w:rsid w:val="00B003F5"/>
    <w:rsid w:val="00B01353"/>
    <w:rsid w:val="00B05C91"/>
    <w:rsid w:val="00B10621"/>
    <w:rsid w:val="00B12A97"/>
    <w:rsid w:val="00B16C5D"/>
    <w:rsid w:val="00B213E0"/>
    <w:rsid w:val="00B21622"/>
    <w:rsid w:val="00B244B7"/>
    <w:rsid w:val="00B268C0"/>
    <w:rsid w:val="00B47415"/>
    <w:rsid w:val="00B508FE"/>
    <w:rsid w:val="00B6368A"/>
    <w:rsid w:val="00B65A70"/>
    <w:rsid w:val="00B6769C"/>
    <w:rsid w:val="00B70A3C"/>
    <w:rsid w:val="00B71B2B"/>
    <w:rsid w:val="00B74DF3"/>
    <w:rsid w:val="00B76ABE"/>
    <w:rsid w:val="00B90573"/>
    <w:rsid w:val="00B91565"/>
    <w:rsid w:val="00B9402C"/>
    <w:rsid w:val="00B94A1A"/>
    <w:rsid w:val="00B972E4"/>
    <w:rsid w:val="00BA1067"/>
    <w:rsid w:val="00BA5994"/>
    <w:rsid w:val="00BB29B9"/>
    <w:rsid w:val="00BB611B"/>
    <w:rsid w:val="00BD0AAB"/>
    <w:rsid w:val="00BD1577"/>
    <w:rsid w:val="00BD51BC"/>
    <w:rsid w:val="00BD7482"/>
    <w:rsid w:val="00BE005A"/>
    <w:rsid w:val="00BF2358"/>
    <w:rsid w:val="00C038FC"/>
    <w:rsid w:val="00C12EC3"/>
    <w:rsid w:val="00C307E9"/>
    <w:rsid w:val="00C326AF"/>
    <w:rsid w:val="00C3334E"/>
    <w:rsid w:val="00C37DE8"/>
    <w:rsid w:val="00C42BC4"/>
    <w:rsid w:val="00C46074"/>
    <w:rsid w:val="00C515D2"/>
    <w:rsid w:val="00C5216B"/>
    <w:rsid w:val="00C56802"/>
    <w:rsid w:val="00C67096"/>
    <w:rsid w:val="00C71BC6"/>
    <w:rsid w:val="00C73DE5"/>
    <w:rsid w:val="00C75886"/>
    <w:rsid w:val="00C83531"/>
    <w:rsid w:val="00C92599"/>
    <w:rsid w:val="00C9577F"/>
    <w:rsid w:val="00CA0EBB"/>
    <w:rsid w:val="00CB1190"/>
    <w:rsid w:val="00CB3755"/>
    <w:rsid w:val="00CC7321"/>
    <w:rsid w:val="00CD0176"/>
    <w:rsid w:val="00CD4A57"/>
    <w:rsid w:val="00CE1A4D"/>
    <w:rsid w:val="00CF3F5B"/>
    <w:rsid w:val="00CF761F"/>
    <w:rsid w:val="00D014CE"/>
    <w:rsid w:val="00D232C5"/>
    <w:rsid w:val="00D270A9"/>
    <w:rsid w:val="00D279FC"/>
    <w:rsid w:val="00D27AE3"/>
    <w:rsid w:val="00D407EF"/>
    <w:rsid w:val="00D458C1"/>
    <w:rsid w:val="00D45DF8"/>
    <w:rsid w:val="00D476F0"/>
    <w:rsid w:val="00D511FA"/>
    <w:rsid w:val="00D51EDE"/>
    <w:rsid w:val="00D52266"/>
    <w:rsid w:val="00D52A24"/>
    <w:rsid w:val="00D5433E"/>
    <w:rsid w:val="00D64F8B"/>
    <w:rsid w:val="00D837A3"/>
    <w:rsid w:val="00D93597"/>
    <w:rsid w:val="00DB6A43"/>
    <w:rsid w:val="00DB7010"/>
    <w:rsid w:val="00DC5226"/>
    <w:rsid w:val="00DD7600"/>
    <w:rsid w:val="00DD7E35"/>
    <w:rsid w:val="00DE58D7"/>
    <w:rsid w:val="00DF0629"/>
    <w:rsid w:val="00DF3F5C"/>
    <w:rsid w:val="00E04BD6"/>
    <w:rsid w:val="00E068C3"/>
    <w:rsid w:val="00E06F6A"/>
    <w:rsid w:val="00E070BC"/>
    <w:rsid w:val="00E173B6"/>
    <w:rsid w:val="00E245F4"/>
    <w:rsid w:val="00E35502"/>
    <w:rsid w:val="00E4199B"/>
    <w:rsid w:val="00E455E0"/>
    <w:rsid w:val="00E46036"/>
    <w:rsid w:val="00E50693"/>
    <w:rsid w:val="00E553B4"/>
    <w:rsid w:val="00E6476F"/>
    <w:rsid w:val="00E72314"/>
    <w:rsid w:val="00E77138"/>
    <w:rsid w:val="00E815D1"/>
    <w:rsid w:val="00E86E04"/>
    <w:rsid w:val="00E879A9"/>
    <w:rsid w:val="00E914A5"/>
    <w:rsid w:val="00E93881"/>
    <w:rsid w:val="00E97B26"/>
    <w:rsid w:val="00EA13C5"/>
    <w:rsid w:val="00EA180D"/>
    <w:rsid w:val="00EA6396"/>
    <w:rsid w:val="00EA7368"/>
    <w:rsid w:val="00EB4B9B"/>
    <w:rsid w:val="00EB75E4"/>
    <w:rsid w:val="00EC7D1C"/>
    <w:rsid w:val="00ED41A8"/>
    <w:rsid w:val="00ED5BF7"/>
    <w:rsid w:val="00EE6562"/>
    <w:rsid w:val="00EE7768"/>
    <w:rsid w:val="00EF2F2D"/>
    <w:rsid w:val="00EF374B"/>
    <w:rsid w:val="00EF4A26"/>
    <w:rsid w:val="00EF6EC7"/>
    <w:rsid w:val="00F1579B"/>
    <w:rsid w:val="00F22A9F"/>
    <w:rsid w:val="00F2428E"/>
    <w:rsid w:val="00F2444F"/>
    <w:rsid w:val="00F41401"/>
    <w:rsid w:val="00F56853"/>
    <w:rsid w:val="00F6656C"/>
    <w:rsid w:val="00F6729E"/>
    <w:rsid w:val="00F67C47"/>
    <w:rsid w:val="00F718C8"/>
    <w:rsid w:val="00F81B19"/>
    <w:rsid w:val="00F8377B"/>
    <w:rsid w:val="00F847F1"/>
    <w:rsid w:val="00F94D9F"/>
    <w:rsid w:val="00F97429"/>
    <w:rsid w:val="00FA2805"/>
    <w:rsid w:val="00FA3D5B"/>
    <w:rsid w:val="00FA7D91"/>
    <w:rsid w:val="00FB0657"/>
    <w:rsid w:val="00FB5D2D"/>
    <w:rsid w:val="00FD3548"/>
    <w:rsid w:val="00FD3671"/>
    <w:rsid w:val="00FD6BCD"/>
    <w:rsid w:val="00FE171B"/>
    <w:rsid w:val="00FE5C9A"/>
    <w:rsid w:val="00FE5EFE"/>
    <w:rsid w:val="00FF0668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A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2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22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42BC4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15240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5240E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A471A"/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5240E"/>
    <w:rPr>
      <w:rFonts w:cs="Times New Roman"/>
      <w:b/>
      <w:bCs/>
    </w:rPr>
  </w:style>
  <w:style w:type="paragraph" w:customStyle="1" w:styleId="text">
    <w:name w:val="text"/>
    <w:basedOn w:val="Normalny"/>
    <w:uiPriority w:val="99"/>
    <w:rsid w:val="00077134"/>
    <w:pPr>
      <w:spacing w:before="100" w:beforeAutospacing="1" w:after="165"/>
    </w:pPr>
  </w:style>
  <w:style w:type="paragraph" w:styleId="Tekstdymka">
    <w:name w:val="Balloon Text"/>
    <w:basedOn w:val="Normalny"/>
    <w:link w:val="TekstdymkaZnak"/>
    <w:uiPriority w:val="99"/>
    <w:rsid w:val="00953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535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FD6B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D6BC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D6BC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357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3574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3574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60CF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1D5E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D5E0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5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D5E0B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4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4BB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544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ia_cieslikowska@carrefou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awomir_rybka@carrefou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uroprasowe@carrefou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Carrefour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IT</dc:creator>
  <cp:keywords/>
  <dc:description/>
  <cp:lastModifiedBy>Install</cp:lastModifiedBy>
  <cp:revision>5</cp:revision>
  <cp:lastPrinted>2013-06-24T14:53:00Z</cp:lastPrinted>
  <dcterms:created xsi:type="dcterms:W3CDTF">2013-06-21T11:17:00Z</dcterms:created>
  <dcterms:modified xsi:type="dcterms:W3CDTF">2013-06-24T15:02:00Z</dcterms:modified>
</cp:coreProperties>
</file>