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60" w:rsidRDefault="000F38E0" w:rsidP="002A5E71">
      <w:pPr>
        <w:ind w:right="190"/>
        <w:jc w:val="right"/>
        <w:rPr>
          <w:rFonts w:ascii="Arial" w:hAnsi="Arial" w:cs="Arial"/>
          <w:noProof/>
          <w:sz w:val="20"/>
          <w:szCs w:val="18"/>
          <w:lang w:eastAsia="fr-FR"/>
        </w:rPr>
      </w:pPr>
      <w:r>
        <w:rPr>
          <w:rFonts w:ascii="Arial" w:hAnsi="Arial" w:cs="Arial"/>
          <w:noProof/>
          <w:sz w:val="20"/>
          <w:szCs w:val="18"/>
          <w:lang w:val="pl-PL"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-94615</wp:posOffset>
            </wp:positionV>
            <wp:extent cx="1655445" cy="408940"/>
            <wp:effectExtent l="19050" t="0" r="1905" b="0"/>
            <wp:wrapTight wrapText="bothSides">
              <wp:wrapPolygon edited="0">
                <wp:start x="-249" y="0"/>
                <wp:lineTo x="-249" y="20124"/>
                <wp:lineTo x="21625" y="20124"/>
                <wp:lineTo x="21625" y="0"/>
                <wp:lineTo x="-249" y="0"/>
              </wp:wrapPolygon>
            </wp:wrapTight>
            <wp:docPr id="1" name="Image 1" descr="S:\A_Externe\RELATIONS EXTERIEURES\THEMES\Fondation\Logo Fondation\2014\Logo Fondation_Carref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_Externe\RELATIONS EXTERIEURES\THEMES\Fondation\Logo Fondation\2014\Logo Fondation_Carrefou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24" t="31818" r="6439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E70">
        <w:rPr>
          <w:rFonts w:ascii="Arial" w:hAnsi="Arial" w:cs="Arial"/>
          <w:noProof/>
          <w:sz w:val="20"/>
          <w:szCs w:val="18"/>
          <w:lang w:val="pl-PL"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549275</wp:posOffset>
            </wp:positionH>
            <wp:positionV relativeFrom="paragraph">
              <wp:posOffset>-266700</wp:posOffset>
            </wp:positionV>
            <wp:extent cx="765810" cy="586105"/>
            <wp:effectExtent l="19050" t="0" r="0" b="0"/>
            <wp:wrapSquare wrapText="bothSides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EFC">
        <w:rPr>
          <w:rFonts w:ascii="Arial" w:hAnsi="Arial" w:cs="Arial"/>
          <w:noProof/>
          <w:sz w:val="20"/>
          <w:szCs w:val="18"/>
          <w:lang w:val="pl-PL"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-94615</wp:posOffset>
            </wp:positionV>
            <wp:extent cx="1601470" cy="414020"/>
            <wp:effectExtent l="19050" t="0" r="0" b="0"/>
            <wp:wrapSquare wrapText="bothSides"/>
            <wp:docPr id="2" name="Obraz 4" descr="E:\neon\banki żywności\DZIEN ZYWNOSCI\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E:\neon\banki żywności\DZIEN ZYWNOSCI\logo png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860" w:rsidRDefault="00051860" w:rsidP="00BB7593">
      <w:pPr>
        <w:rPr>
          <w:rFonts w:ascii="Arial" w:hAnsi="Arial" w:cs="Arial"/>
          <w:i/>
          <w:sz w:val="22"/>
          <w:szCs w:val="18"/>
        </w:rPr>
      </w:pPr>
    </w:p>
    <w:p w:rsidR="006364D6" w:rsidRDefault="006364D6" w:rsidP="00051860">
      <w:pPr>
        <w:jc w:val="right"/>
        <w:rPr>
          <w:rFonts w:ascii="Arial" w:hAnsi="Arial" w:cs="Arial"/>
          <w:i/>
          <w:sz w:val="20"/>
          <w:szCs w:val="18"/>
        </w:rPr>
      </w:pPr>
    </w:p>
    <w:p w:rsidR="00647E70" w:rsidRDefault="00647E70" w:rsidP="00647E70">
      <w:pPr>
        <w:pStyle w:val="Tekstpodstawowy"/>
        <w:spacing w:line="240" w:lineRule="atLeast"/>
        <w:jc w:val="right"/>
        <w:rPr>
          <w:b w:val="0"/>
          <w:bCs w:val="0"/>
          <w:sz w:val="20"/>
          <w:szCs w:val="20"/>
          <w:u w:val="single"/>
        </w:rPr>
      </w:pPr>
    </w:p>
    <w:p w:rsidR="00647E70" w:rsidRPr="0058082F" w:rsidRDefault="00647E70" w:rsidP="00647E70">
      <w:pPr>
        <w:pStyle w:val="Tekstpodstawowy"/>
        <w:spacing w:line="240" w:lineRule="atLeast"/>
        <w:jc w:val="right"/>
        <w:rPr>
          <w:b w:val="0"/>
          <w:bCs w:val="0"/>
          <w:sz w:val="20"/>
          <w:szCs w:val="20"/>
          <w:u w:val="single"/>
          <w:lang w:val="en-US"/>
        </w:rPr>
      </w:pPr>
      <w:proofErr w:type="spellStart"/>
      <w:r w:rsidRPr="0058082F">
        <w:rPr>
          <w:b w:val="0"/>
          <w:bCs w:val="0"/>
          <w:sz w:val="20"/>
          <w:szCs w:val="20"/>
          <w:u w:val="single"/>
          <w:lang w:val="en-US"/>
        </w:rPr>
        <w:t>Informacja</w:t>
      </w:r>
      <w:proofErr w:type="spellEnd"/>
      <w:r w:rsidRPr="0058082F">
        <w:rPr>
          <w:b w:val="0"/>
          <w:bCs w:val="0"/>
          <w:sz w:val="20"/>
          <w:szCs w:val="20"/>
          <w:u w:val="single"/>
          <w:lang w:val="en-US"/>
        </w:rPr>
        <w:t xml:space="preserve"> </w:t>
      </w:r>
      <w:proofErr w:type="spellStart"/>
      <w:r w:rsidRPr="0058082F">
        <w:rPr>
          <w:b w:val="0"/>
          <w:bCs w:val="0"/>
          <w:sz w:val="20"/>
          <w:szCs w:val="20"/>
          <w:u w:val="single"/>
          <w:lang w:val="en-US"/>
        </w:rPr>
        <w:t>prasowa</w:t>
      </w:r>
      <w:proofErr w:type="spellEnd"/>
    </w:p>
    <w:p w:rsidR="00564EFC" w:rsidRPr="00647E70" w:rsidRDefault="00647E70" w:rsidP="00647E70">
      <w:pPr>
        <w:spacing w:line="240" w:lineRule="atLeast"/>
        <w:jc w:val="right"/>
        <w:rPr>
          <w:rFonts w:ascii="Arial" w:hAnsi="Arial" w:cs="Arial"/>
          <w:i/>
          <w:sz w:val="18"/>
          <w:szCs w:val="18"/>
        </w:rPr>
      </w:pPr>
      <w:r w:rsidRPr="00647E70">
        <w:rPr>
          <w:rFonts w:ascii="Arial" w:hAnsi="Arial" w:cs="Arial"/>
          <w:sz w:val="20"/>
          <w:szCs w:val="20"/>
        </w:rPr>
        <w:t>Warszawa, 2</w:t>
      </w:r>
      <w:r w:rsidR="00765C00">
        <w:rPr>
          <w:rFonts w:ascii="Arial" w:hAnsi="Arial" w:cs="Arial"/>
          <w:sz w:val="20"/>
          <w:szCs w:val="20"/>
        </w:rPr>
        <w:t>8</w:t>
      </w:r>
      <w:r w:rsidRPr="00647E70">
        <w:rPr>
          <w:rFonts w:ascii="Arial" w:hAnsi="Arial" w:cs="Arial"/>
          <w:sz w:val="20"/>
          <w:szCs w:val="20"/>
        </w:rPr>
        <w:t xml:space="preserve"> listopada 2014 r</w:t>
      </w:r>
    </w:p>
    <w:p w:rsidR="00647E70" w:rsidRDefault="00647E70" w:rsidP="00051860">
      <w:pPr>
        <w:jc w:val="right"/>
        <w:rPr>
          <w:rFonts w:ascii="Arial" w:hAnsi="Arial" w:cs="Arial"/>
          <w:i/>
          <w:sz w:val="20"/>
          <w:szCs w:val="18"/>
        </w:rPr>
      </w:pPr>
    </w:p>
    <w:p w:rsidR="0058082F" w:rsidRPr="002A0A58" w:rsidRDefault="003860FA" w:rsidP="0058082F">
      <w:pPr>
        <w:pStyle w:val="Akapitzlist"/>
        <w:numPr>
          <w:ilvl w:val="0"/>
          <w:numId w:val="20"/>
        </w:numPr>
        <w:spacing w:line="240" w:lineRule="auto"/>
        <w:contextualSpacing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</w:rPr>
      </w:pPr>
      <w:r w:rsidRPr="002A0A58">
        <w:rPr>
          <w:rFonts w:ascii="Arial" w:eastAsiaTheme="minorHAnsi" w:hAnsi="Arial" w:cs="Arial"/>
          <w:b/>
          <w:bCs/>
          <w:color w:val="00B0F0"/>
          <w:sz w:val="26"/>
          <w:szCs w:val="26"/>
          <w:lang w:eastAsia="en-US"/>
        </w:rPr>
        <w:t>Świąteczna</w:t>
      </w:r>
      <w:r w:rsidR="0010671C" w:rsidRPr="002A0A58">
        <w:rPr>
          <w:rFonts w:ascii="Arial" w:eastAsiaTheme="minorHAnsi" w:hAnsi="Arial" w:cs="Arial"/>
          <w:b/>
          <w:bCs/>
          <w:color w:val="00B0F0"/>
          <w:sz w:val="26"/>
          <w:szCs w:val="26"/>
          <w:lang w:eastAsia="en-US"/>
        </w:rPr>
        <w:t xml:space="preserve"> </w:t>
      </w:r>
      <w:r w:rsidR="0058082F" w:rsidRPr="002A0A58">
        <w:rPr>
          <w:rFonts w:ascii="Arial" w:eastAsiaTheme="minorHAnsi" w:hAnsi="Arial" w:cs="Arial"/>
          <w:b/>
          <w:bCs/>
          <w:color w:val="00B0F0"/>
          <w:sz w:val="26"/>
          <w:szCs w:val="26"/>
          <w:lang w:eastAsia="en-US"/>
        </w:rPr>
        <w:t xml:space="preserve">zbiórka żywności </w:t>
      </w:r>
      <w:r w:rsidR="000F38E0">
        <w:rPr>
          <w:rFonts w:ascii="Arial" w:eastAsiaTheme="minorHAnsi" w:hAnsi="Arial" w:cs="Arial"/>
          <w:b/>
          <w:bCs/>
          <w:color w:val="00B0F0"/>
          <w:sz w:val="26"/>
          <w:szCs w:val="26"/>
          <w:lang w:eastAsia="en-US"/>
        </w:rPr>
        <w:t xml:space="preserve">ruszyła  </w:t>
      </w:r>
      <w:r w:rsidR="0058082F" w:rsidRPr="002A0A58">
        <w:rPr>
          <w:rFonts w:ascii="Arial" w:eastAsiaTheme="minorHAnsi" w:hAnsi="Arial" w:cs="Arial"/>
          <w:b/>
          <w:bCs/>
          <w:color w:val="00B0F0"/>
          <w:sz w:val="26"/>
          <w:szCs w:val="26"/>
          <w:lang w:eastAsia="en-US"/>
        </w:rPr>
        <w:t>–</w:t>
      </w:r>
    </w:p>
    <w:p w:rsidR="00C22470" w:rsidRPr="002A0A58" w:rsidRDefault="0058082F" w:rsidP="0010671C">
      <w:pPr>
        <w:pStyle w:val="Akapitzlist"/>
        <w:spacing w:line="240" w:lineRule="auto"/>
        <w:ind w:left="0"/>
        <w:contextualSpacing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</w:rPr>
      </w:pPr>
      <w:r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Carrefour </w:t>
      </w:r>
      <w:r w:rsidR="000F38E0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wraz ze swoją Fundacją </w:t>
      </w:r>
      <w:r w:rsidR="000F38E0"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w 10 krajach </w:t>
      </w:r>
      <w:r w:rsidR="000F38E0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wspiera </w:t>
      </w:r>
      <w:r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>2. międzynarodow</w:t>
      </w:r>
      <w:r w:rsidR="0010671C"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>ą</w:t>
      </w:r>
      <w:r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 </w:t>
      </w:r>
      <w:r w:rsidR="000F38E0">
        <w:rPr>
          <w:rFonts w:ascii="Arial" w:hAnsi="Arial" w:cs="Arial"/>
          <w:b/>
          <w:bCs/>
          <w:color w:val="4F81BD" w:themeColor="accent1"/>
          <w:sz w:val="26"/>
          <w:szCs w:val="26"/>
        </w:rPr>
        <w:t>Świąteczną Z</w:t>
      </w:r>
      <w:r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>biórk</w:t>
      </w:r>
      <w:r w:rsidR="0010671C"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>ę</w:t>
      </w:r>
      <w:r w:rsidR="000F38E0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 Ż</w:t>
      </w:r>
      <w:r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>ywności</w:t>
      </w:r>
      <w:r w:rsidR="000F38E0">
        <w:rPr>
          <w:rFonts w:ascii="Arial" w:hAnsi="Arial" w:cs="Arial"/>
          <w:b/>
          <w:bCs/>
          <w:color w:val="4F81BD" w:themeColor="accent1"/>
          <w:sz w:val="26"/>
          <w:szCs w:val="26"/>
        </w:rPr>
        <w:t>.</w:t>
      </w:r>
      <w:r w:rsidR="003860FA" w:rsidRPr="002A0A58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 </w:t>
      </w:r>
      <w:r w:rsidR="000F38E0">
        <w:rPr>
          <w:rFonts w:ascii="Arial" w:hAnsi="Arial" w:cs="Arial"/>
          <w:b/>
          <w:bCs/>
          <w:color w:val="4F81BD" w:themeColor="accent1"/>
          <w:sz w:val="26"/>
          <w:szCs w:val="26"/>
        </w:rPr>
        <w:t>Do akcji włączyły się również sklep</w:t>
      </w:r>
      <w:r w:rsidR="00412718">
        <w:rPr>
          <w:rFonts w:ascii="Arial" w:hAnsi="Arial" w:cs="Arial"/>
          <w:b/>
          <w:bCs/>
          <w:color w:val="4F81BD" w:themeColor="accent1"/>
          <w:sz w:val="26"/>
          <w:szCs w:val="26"/>
        </w:rPr>
        <w:t>y</w:t>
      </w:r>
      <w:r w:rsidR="000F38E0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 Carrefour w Polsce </w:t>
      </w:r>
    </w:p>
    <w:p w:rsidR="00647E70" w:rsidRPr="009B2178" w:rsidRDefault="0058082F" w:rsidP="00564EFC">
      <w:pPr>
        <w:jc w:val="both"/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</w:pP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Od Paryża</w:t>
      </w:r>
      <w:r w:rsidR="007E4172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 przez Warszawę</w:t>
      </w: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 do Pekinu, od Sao Paulo </w:t>
      </w:r>
      <w:r w:rsidR="007E4172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przez Brukselę </w:t>
      </w: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do </w:t>
      </w:r>
      <w:r w:rsidR="007E4172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Tajpej</w:t>
      </w: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 - Fundacja Carrefour koordynuje 2. międzynarodową </w:t>
      </w:r>
      <w:r w:rsidR="0041271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Świąteczną Zbiórkę Ż</w:t>
      </w: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ywności, która odbędzie się w prawie 3000 sklepów sieci Carrefour: w Argentynie, Belgii, Brazylii, Hiszpanii, Francji, Włoszech, Polsce, Rumunii oraz po raz pierwszy w Chinach i na Tajwanie. Celem akcji jest walka z głodem </w:t>
      </w:r>
      <w:r w:rsidR="0041271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br/>
      </w: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i spowodowanym nim wykluczeniem społecznym. Wszystkie sklepy sieci Carrefour będą zachęcały klientów do </w:t>
      </w:r>
      <w:r w:rsidR="00CC72A4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przekazywania</w:t>
      </w: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 jak największej liczby produktów, aby pobić ubiegłoroczny rekord </w:t>
      </w:r>
      <w:r w:rsidR="0041271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br/>
      </w:r>
      <w:r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i przygotować ponad 9 milionów posiłków dla osób </w:t>
      </w:r>
      <w:r w:rsidR="00CC72A4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najbardziej </w:t>
      </w:r>
      <w:r w:rsidR="008C7B85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potrzebujących</w:t>
      </w:r>
      <w:r w:rsidR="00CC72A4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 na całym świecie</w:t>
      </w:r>
      <w:r w:rsidR="008C7B85" w:rsidRPr="009B2178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.</w:t>
      </w:r>
    </w:p>
    <w:p w:rsidR="00D52173" w:rsidRPr="007315B6" w:rsidRDefault="00D52173" w:rsidP="00E85ADF">
      <w:pPr>
        <w:contextualSpacing/>
        <w:jc w:val="both"/>
        <w:rPr>
          <w:rFonts w:ascii="Arial" w:hAnsi="Arial" w:cs="Arial"/>
          <w:b/>
          <w:bCs/>
          <w:i/>
          <w:sz w:val="16"/>
          <w:szCs w:val="10"/>
          <w:lang w:val="pl-PL"/>
        </w:rPr>
      </w:pPr>
    </w:p>
    <w:p w:rsidR="00D16B27" w:rsidRPr="007315B6" w:rsidRDefault="00D16B27" w:rsidP="00D16B27">
      <w:pPr>
        <w:contextualSpacing/>
        <w:jc w:val="both"/>
        <w:rPr>
          <w:rFonts w:ascii="Arial" w:hAnsi="Arial" w:cs="Arial"/>
          <w:bCs/>
          <w:sz w:val="20"/>
          <w:szCs w:val="18"/>
          <w:lang w:val="pl-PL"/>
        </w:rPr>
      </w:pPr>
      <w:r w:rsidRPr="007315B6">
        <w:rPr>
          <w:rFonts w:ascii="Arial" w:hAnsi="Arial" w:cs="Arial"/>
          <w:bCs/>
          <w:sz w:val="20"/>
          <w:szCs w:val="18"/>
          <w:lang w:val="pl-PL"/>
        </w:rPr>
        <w:t>Aby przyłączyć się do „Świątecznej Zbiórki Żywności”</w:t>
      </w:r>
      <w:r w:rsidR="0069188D" w:rsidRPr="007315B6">
        <w:rPr>
          <w:rFonts w:ascii="Arial" w:hAnsi="Arial" w:cs="Arial"/>
          <w:bCs/>
          <w:sz w:val="20"/>
          <w:szCs w:val="18"/>
          <w:lang w:val="pl-PL"/>
        </w:rPr>
        <w:t xml:space="preserve"> w Polsce</w:t>
      </w:r>
      <w:r w:rsidRPr="007315B6">
        <w:rPr>
          <w:rFonts w:ascii="Arial" w:hAnsi="Arial" w:cs="Arial"/>
          <w:bCs/>
          <w:sz w:val="20"/>
          <w:szCs w:val="18"/>
          <w:lang w:val="pl-PL"/>
        </w:rPr>
        <w:t>, wystarczy w dniach między 28, a 30 listopada przyjść do sklepu Carrefour</w:t>
      </w:r>
      <w:r w:rsidR="00796538" w:rsidRPr="007315B6">
        <w:rPr>
          <w:rFonts w:ascii="Arial" w:hAnsi="Arial" w:cs="Arial"/>
          <w:bCs/>
          <w:sz w:val="20"/>
          <w:szCs w:val="18"/>
          <w:lang w:val="pl-PL"/>
        </w:rPr>
        <w:t>*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, kupić dowolne produkty oraz przekazać je wolontariuszom Banków Żywności stojącym przed kasami. Rekomendowanymi są produkty o długim terminie przydatności do spożycia, np.  słodycze, olej, mąka czy konserwy. Wszystkie dary przekazane przez klientów Carrefour trafią za pośrednictwem Banków Żywności do osób najbardziej potrzebujących. </w:t>
      </w:r>
    </w:p>
    <w:p w:rsidR="00D16B27" w:rsidRPr="007315B6" w:rsidRDefault="00D16B27" w:rsidP="00D16B27">
      <w:pPr>
        <w:contextualSpacing/>
        <w:jc w:val="both"/>
        <w:rPr>
          <w:rFonts w:ascii="Arial" w:hAnsi="Arial" w:cs="Arial"/>
          <w:bCs/>
          <w:i/>
          <w:sz w:val="20"/>
          <w:szCs w:val="18"/>
          <w:lang w:val="pl-PL"/>
        </w:rPr>
      </w:pPr>
    </w:p>
    <w:p w:rsidR="00647E70" w:rsidRPr="007315B6" w:rsidRDefault="00D16B27" w:rsidP="00D16B27">
      <w:pPr>
        <w:spacing w:line="240" w:lineRule="atLeast"/>
        <w:contextualSpacing/>
        <w:jc w:val="both"/>
        <w:rPr>
          <w:rFonts w:ascii="Arial" w:hAnsi="Arial" w:cs="Arial"/>
          <w:bCs/>
          <w:sz w:val="20"/>
          <w:szCs w:val="18"/>
          <w:lang w:val="pl-PL"/>
        </w:rPr>
      </w:pP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W tym roku Carrefour wspólnie z Bankami Żywności przygotował znacznie większą kampanię reklamową, aby maksymalnie zmotywować klientów do wzięcia udziału w zbiórce. Oprócz standardowych nośników informacyjnych takich plakaty czy ulotki, w sklepach sieci Carrefour klienci będą mogli także usłyszeć zaproszenie do akcji za pośrednictwem systemu nagłośnienia wewnętrznego oraz obejrzeć jej reklamę 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br/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w sklepowej telewizji Carrefour TV. Zaproszenia do akcji trafią również do ponad 250.000 fanów marki na </w:t>
      </w:r>
      <w:proofErr w:type="spellStart"/>
      <w:r w:rsidRPr="007315B6">
        <w:rPr>
          <w:rFonts w:ascii="Arial" w:hAnsi="Arial" w:cs="Arial"/>
          <w:bCs/>
          <w:sz w:val="20"/>
          <w:szCs w:val="18"/>
          <w:lang w:val="pl-PL"/>
        </w:rPr>
        <w:t>Facebooku</w:t>
      </w:r>
      <w:proofErr w:type="spellEnd"/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, a także do kilku milionów osób odwiedzających stronę internetową www.carrefour.pl, a także subskrybentów </w:t>
      </w:r>
      <w:proofErr w:type="spellStart"/>
      <w:r w:rsidRPr="007315B6">
        <w:rPr>
          <w:rFonts w:ascii="Arial" w:hAnsi="Arial" w:cs="Arial"/>
          <w:bCs/>
          <w:sz w:val="20"/>
          <w:szCs w:val="18"/>
          <w:lang w:val="pl-PL"/>
        </w:rPr>
        <w:t>newslettera</w:t>
      </w:r>
      <w:proofErr w:type="spellEnd"/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Carrefour.</w:t>
      </w:r>
    </w:p>
    <w:p w:rsidR="00D16B27" w:rsidRPr="007315B6" w:rsidRDefault="00D16B27" w:rsidP="00D16B27">
      <w:pPr>
        <w:spacing w:line="240" w:lineRule="atLeast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D16B27" w:rsidRPr="007315B6" w:rsidRDefault="00D16B27" w:rsidP="00D16B2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7315B6">
        <w:rPr>
          <w:rFonts w:ascii="Arial" w:hAnsi="Arial" w:cs="Arial"/>
          <w:sz w:val="20"/>
          <w:szCs w:val="20"/>
          <w:lang w:val="pl-PL"/>
        </w:rPr>
        <w:t>Dodatkowe wsparcie reklamowe tegorocznej zbiórki, to kolejny etap zacieśniania współpracy między siecią Carrefour i Bankami Żywności:</w:t>
      </w:r>
    </w:p>
    <w:p w:rsidR="00D16B27" w:rsidRPr="007315B6" w:rsidRDefault="00D16B27" w:rsidP="00D16B2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  <w:lang w:val="pl-PL"/>
        </w:rPr>
      </w:pPr>
    </w:p>
    <w:p w:rsidR="00D16B27" w:rsidRPr="007315B6" w:rsidRDefault="00D16B27" w:rsidP="00D16B2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7315B6">
        <w:rPr>
          <w:rFonts w:ascii="Arial" w:hAnsi="Arial" w:cs="Arial"/>
          <w:i/>
          <w:sz w:val="20"/>
          <w:szCs w:val="20"/>
          <w:lang w:val="pl-PL"/>
        </w:rPr>
        <w:t>- Carrefour od lat współpracuje z Bankami Żywności, realizując wspólnie liczne inicjatywy w ramach programu Stop Marnotrawstwu</w:t>
      </w:r>
      <w:r w:rsidRPr="007315B6">
        <w:rPr>
          <w:rFonts w:ascii="Arial" w:hAnsi="Arial" w:cs="Arial"/>
          <w:sz w:val="20"/>
          <w:szCs w:val="20"/>
          <w:lang w:val="pl-PL"/>
        </w:rPr>
        <w:t xml:space="preserve"> – </w:t>
      </w:r>
      <w:r w:rsidRPr="007315B6">
        <w:rPr>
          <w:rFonts w:ascii="Arial" w:hAnsi="Arial" w:cs="Arial"/>
          <w:b/>
          <w:sz w:val="20"/>
          <w:szCs w:val="20"/>
          <w:lang w:val="pl-PL"/>
        </w:rPr>
        <w:t xml:space="preserve">mówi Maria Cieślikowska, Dyrektor Działu Komunikacji i PR, Carrefour Polska. </w:t>
      </w:r>
      <w:r w:rsidRPr="007315B6">
        <w:rPr>
          <w:rFonts w:ascii="Arial" w:hAnsi="Arial" w:cs="Arial"/>
          <w:sz w:val="20"/>
          <w:szCs w:val="20"/>
          <w:lang w:val="pl-PL"/>
        </w:rPr>
        <w:t>-</w:t>
      </w:r>
      <w:r w:rsidRPr="007315B6">
        <w:rPr>
          <w:rFonts w:ascii="Arial" w:hAnsi="Arial" w:cs="Arial"/>
          <w:i/>
          <w:sz w:val="20"/>
          <w:szCs w:val="20"/>
          <w:lang w:val="pl-PL"/>
        </w:rPr>
        <w:t xml:space="preserve"> Oprócz zbiórek żywności, w których regularnie bierze udział kilkadziesiąt naszych sklepów, należą do nich m.in. wspólny projekt „Opowiedziani Każdego Dnia” edukujący w zakresie przeciwdziałania marnotrawstwu czy program przekazywania żywności, która za pośrednictwem Banków, codziennie trafia do osób najbardziej potrzebujących</w:t>
      </w:r>
      <w:r w:rsidRPr="007315B6">
        <w:rPr>
          <w:rFonts w:ascii="Arial" w:hAnsi="Arial" w:cs="Arial"/>
          <w:sz w:val="20"/>
          <w:szCs w:val="20"/>
          <w:lang w:val="pl-PL"/>
        </w:rPr>
        <w:t xml:space="preserve"> w całym kraju – </w:t>
      </w:r>
      <w:r w:rsidRPr="007315B6">
        <w:rPr>
          <w:rFonts w:ascii="Arial" w:hAnsi="Arial" w:cs="Arial"/>
          <w:b/>
          <w:sz w:val="20"/>
          <w:szCs w:val="20"/>
          <w:lang w:val="pl-PL"/>
        </w:rPr>
        <w:t>dodaje</w:t>
      </w:r>
      <w:r w:rsidRPr="007315B6">
        <w:rPr>
          <w:rFonts w:ascii="Arial" w:hAnsi="Arial" w:cs="Arial"/>
          <w:sz w:val="20"/>
          <w:szCs w:val="20"/>
          <w:lang w:val="pl-PL"/>
        </w:rPr>
        <w:t xml:space="preserve"> </w:t>
      </w:r>
      <w:r w:rsidRPr="007315B6">
        <w:rPr>
          <w:rFonts w:ascii="Arial" w:hAnsi="Arial" w:cs="Arial"/>
          <w:b/>
          <w:sz w:val="20"/>
          <w:szCs w:val="20"/>
          <w:lang w:val="pl-PL"/>
        </w:rPr>
        <w:t>Maria Cieślikowska.</w:t>
      </w:r>
    </w:p>
    <w:p w:rsidR="00D16B27" w:rsidRPr="007315B6" w:rsidRDefault="00D16B27" w:rsidP="00D16B27">
      <w:pPr>
        <w:pStyle w:val="Akapitzlist"/>
        <w:spacing w:after="0" w:line="240" w:lineRule="atLeast"/>
        <w:jc w:val="both"/>
        <w:rPr>
          <w:rFonts w:ascii="Arial" w:eastAsia="Calibri" w:hAnsi="Arial" w:cs="Arial"/>
          <w:sz w:val="20"/>
          <w:szCs w:val="20"/>
          <w:lang w:val="pl-PL" w:eastAsia="en-US"/>
        </w:rPr>
      </w:pPr>
    </w:p>
    <w:p w:rsidR="00D16B27" w:rsidRPr="007315B6" w:rsidRDefault="00D16B27" w:rsidP="00D16B2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7315B6">
        <w:rPr>
          <w:rFonts w:ascii="Arial" w:hAnsi="Arial" w:cs="Arial"/>
          <w:sz w:val="20"/>
          <w:szCs w:val="20"/>
          <w:lang w:val="pl-PL"/>
        </w:rPr>
        <w:t xml:space="preserve">O szczególnym zaangażowaniu Carrefour we współpracę z Bankami Żywności świadczy także grant finansowy przyznany przez Fundację Carrefour. Grant ten w wysokości 98 837 euro umożliwił zakup </w:t>
      </w:r>
      <w:r w:rsidRPr="007315B6">
        <w:rPr>
          <w:rFonts w:ascii="Arial" w:hAnsi="Arial" w:cs="Arial"/>
          <w:sz w:val="20"/>
          <w:szCs w:val="20"/>
          <w:lang w:val="pl-PL"/>
        </w:rPr>
        <w:br/>
        <w:t xml:space="preserve">5 ciężarówek wyposażonych w chłodnie dla lokalnych Banków Żywności: w Elblągu, Koninie, Rzeszowie, Chorzowie i Kielcach, a także częściowo sfinansował zakup takiego samochodu dla Banku w Łodzi. Dzięki pojazdom dostarczanie świeżej żywności osobom potrzebującym w 6 polskich miastach jest szybsze, tańsze i łatwiejsze.    </w:t>
      </w:r>
    </w:p>
    <w:p w:rsidR="00D16B27" w:rsidRPr="007315B6" w:rsidRDefault="00D16B27" w:rsidP="00647E70">
      <w:pPr>
        <w:contextualSpacing/>
        <w:jc w:val="both"/>
        <w:rPr>
          <w:rFonts w:ascii="Arial" w:hAnsi="Arial" w:cs="Arial"/>
          <w:b/>
          <w:bCs/>
          <w:i/>
          <w:sz w:val="20"/>
          <w:szCs w:val="18"/>
          <w:lang w:val="pl-PL"/>
        </w:rPr>
      </w:pPr>
    </w:p>
    <w:p w:rsidR="00D16B27" w:rsidRPr="007315B6" w:rsidRDefault="00D16B27" w:rsidP="00647E70">
      <w:pPr>
        <w:contextualSpacing/>
        <w:jc w:val="both"/>
        <w:rPr>
          <w:rFonts w:ascii="Arial" w:eastAsia="MS Minngs" w:hAnsi="Arial" w:cs="Arial"/>
          <w:b/>
          <w:bCs/>
          <w:color w:val="4F81BD" w:themeColor="accent1"/>
          <w:sz w:val="20"/>
          <w:lang w:val="pl-PL" w:eastAsia="fr-FR"/>
        </w:rPr>
      </w:pPr>
      <w:r w:rsidRPr="007315B6">
        <w:rPr>
          <w:rFonts w:ascii="Arial" w:eastAsia="MS Minngs" w:hAnsi="Arial" w:cs="Arial"/>
          <w:b/>
          <w:bCs/>
          <w:color w:val="4F81BD" w:themeColor="accent1"/>
          <w:sz w:val="20"/>
          <w:lang w:val="pl-PL" w:eastAsia="fr-FR"/>
        </w:rPr>
        <w:t>Od Sao Paulo do Pekinu, Carrefour zmobilizował prawie 3000 sklepów w 10 krajach na świecie</w:t>
      </w:r>
    </w:p>
    <w:p w:rsidR="00D16B27" w:rsidRPr="007315B6" w:rsidRDefault="00D16B27" w:rsidP="00647E70">
      <w:pPr>
        <w:contextualSpacing/>
        <w:jc w:val="both"/>
        <w:rPr>
          <w:rFonts w:ascii="Arial" w:hAnsi="Arial" w:cs="Arial"/>
          <w:b/>
          <w:bCs/>
          <w:i/>
          <w:sz w:val="20"/>
          <w:szCs w:val="18"/>
          <w:lang w:val="pl-PL"/>
        </w:rPr>
      </w:pPr>
    </w:p>
    <w:p w:rsidR="00D16B27" w:rsidRPr="007315B6" w:rsidRDefault="00D16B27" w:rsidP="00647E70">
      <w:pPr>
        <w:contextualSpacing/>
        <w:jc w:val="both"/>
        <w:rPr>
          <w:rFonts w:ascii="Arial" w:hAnsi="Arial" w:cs="Arial"/>
          <w:bCs/>
          <w:sz w:val="20"/>
          <w:szCs w:val="18"/>
          <w:lang w:val="pl-PL"/>
        </w:rPr>
      </w:pP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Druga międzynarodowa </w:t>
      </w:r>
      <w:r w:rsidR="00412718">
        <w:rPr>
          <w:rFonts w:ascii="Arial" w:hAnsi="Arial" w:cs="Arial"/>
          <w:bCs/>
          <w:sz w:val="20"/>
          <w:szCs w:val="18"/>
          <w:lang w:val="pl-PL"/>
        </w:rPr>
        <w:t>Świąteczna Zbiórka Ż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ywności rozpoczęła się w tym roku </w:t>
      </w:r>
      <w:r w:rsidR="008C7B85" w:rsidRPr="007315B6">
        <w:rPr>
          <w:rFonts w:ascii="Arial" w:hAnsi="Arial" w:cs="Arial"/>
          <w:bCs/>
          <w:sz w:val="20"/>
          <w:szCs w:val="18"/>
          <w:lang w:val="pl-PL"/>
        </w:rPr>
        <w:t>w dniu 17 listopada</w:t>
      </w:r>
      <w:r w:rsidR="008C7B85">
        <w:rPr>
          <w:rFonts w:ascii="Arial" w:hAnsi="Arial" w:cs="Arial"/>
          <w:bCs/>
          <w:sz w:val="20"/>
          <w:szCs w:val="18"/>
          <w:lang w:val="pl-PL"/>
        </w:rPr>
        <w:t xml:space="preserve"> od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sklep</w:t>
      </w:r>
      <w:r w:rsidR="008C7B85">
        <w:rPr>
          <w:rFonts w:ascii="Arial" w:hAnsi="Arial" w:cs="Arial"/>
          <w:bCs/>
          <w:sz w:val="20"/>
          <w:szCs w:val="18"/>
          <w:lang w:val="pl-PL"/>
        </w:rPr>
        <w:t>ów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 </w:t>
      </w:r>
      <w:r w:rsidRPr="007315B6">
        <w:rPr>
          <w:rFonts w:ascii="Arial" w:hAnsi="Arial" w:cs="Arial"/>
          <w:bCs/>
          <w:sz w:val="20"/>
          <w:szCs w:val="18"/>
          <w:lang w:val="pl-PL"/>
        </w:rPr>
        <w:t>Carrefour w Belg</w:t>
      </w:r>
      <w:r w:rsidR="0009151A">
        <w:rPr>
          <w:rFonts w:ascii="Arial" w:hAnsi="Arial" w:cs="Arial"/>
          <w:bCs/>
          <w:sz w:val="20"/>
          <w:szCs w:val="18"/>
          <w:lang w:val="pl-PL"/>
        </w:rPr>
        <w:t>i</w:t>
      </w:r>
      <w:r w:rsidR="008C7B85">
        <w:rPr>
          <w:rFonts w:ascii="Arial" w:hAnsi="Arial" w:cs="Arial"/>
          <w:bCs/>
          <w:sz w:val="20"/>
          <w:szCs w:val="18"/>
          <w:lang w:val="pl-PL"/>
        </w:rPr>
        <w:t>i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.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Następnie 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19 listopada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dołączyły do niej </w:t>
      </w:r>
      <w:r w:rsidRPr="007315B6">
        <w:rPr>
          <w:rFonts w:ascii="Arial" w:hAnsi="Arial" w:cs="Arial"/>
          <w:bCs/>
          <w:sz w:val="20"/>
          <w:szCs w:val="18"/>
          <w:lang w:val="pl-PL"/>
        </w:rPr>
        <w:t>skle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>py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Carrefour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na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Tajwanie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, </w:t>
      </w:r>
      <w:r w:rsidR="00412718">
        <w:rPr>
          <w:rFonts w:ascii="Arial" w:hAnsi="Arial" w:cs="Arial"/>
          <w:bCs/>
          <w:sz w:val="20"/>
          <w:szCs w:val="18"/>
          <w:lang w:val="pl-PL"/>
        </w:rPr>
        <w:br/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a w dniach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28 i 29 listopada,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pozostałe sklepy tej sieci w 8 krajach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 xml:space="preserve"> na całym świecie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: 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 xml:space="preserve">w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Argentynie</w:t>
      </w:r>
      <w:r w:rsidRPr="007315B6">
        <w:rPr>
          <w:rFonts w:ascii="Arial" w:hAnsi="Arial" w:cs="Arial"/>
          <w:bCs/>
          <w:sz w:val="20"/>
          <w:szCs w:val="18"/>
          <w:lang w:val="pl-PL"/>
        </w:rPr>
        <w:t>, Brazylii, Chin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ach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, Hiszpanii, Francji, Włoszech,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Polsce oraz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Rumunii.</w:t>
      </w:r>
    </w:p>
    <w:p w:rsidR="00D16B27" w:rsidRPr="007315B6" w:rsidRDefault="00D16B27" w:rsidP="00647E70">
      <w:pPr>
        <w:contextualSpacing/>
        <w:jc w:val="both"/>
        <w:rPr>
          <w:rFonts w:ascii="Arial" w:hAnsi="Arial" w:cs="Arial"/>
          <w:bCs/>
          <w:sz w:val="20"/>
          <w:szCs w:val="18"/>
          <w:lang w:val="pl-PL"/>
        </w:rPr>
      </w:pPr>
      <w:r w:rsidRPr="007315B6">
        <w:rPr>
          <w:rFonts w:ascii="Arial" w:hAnsi="Arial" w:cs="Arial"/>
          <w:bCs/>
          <w:sz w:val="20"/>
          <w:szCs w:val="18"/>
          <w:lang w:val="pl-PL"/>
        </w:rPr>
        <w:br/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Co więcej,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Carrefour zmobilizował 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 xml:space="preserve">również 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setki 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>swoich pracowników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,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którzy </w:t>
      </w:r>
      <w:r w:rsidR="008C7B85">
        <w:rPr>
          <w:rFonts w:ascii="Arial" w:hAnsi="Arial" w:cs="Arial"/>
          <w:bCs/>
          <w:sz w:val="20"/>
          <w:szCs w:val="18"/>
          <w:lang w:val="pl-PL"/>
        </w:rPr>
        <w:t>wspierają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 </w:t>
      </w:r>
      <w:r w:rsidR="0009151A">
        <w:rPr>
          <w:rFonts w:ascii="Arial" w:hAnsi="Arial" w:cs="Arial"/>
          <w:bCs/>
          <w:sz w:val="20"/>
          <w:szCs w:val="18"/>
          <w:lang w:val="pl-PL"/>
        </w:rPr>
        <w:t>wolontariuszy Banków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Żywności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>, m.in.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w za</w:t>
      </w:r>
      <w:r w:rsidR="00B40E7D" w:rsidRPr="007315B6">
        <w:rPr>
          <w:rFonts w:ascii="Arial" w:hAnsi="Arial" w:cs="Arial"/>
          <w:bCs/>
          <w:sz w:val="20"/>
          <w:szCs w:val="18"/>
          <w:lang w:val="pl-PL"/>
        </w:rPr>
        <w:t>chęcaniu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 kli</w:t>
      </w:r>
      <w:r w:rsidR="00B40E7D" w:rsidRPr="007315B6">
        <w:rPr>
          <w:rFonts w:ascii="Arial" w:hAnsi="Arial" w:cs="Arial"/>
          <w:bCs/>
          <w:sz w:val="20"/>
          <w:szCs w:val="18"/>
          <w:lang w:val="pl-PL"/>
        </w:rPr>
        <w:t>e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ntów do włącz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>a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nia się w zbiórkę oraz pomocy 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t>przy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 sortowaniu </w:t>
      </w:r>
      <w:r w:rsidR="00D66070" w:rsidRPr="007315B6">
        <w:rPr>
          <w:rFonts w:ascii="Arial" w:hAnsi="Arial" w:cs="Arial"/>
          <w:bCs/>
          <w:sz w:val="20"/>
          <w:szCs w:val="18"/>
          <w:lang w:val="pl-PL"/>
        </w:rPr>
        <w:lastRenderedPageBreak/>
        <w:t>podarowanych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 xml:space="preserve"> produktów</w:t>
      </w:r>
      <w:r w:rsidRPr="007315B6">
        <w:rPr>
          <w:rFonts w:ascii="Arial" w:hAnsi="Arial" w:cs="Arial"/>
          <w:bCs/>
          <w:sz w:val="20"/>
          <w:szCs w:val="18"/>
          <w:lang w:val="pl-PL"/>
        </w:rPr>
        <w:t xml:space="preserve">. </w:t>
      </w:r>
      <w:r w:rsidR="006E4D96" w:rsidRPr="007315B6">
        <w:rPr>
          <w:rFonts w:ascii="Arial" w:hAnsi="Arial" w:cs="Arial"/>
          <w:bCs/>
          <w:sz w:val="20"/>
          <w:szCs w:val="18"/>
          <w:lang w:val="pl-PL"/>
        </w:rPr>
        <w:t>Cała ż</w:t>
      </w:r>
      <w:r w:rsidRPr="007315B6">
        <w:rPr>
          <w:rFonts w:ascii="Arial" w:hAnsi="Arial" w:cs="Arial"/>
          <w:bCs/>
          <w:sz w:val="20"/>
          <w:szCs w:val="18"/>
          <w:lang w:val="pl-PL"/>
        </w:rPr>
        <w:t>ywność</w:t>
      </w:r>
      <w:r w:rsidR="00AE2A55">
        <w:rPr>
          <w:rFonts w:ascii="Arial" w:hAnsi="Arial" w:cs="Arial"/>
          <w:bCs/>
          <w:sz w:val="20"/>
          <w:szCs w:val="18"/>
          <w:lang w:val="pl-PL"/>
        </w:rPr>
        <w:t xml:space="preserve"> z</w:t>
      </w:r>
      <w:r w:rsidR="00AE2A55" w:rsidRPr="00AE2A55">
        <w:rPr>
          <w:rFonts w:ascii="Arial" w:hAnsi="Arial" w:cs="Arial"/>
          <w:bCs/>
          <w:sz w:val="20"/>
          <w:szCs w:val="18"/>
          <w:lang w:val="pl-PL"/>
        </w:rPr>
        <w:t xml:space="preserve">ebrane </w:t>
      </w:r>
      <w:r w:rsidR="00AE2A55">
        <w:rPr>
          <w:rFonts w:ascii="Arial" w:hAnsi="Arial" w:cs="Arial"/>
          <w:bCs/>
          <w:sz w:val="20"/>
          <w:szCs w:val="18"/>
          <w:lang w:val="pl-PL"/>
        </w:rPr>
        <w:t>podczas międzynarodowej zbiór</w:t>
      </w:r>
      <w:r w:rsidR="00AE2A55" w:rsidRPr="00AE2A55">
        <w:rPr>
          <w:rFonts w:ascii="Arial" w:hAnsi="Arial" w:cs="Arial"/>
          <w:bCs/>
          <w:sz w:val="20"/>
          <w:szCs w:val="18"/>
          <w:lang w:val="pl-PL"/>
        </w:rPr>
        <w:t>k</w:t>
      </w:r>
      <w:r w:rsidR="00AE2A55">
        <w:rPr>
          <w:rFonts w:ascii="Arial" w:hAnsi="Arial" w:cs="Arial"/>
          <w:bCs/>
          <w:sz w:val="20"/>
          <w:szCs w:val="18"/>
          <w:lang w:val="pl-PL"/>
        </w:rPr>
        <w:t>i</w:t>
      </w:r>
      <w:r w:rsidR="00AE2A55" w:rsidRPr="00AE2A55">
        <w:rPr>
          <w:rFonts w:ascii="Arial" w:hAnsi="Arial" w:cs="Arial"/>
          <w:bCs/>
          <w:sz w:val="20"/>
          <w:szCs w:val="18"/>
          <w:lang w:val="pl-PL"/>
        </w:rPr>
        <w:t>, za pośr</w:t>
      </w:r>
      <w:r w:rsidR="00AE2A55">
        <w:rPr>
          <w:rFonts w:ascii="Arial" w:hAnsi="Arial" w:cs="Arial"/>
          <w:bCs/>
          <w:sz w:val="20"/>
          <w:szCs w:val="18"/>
          <w:lang w:val="pl-PL"/>
        </w:rPr>
        <w:t>ednictwem Banków Żywności trafi</w:t>
      </w:r>
      <w:r w:rsidR="00AE2A55" w:rsidRPr="00AE2A55">
        <w:rPr>
          <w:rFonts w:ascii="Arial" w:hAnsi="Arial" w:cs="Arial"/>
          <w:bCs/>
          <w:sz w:val="20"/>
          <w:szCs w:val="18"/>
          <w:lang w:val="pl-PL"/>
        </w:rPr>
        <w:t xml:space="preserve"> do lokalnych organizacji, które zajmą się przygotowaniem posiłków dla najbardziej potrzebujących </w:t>
      </w:r>
      <w:r w:rsidR="00AE2A55">
        <w:rPr>
          <w:rFonts w:ascii="Arial" w:hAnsi="Arial" w:cs="Arial"/>
          <w:bCs/>
          <w:sz w:val="20"/>
          <w:szCs w:val="18"/>
          <w:lang w:val="pl-PL"/>
        </w:rPr>
        <w:t>osób</w:t>
      </w:r>
      <w:r w:rsidR="00AE2A55" w:rsidRPr="007315B6">
        <w:rPr>
          <w:rFonts w:ascii="Arial" w:hAnsi="Arial" w:cs="Arial"/>
          <w:bCs/>
          <w:sz w:val="20"/>
          <w:szCs w:val="18"/>
          <w:lang w:val="pl-PL"/>
        </w:rPr>
        <w:t xml:space="preserve"> </w:t>
      </w:r>
      <w:r w:rsidR="00AE2A55">
        <w:rPr>
          <w:rFonts w:ascii="Arial" w:hAnsi="Arial" w:cs="Arial"/>
          <w:bCs/>
          <w:sz w:val="20"/>
          <w:szCs w:val="18"/>
          <w:lang w:val="pl-PL"/>
        </w:rPr>
        <w:t xml:space="preserve">w każdym kraju. </w:t>
      </w:r>
    </w:p>
    <w:p w:rsidR="006364D6" w:rsidRPr="007315B6" w:rsidRDefault="006364D6" w:rsidP="00D33115">
      <w:pPr>
        <w:autoSpaceDE w:val="0"/>
        <w:autoSpaceDN w:val="0"/>
        <w:adjustRightInd w:val="0"/>
        <w:spacing w:after="240"/>
        <w:ind w:right="-850"/>
        <w:contextualSpacing/>
        <w:jc w:val="both"/>
        <w:rPr>
          <w:rFonts w:ascii="Arial" w:hAnsi="Arial" w:cs="Arial"/>
          <w:b/>
          <w:color w:val="1F497D"/>
          <w:sz w:val="20"/>
          <w:szCs w:val="18"/>
          <w:lang w:val="pl-PL"/>
        </w:rPr>
      </w:pPr>
    </w:p>
    <w:p w:rsidR="00AE25A8" w:rsidRPr="007315B6" w:rsidRDefault="00C65137" w:rsidP="00AE25A8">
      <w:pPr>
        <w:autoSpaceDE w:val="0"/>
        <w:autoSpaceDN w:val="0"/>
        <w:adjustRightInd w:val="0"/>
        <w:contextualSpacing/>
        <w:rPr>
          <w:rFonts w:ascii="Arial" w:hAnsi="Arial" w:cs="Arial"/>
          <w:b/>
          <w:color w:val="1F497D"/>
          <w:sz w:val="20"/>
          <w:szCs w:val="18"/>
          <w:lang w:val="pl-PL"/>
        </w:rPr>
      </w:pPr>
      <w:r>
        <w:rPr>
          <w:rFonts w:ascii="Arial" w:hAnsi="Arial" w:cs="Arial"/>
          <w:b/>
          <w:color w:val="1F497D"/>
          <w:sz w:val="20"/>
          <w:szCs w:val="18"/>
          <w:lang w:val="pl-PL"/>
        </w:rPr>
        <w:t xml:space="preserve">Grupa </w:t>
      </w:r>
      <w:r w:rsidR="00B40E7D" w:rsidRPr="007315B6">
        <w:rPr>
          <w:rFonts w:ascii="Arial" w:hAnsi="Arial" w:cs="Arial"/>
          <w:b/>
          <w:color w:val="1F497D"/>
          <w:sz w:val="20"/>
          <w:szCs w:val="18"/>
          <w:lang w:val="pl-PL"/>
        </w:rPr>
        <w:t xml:space="preserve">Carrefour </w:t>
      </w:r>
      <w:r w:rsidR="009E4707" w:rsidRPr="007315B6">
        <w:rPr>
          <w:rFonts w:ascii="Arial" w:hAnsi="Arial" w:cs="Arial"/>
          <w:b/>
          <w:color w:val="1F497D"/>
          <w:sz w:val="20"/>
          <w:szCs w:val="18"/>
          <w:lang w:val="pl-PL"/>
        </w:rPr>
        <w:t xml:space="preserve">partnerem Banków Żywności od 1994 roku </w:t>
      </w:r>
    </w:p>
    <w:p w:rsidR="00AE25A8" w:rsidRPr="007315B6" w:rsidRDefault="002A1A4E" w:rsidP="00D33115">
      <w:pPr>
        <w:autoSpaceDE w:val="0"/>
        <w:autoSpaceDN w:val="0"/>
        <w:adjustRightInd w:val="0"/>
        <w:spacing w:after="240"/>
        <w:ind w:right="-850"/>
        <w:contextualSpacing/>
        <w:jc w:val="both"/>
        <w:rPr>
          <w:rFonts w:ascii="Arial" w:hAnsi="Arial" w:cs="Arial"/>
          <w:b/>
          <w:color w:val="1F497D"/>
          <w:sz w:val="20"/>
          <w:szCs w:val="18"/>
          <w:lang w:val="pl-PL"/>
        </w:rPr>
      </w:pPr>
      <w:r w:rsidRPr="007315B6">
        <w:rPr>
          <w:rFonts w:ascii="Arial" w:hAnsi="Arial" w:cs="Arial"/>
          <w:b/>
          <w:color w:val="1F497D"/>
          <w:sz w:val="20"/>
          <w:szCs w:val="18"/>
          <w:lang w:val="pl-PL"/>
        </w:rPr>
        <w:t xml:space="preserve"> </w:t>
      </w:r>
    </w:p>
    <w:p w:rsidR="00AE25A8" w:rsidRPr="007315B6" w:rsidRDefault="00C65137" w:rsidP="00AE25A8">
      <w:pPr>
        <w:tabs>
          <w:tab w:val="left" w:pos="284"/>
        </w:tabs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:lang w:val="pl-PL"/>
        </w:rPr>
        <w:t xml:space="preserve">Grupa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>Carrefour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 współpracuje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z Bankami Żywności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od 1994 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>roku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>. R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>ównolegle ze wsparciem udzielanym Bankom</w:t>
      </w:r>
      <w:r w:rsidR="00D66070" w:rsidRPr="007315B6">
        <w:rPr>
          <w:rFonts w:ascii="Arial" w:hAnsi="Arial" w:cs="Arial"/>
          <w:bCs/>
          <w:sz w:val="20"/>
          <w:szCs w:val="20"/>
          <w:lang w:val="pl-PL"/>
        </w:rPr>
        <w:t>, Carrefour pomaga również wielu lokalnym stowarzyszeniom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, które przekazują </w:t>
      </w:r>
      <w:r w:rsidR="00D66070" w:rsidRPr="007315B6">
        <w:rPr>
          <w:rFonts w:ascii="Arial" w:hAnsi="Arial" w:cs="Arial"/>
          <w:bCs/>
          <w:sz w:val="20"/>
          <w:szCs w:val="20"/>
          <w:lang w:val="pl-PL"/>
        </w:rPr>
        <w:t xml:space="preserve">podarowaną 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>żywność najbardziej potrzebującym. W 2013 roku n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>a całym świecie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>firmie udało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 się przekaz</w:t>
      </w:r>
      <w:r w:rsidR="003D4972" w:rsidRPr="007315B6">
        <w:rPr>
          <w:rFonts w:ascii="Arial" w:hAnsi="Arial" w:cs="Arial"/>
          <w:bCs/>
          <w:sz w:val="20"/>
          <w:szCs w:val="20"/>
          <w:lang w:val="pl-PL"/>
        </w:rPr>
        <w:t>ując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 produkty</w:t>
      </w:r>
      <w:r w:rsidR="0010671C">
        <w:rPr>
          <w:rFonts w:ascii="Arial" w:hAnsi="Arial" w:cs="Arial"/>
          <w:bCs/>
          <w:sz w:val="20"/>
          <w:szCs w:val="20"/>
          <w:lang w:val="pl-PL"/>
        </w:rPr>
        <w:t xml:space="preserve">, </w:t>
      </w:r>
      <w:r w:rsidR="00AE2A55">
        <w:rPr>
          <w:rFonts w:ascii="Arial" w:hAnsi="Arial" w:cs="Arial"/>
          <w:bCs/>
          <w:sz w:val="20"/>
          <w:szCs w:val="20"/>
          <w:lang w:val="pl-PL"/>
        </w:rPr>
        <w:t xml:space="preserve">z 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>których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 powstało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>ponad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77 milionów posiłków,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 a</w:t>
      </w:r>
      <w:r w:rsidR="003D4972" w:rsidRPr="007315B6">
        <w:rPr>
          <w:rFonts w:ascii="Arial" w:hAnsi="Arial" w:cs="Arial"/>
          <w:bCs/>
          <w:sz w:val="20"/>
          <w:szCs w:val="20"/>
          <w:lang w:val="pl-PL"/>
        </w:rPr>
        <w:t xml:space="preserve"> Carrefour </w:t>
      </w:r>
      <w:r w:rsidR="00AE2A55">
        <w:rPr>
          <w:rFonts w:ascii="Arial" w:hAnsi="Arial" w:cs="Arial"/>
          <w:bCs/>
          <w:sz w:val="20"/>
          <w:szCs w:val="20"/>
          <w:lang w:val="pl-PL"/>
        </w:rPr>
        <w:t>był największym darczyńcą spośród wszystkich firm</w:t>
      </w:r>
      <w:r w:rsidR="00B40E7D" w:rsidRPr="007315B6">
        <w:rPr>
          <w:rFonts w:ascii="Arial" w:hAnsi="Arial" w:cs="Arial"/>
          <w:bCs/>
          <w:sz w:val="20"/>
          <w:szCs w:val="20"/>
          <w:lang w:val="pl-PL"/>
        </w:rPr>
        <w:t xml:space="preserve"> sektora prywatnego </w:t>
      </w:r>
      <w:r w:rsidR="00AE2A55" w:rsidRPr="007315B6">
        <w:rPr>
          <w:rFonts w:ascii="Arial" w:hAnsi="Arial" w:cs="Arial"/>
          <w:bCs/>
          <w:sz w:val="20"/>
          <w:szCs w:val="20"/>
          <w:lang w:val="pl-PL"/>
        </w:rPr>
        <w:t>we Francji</w:t>
      </w:r>
      <w:r w:rsidR="00AE2A55"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A21ABB" w:rsidRPr="007315B6" w:rsidRDefault="00A21ABB" w:rsidP="00EA3A4D">
      <w:pPr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873E3A" w:rsidRPr="007315B6" w:rsidRDefault="00AF0A8C" w:rsidP="00D2404A">
      <w:pPr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:lang w:val="pl-PL"/>
        </w:rPr>
        <w:t>Ponadto, w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>spółpraca Fundacji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Carrefour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 xml:space="preserve"> oraz Banków Żywności obejmuje również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3D4972" w:rsidRPr="007315B6">
        <w:rPr>
          <w:rFonts w:ascii="Arial" w:hAnsi="Arial" w:cs="Arial"/>
          <w:bCs/>
          <w:sz w:val="20"/>
          <w:szCs w:val="20"/>
          <w:lang w:val="pl-PL"/>
        </w:rPr>
        <w:t>fund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>owanie</w:t>
      </w:r>
      <w:r w:rsidR="003D4972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>pojazdów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 do przewozu żywności, w tym 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>pojazdów-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chłodni niezbędnych 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>przy transporcie produktów śwież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ych. </w:t>
      </w:r>
      <w:r w:rsidR="0010671C">
        <w:rPr>
          <w:rFonts w:ascii="Arial" w:hAnsi="Arial" w:cs="Arial"/>
          <w:bCs/>
          <w:sz w:val="20"/>
          <w:szCs w:val="20"/>
          <w:lang w:val="pl-PL"/>
        </w:rPr>
        <w:br/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W 2014 roku, 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Fundacja przyznała granty o wartości ponad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232.000 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>euro, które zostały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 wydatkowane</w:t>
      </w:r>
      <w:r w:rsidR="00D66070" w:rsidRPr="007315B6">
        <w:rPr>
          <w:rFonts w:ascii="Arial" w:hAnsi="Arial" w:cs="Arial"/>
          <w:bCs/>
          <w:sz w:val="20"/>
          <w:szCs w:val="20"/>
          <w:lang w:val="pl-PL"/>
        </w:rPr>
        <w:t>, m.i</w:t>
      </w:r>
      <w:r w:rsidR="0009151A">
        <w:rPr>
          <w:rFonts w:ascii="Arial" w:hAnsi="Arial" w:cs="Arial"/>
          <w:bCs/>
          <w:sz w:val="20"/>
          <w:szCs w:val="20"/>
          <w:lang w:val="pl-PL"/>
        </w:rPr>
        <w:t>n.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 na zakup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>12 pojazdów w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>e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>Francji oraz</w:t>
      </w:r>
      <w:r w:rsidR="00D66070" w:rsidRPr="007315B6">
        <w:rPr>
          <w:rFonts w:ascii="Arial" w:hAnsi="Arial" w:cs="Arial"/>
          <w:bCs/>
          <w:sz w:val="20"/>
          <w:szCs w:val="20"/>
          <w:lang w:val="pl-PL"/>
        </w:rPr>
        <w:t xml:space="preserve"> remont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472DC8">
        <w:rPr>
          <w:rFonts w:ascii="Arial" w:hAnsi="Arial" w:cs="Arial"/>
          <w:bCs/>
          <w:sz w:val="20"/>
          <w:szCs w:val="20"/>
          <w:lang w:val="pl-PL"/>
        </w:rPr>
        <w:t>jednego z lokalnych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>oddział</w:t>
      </w:r>
      <w:r w:rsidR="00472DC8">
        <w:rPr>
          <w:rFonts w:ascii="Arial" w:hAnsi="Arial" w:cs="Arial"/>
          <w:bCs/>
          <w:sz w:val="20"/>
          <w:szCs w:val="20"/>
          <w:lang w:val="pl-PL"/>
        </w:rPr>
        <w:t>ów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D66070" w:rsidRPr="007315B6">
        <w:rPr>
          <w:rFonts w:ascii="Arial" w:hAnsi="Arial" w:cs="Arial"/>
          <w:bCs/>
          <w:sz w:val="20"/>
          <w:szCs w:val="20"/>
          <w:lang w:val="pl-PL"/>
        </w:rPr>
        <w:t>Banków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103519" w:rsidRPr="007315B6">
        <w:rPr>
          <w:rFonts w:ascii="Arial" w:hAnsi="Arial" w:cs="Arial"/>
          <w:bCs/>
          <w:sz w:val="20"/>
          <w:szCs w:val="20"/>
          <w:lang w:val="pl-PL"/>
        </w:rPr>
        <w:t>Żywności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. Warto 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>podkreślić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, że </w:t>
      </w:r>
      <w:r w:rsidR="00D66070" w:rsidRPr="007315B6">
        <w:rPr>
          <w:rFonts w:ascii="Arial" w:hAnsi="Arial" w:cs="Arial"/>
          <w:bCs/>
          <w:sz w:val="20"/>
          <w:szCs w:val="20"/>
          <w:lang w:val="pl-PL"/>
        </w:rPr>
        <w:t xml:space="preserve">w sumie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>od 1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>994 roku, Carrefour sfinansował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zakup sprzętu dla 182 banków żywności na 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całym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świecie, w tym </w:t>
      </w:r>
      <w:r>
        <w:rPr>
          <w:rFonts w:ascii="Arial" w:hAnsi="Arial" w:cs="Arial"/>
          <w:bCs/>
          <w:sz w:val="20"/>
          <w:szCs w:val="20"/>
          <w:lang w:val="pl-PL"/>
        </w:rPr>
        <w:t xml:space="preserve">m.in. 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>143 pojazdów chłod</w:t>
      </w:r>
      <w:r w:rsidR="007737E3">
        <w:rPr>
          <w:rFonts w:ascii="Arial" w:hAnsi="Arial" w:cs="Arial"/>
          <w:bCs/>
          <w:sz w:val="20"/>
          <w:szCs w:val="20"/>
          <w:lang w:val="pl-PL"/>
        </w:rPr>
        <w:t>niczych</w:t>
      </w:r>
      <w:r w:rsidR="0009151A">
        <w:rPr>
          <w:rFonts w:ascii="Arial" w:hAnsi="Arial" w:cs="Arial"/>
          <w:bCs/>
          <w:sz w:val="20"/>
          <w:szCs w:val="20"/>
          <w:lang w:val="pl-PL"/>
        </w:rPr>
        <w:t xml:space="preserve"> oraz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 xml:space="preserve"> 18 komór chłodniczych i </w:t>
      </w:r>
      <w:r w:rsidR="0009151A">
        <w:rPr>
          <w:rFonts w:ascii="Arial" w:hAnsi="Arial" w:cs="Arial"/>
          <w:bCs/>
          <w:sz w:val="20"/>
          <w:szCs w:val="20"/>
          <w:lang w:val="pl-PL"/>
        </w:rPr>
        <w:t>szaf chłodniczych</w:t>
      </w:r>
      <w:r w:rsidR="00C571F4" w:rsidRPr="007315B6">
        <w:rPr>
          <w:rFonts w:ascii="Arial" w:hAnsi="Arial" w:cs="Arial"/>
          <w:bCs/>
          <w:sz w:val="20"/>
          <w:szCs w:val="20"/>
          <w:lang w:val="pl-PL"/>
        </w:rPr>
        <w:t>.</w:t>
      </w:r>
      <w:r w:rsidR="009E4707" w:rsidRPr="007315B6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796538" w:rsidRDefault="00796538" w:rsidP="00D2404A">
      <w:pPr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96538" w:rsidRDefault="00796538" w:rsidP="00D2404A">
      <w:pPr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96538" w:rsidRDefault="00796538" w:rsidP="00D2404A">
      <w:pPr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16"/>
          <w:szCs w:val="20"/>
        </w:rPr>
      </w:pPr>
      <w:r w:rsidRPr="00796538">
        <w:rPr>
          <w:rFonts w:ascii="Arial" w:hAnsi="Arial" w:cs="Arial"/>
          <w:bCs/>
          <w:sz w:val="16"/>
          <w:szCs w:val="20"/>
        </w:rPr>
        <w:t xml:space="preserve">* lista sklepów Carrefour biorąca udział w tegorocznej zbiórce dostępna jest na </w:t>
      </w:r>
      <w:hyperlink r:id="rId11" w:history="1">
        <w:r w:rsidRPr="00796538">
          <w:rPr>
            <w:rStyle w:val="Hipercze"/>
            <w:rFonts w:ascii="Arial" w:hAnsi="Arial" w:cs="Arial"/>
            <w:bCs/>
            <w:sz w:val="16"/>
            <w:szCs w:val="20"/>
          </w:rPr>
          <w:t>www.carrefour.pl</w:t>
        </w:r>
      </w:hyperlink>
      <w:r w:rsidRPr="00796538">
        <w:rPr>
          <w:rFonts w:ascii="Arial" w:hAnsi="Arial" w:cs="Arial"/>
          <w:bCs/>
          <w:sz w:val="16"/>
          <w:szCs w:val="20"/>
        </w:rPr>
        <w:t xml:space="preserve"> </w:t>
      </w:r>
    </w:p>
    <w:p w:rsidR="00AF0A8C" w:rsidRDefault="00AF0A8C" w:rsidP="00D2404A">
      <w:pPr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16"/>
          <w:szCs w:val="20"/>
        </w:rPr>
      </w:pPr>
    </w:p>
    <w:p w:rsidR="00AF0A8C" w:rsidRPr="00796538" w:rsidRDefault="00AF0A8C" w:rsidP="00D2404A">
      <w:pPr>
        <w:autoSpaceDE w:val="0"/>
        <w:autoSpaceDN w:val="0"/>
        <w:adjustRightInd w:val="0"/>
        <w:spacing w:after="240"/>
        <w:contextualSpacing/>
        <w:jc w:val="both"/>
        <w:rPr>
          <w:rFonts w:ascii="Arial" w:hAnsi="Arial" w:cs="Arial"/>
          <w:bCs/>
          <w:sz w:val="16"/>
          <w:szCs w:val="20"/>
        </w:rPr>
      </w:pPr>
    </w:p>
    <w:p w:rsidR="00AF0A8C" w:rsidRPr="00AF0A8C" w:rsidRDefault="00AF0A8C" w:rsidP="00AF0A8C">
      <w:pPr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0A8C">
        <w:rPr>
          <w:rFonts w:ascii="Arial" w:hAnsi="Arial" w:cs="Arial"/>
          <w:b/>
          <w:sz w:val="18"/>
          <w:szCs w:val="18"/>
          <w:u w:val="single"/>
        </w:rPr>
        <w:t>Więcej informacji o Carrefour Polska:</w:t>
      </w:r>
    </w:p>
    <w:p w:rsidR="00AF0A8C" w:rsidRPr="00AF0A8C" w:rsidRDefault="00AF0A8C" w:rsidP="00AF0A8C">
      <w:pPr>
        <w:spacing w:after="100" w:afterAutospacing="1" w:line="260" w:lineRule="atLeast"/>
        <w:jc w:val="both"/>
        <w:rPr>
          <w:rFonts w:ascii="Arial" w:hAnsi="Arial" w:cs="Arial"/>
          <w:sz w:val="18"/>
          <w:szCs w:val="18"/>
          <w:lang w:eastAsia="pl-PL"/>
        </w:rPr>
      </w:pPr>
      <w:r w:rsidRPr="00AF0A8C">
        <w:rPr>
          <w:rFonts w:ascii="Arial" w:hAnsi="Arial" w:cs="Arial"/>
          <w:sz w:val="18"/>
          <w:szCs w:val="18"/>
          <w:lang w:eastAsia="pl-PL"/>
        </w:rPr>
        <w:t xml:space="preserve">Carrefour Polska swój pierwszy hipermarket otworzył w 1997 roku w Łodzi. Obecnie, pod szyldem sieci działa w Polsce ponad 700 sklepów w różnych formatach, są to: hiper- i supermarkety oraz sklepy osiedlowe: mini-market </w:t>
      </w:r>
      <w:r w:rsidR="0010671C">
        <w:rPr>
          <w:rFonts w:ascii="Arial" w:hAnsi="Arial" w:cs="Arial"/>
          <w:sz w:val="18"/>
          <w:szCs w:val="18"/>
          <w:lang w:eastAsia="pl-PL"/>
        </w:rPr>
        <w:br/>
      </w:r>
      <w:r w:rsidRPr="00AF0A8C">
        <w:rPr>
          <w:rFonts w:ascii="Arial" w:hAnsi="Arial" w:cs="Arial"/>
          <w:sz w:val="18"/>
          <w:szCs w:val="18"/>
          <w:lang w:eastAsia="pl-PL"/>
        </w:rPr>
        <w:t xml:space="preserve">i convenience. Carrefour jest także właścicielem i zarządcą centrów handlowych, skupionych w dużych i średnich miastach. Ofertę handlową naszych sklepów uzupełniają stacje paliw. Dążąc do podniesienia jakości życia klientów </w:t>
      </w:r>
      <w:r w:rsidR="0010671C">
        <w:rPr>
          <w:rFonts w:ascii="Arial" w:hAnsi="Arial" w:cs="Arial"/>
          <w:sz w:val="18"/>
          <w:szCs w:val="18"/>
          <w:lang w:eastAsia="pl-PL"/>
        </w:rPr>
        <w:br/>
      </w:r>
      <w:r w:rsidRPr="00AF0A8C">
        <w:rPr>
          <w:rFonts w:ascii="Arial" w:hAnsi="Arial" w:cs="Arial"/>
          <w:sz w:val="18"/>
          <w:szCs w:val="18"/>
          <w:lang w:eastAsia="pl-PL"/>
        </w:rPr>
        <w:t xml:space="preserve">i konsumentów, Carrefour Polska realizuje strategię odpowiedzialnego biznesu, która zakłada harmonijny rozwój, </w:t>
      </w:r>
      <w:r w:rsidR="0010671C">
        <w:rPr>
          <w:rFonts w:ascii="Arial" w:hAnsi="Arial" w:cs="Arial"/>
          <w:sz w:val="18"/>
          <w:szCs w:val="18"/>
          <w:lang w:eastAsia="pl-PL"/>
        </w:rPr>
        <w:br/>
      </w:r>
      <w:r w:rsidRPr="00AF0A8C">
        <w:rPr>
          <w:rFonts w:ascii="Arial" w:hAnsi="Arial" w:cs="Arial"/>
          <w:sz w:val="18"/>
          <w:szCs w:val="18"/>
          <w:lang w:eastAsia="pl-PL"/>
        </w:rPr>
        <w:t>w trzech dziedzinach równocześnie: na rzecz gospodarki, społeczeństwa i środowiska.</w:t>
      </w:r>
      <w:r w:rsidR="007E4172">
        <w:rPr>
          <w:rFonts w:ascii="Arial" w:hAnsi="Arial" w:cs="Arial"/>
          <w:sz w:val="18"/>
          <w:szCs w:val="18"/>
          <w:lang w:eastAsia="pl-PL"/>
        </w:rPr>
        <w:t xml:space="preserve"> Więcej informacji na temat Carrefour Polska na : </w:t>
      </w:r>
      <w:hyperlink r:id="rId12" w:history="1">
        <w:r w:rsidR="007E4172" w:rsidRPr="00C27584">
          <w:rPr>
            <w:rStyle w:val="Hipercze"/>
            <w:rFonts w:ascii="Arial" w:hAnsi="Arial" w:cs="Arial"/>
            <w:sz w:val="18"/>
            <w:szCs w:val="18"/>
            <w:lang w:eastAsia="pl-PL"/>
          </w:rPr>
          <w:t>www.carrefour.pl</w:t>
        </w:r>
      </w:hyperlink>
      <w:r w:rsidR="007E4172">
        <w:rPr>
          <w:rFonts w:ascii="Arial" w:hAnsi="Arial" w:cs="Arial"/>
          <w:sz w:val="18"/>
          <w:szCs w:val="18"/>
          <w:lang w:eastAsia="pl-PL"/>
        </w:rPr>
        <w:t xml:space="preserve"> .</w:t>
      </w:r>
    </w:p>
    <w:p w:rsidR="00CC72A4" w:rsidRDefault="00CC72A4" w:rsidP="00CC72A4">
      <w:pPr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0A8C">
        <w:rPr>
          <w:rFonts w:ascii="Arial" w:hAnsi="Arial" w:cs="Arial"/>
          <w:b/>
          <w:sz w:val="18"/>
          <w:szCs w:val="18"/>
          <w:u w:val="single"/>
        </w:rPr>
        <w:t xml:space="preserve">Więcej informacji o </w:t>
      </w:r>
      <w:r>
        <w:rPr>
          <w:rFonts w:ascii="Arial" w:hAnsi="Arial" w:cs="Arial"/>
          <w:b/>
          <w:sz w:val="18"/>
          <w:szCs w:val="18"/>
          <w:u w:val="single"/>
        </w:rPr>
        <w:t>Fundacji Carrefour :</w:t>
      </w:r>
    </w:p>
    <w:p w:rsidR="0045441A" w:rsidRPr="003420DB" w:rsidRDefault="003420DB" w:rsidP="003420DB">
      <w:pPr>
        <w:spacing w:after="100" w:afterAutospacing="1" w:line="260" w:lineRule="atLeast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Głównym celem założonej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 w 2000 roku </w:t>
      </w:r>
      <w:r>
        <w:rPr>
          <w:rFonts w:ascii="Arial" w:hAnsi="Arial" w:cs="Arial"/>
          <w:sz w:val="18"/>
          <w:szCs w:val="18"/>
          <w:lang w:eastAsia="pl-PL"/>
        </w:rPr>
        <w:t>Fundacji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 Carrefour </w:t>
      </w:r>
      <w:r>
        <w:rPr>
          <w:rFonts w:ascii="Arial" w:hAnsi="Arial" w:cs="Arial"/>
          <w:sz w:val="18"/>
          <w:szCs w:val="18"/>
          <w:lang w:eastAsia="pl-PL"/>
        </w:rPr>
        <w:t xml:space="preserve">jest działanie na rzecz społeczeństwa poprzez walkę </w:t>
      </w:r>
      <w:r w:rsidR="000352A1">
        <w:rPr>
          <w:rFonts w:ascii="Arial" w:hAnsi="Arial" w:cs="Arial"/>
          <w:sz w:val="18"/>
          <w:szCs w:val="18"/>
          <w:lang w:eastAsia="pl-PL"/>
        </w:rPr>
        <w:br/>
      </w:r>
      <w:r>
        <w:rPr>
          <w:rFonts w:ascii="Arial" w:hAnsi="Arial" w:cs="Arial"/>
          <w:sz w:val="18"/>
          <w:szCs w:val="18"/>
          <w:lang w:eastAsia="pl-PL"/>
        </w:rPr>
        <w:t>z szeroko pojętym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 wykluczeniem </w:t>
      </w:r>
      <w:r>
        <w:rPr>
          <w:rFonts w:ascii="Arial" w:hAnsi="Arial" w:cs="Arial"/>
          <w:sz w:val="18"/>
          <w:szCs w:val="18"/>
          <w:lang w:eastAsia="pl-PL"/>
        </w:rPr>
        <w:t xml:space="preserve">na szczeblu 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międzynarodowym. </w:t>
      </w:r>
      <w:r>
        <w:rPr>
          <w:rFonts w:ascii="Arial" w:hAnsi="Arial" w:cs="Arial"/>
          <w:sz w:val="18"/>
          <w:szCs w:val="18"/>
          <w:lang w:eastAsia="pl-PL"/>
        </w:rPr>
        <w:t xml:space="preserve">W oparciu o zespół doświadczonych specjalistów, Fundacja koncentruje się na dwóch kluczowych obszarach działalności: walki z głodem oraz niesieniu 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pomocy humanitarnej. </w:t>
      </w:r>
      <w:r w:rsidR="007E4172">
        <w:rPr>
          <w:rFonts w:ascii="Arial" w:hAnsi="Arial" w:cs="Arial"/>
          <w:sz w:val="18"/>
          <w:szCs w:val="18"/>
          <w:lang w:eastAsia="pl-PL"/>
        </w:rPr>
        <w:t xml:space="preserve">W tych obszarach </w:t>
      </w:r>
      <w:r>
        <w:rPr>
          <w:rFonts w:ascii="Arial" w:hAnsi="Arial" w:cs="Arial"/>
          <w:sz w:val="18"/>
          <w:szCs w:val="18"/>
          <w:lang w:eastAsia="pl-PL"/>
        </w:rPr>
        <w:t xml:space="preserve">Fundacja 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Carrefour </w:t>
      </w:r>
      <w:r w:rsidR="007E4172">
        <w:rPr>
          <w:rFonts w:ascii="Arial" w:hAnsi="Arial" w:cs="Arial"/>
          <w:sz w:val="18"/>
          <w:szCs w:val="18"/>
          <w:lang w:eastAsia="pl-PL"/>
        </w:rPr>
        <w:t xml:space="preserve">jest sponsorem wiele programów 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w krajach, w których </w:t>
      </w:r>
      <w:r w:rsidR="007E4172">
        <w:rPr>
          <w:rFonts w:ascii="Arial" w:hAnsi="Arial" w:cs="Arial"/>
          <w:sz w:val="18"/>
          <w:szCs w:val="18"/>
          <w:lang w:eastAsia="pl-PL"/>
        </w:rPr>
        <w:t>obecna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 </w:t>
      </w:r>
      <w:r w:rsidR="007E4172">
        <w:rPr>
          <w:rFonts w:ascii="Arial" w:hAnsi="Arial" w:cs="Arial"/>
          <w:sz w:val="18"/>
          <w:szCs w:val="18"/>
          <w:lang w:eastAsia="pl-PL"/>
        </w:rPr>
        <w:t>jest Grupa Carrefour</w:t>
      </w:r>
      <w:r w:rsidR="00E41702">
        <w:rPr>
          <w:rFonts w:ascii="Arial" w:hAnsi="Arial" w:cs="Arial"/>
          <w:sz w:val="18"/>
          <w:szCs w:val="18"/>
          <w:lang w:eastAsia="pl-PL"/>
        </w:rPr>
        <w:t xml:space="preserve"> oraz w krajach swoich dostawców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. </w:t>
      </w:r>
      <w:r w:rsidR="007E4172">
        <w:rPr>
          <w:rFonts w:ascii="Arial" w:hAnsi="Arial" w:cs="Arial"/>
          <w:sz w:val="18"/>
          <w:szCs w:val="18"/>
          <w:lang w:eastAsia="pl-PL"/>
        </w:rPr>
        <w:t>W</w:t>
      </w:r>
      <w:r w:rsidR="007E4172" w:rsidRPr="003420DB">
        <w:rPr>
          <w:rFonts w:ascii="Arial" w:hAnsi="Arial" w:cs="Arial"/>
          <w:sz w:val="18"/>
          <w:szCs w:val="18"/>
          <w:lang w:eastAsia="pl-PL"/>
        </w:rPr>
        <w:t xml:space="preserve"> 2013 roku 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Fundacja Carrefour </w:t>
      </w:r>
      <w:r w:rsidR="007E4172">
        <w:rPr>
          <w:rFonts w:ascii="Arial" w:hAnsi="Arial" w:cs="Arial"/>
          <w:sz w:val="18"/>
          <w:szCs w:val="18"/>
          <w:lang w:eastAsia="pl-PL"/>
        </w:rPr>
        <w:t>s</w:t>
      </w:r>
      <w:r w:rsidRPr="003420DB">
        <w:rPr>
          <w:rFonts w:ascii="Arial" w:hAnsi="Arial" w:cs="Arial"/>
          <w:sz w:val="18"/>
          <w:szCs w:val="18"/>
          <w:lang w:eastAsia="pl-PL"/>
        </w:rPr>
        <w:t>finansowa</w:t>
      </w:r>
      <w:r w:rsidR="007E4172">
        <w:rPr>
          <w:rFonts w:ascii="Arial" w:hAnsi="Arial" w:cs="Arial"/>
          <w:sz w:val="18"/>
          <w:szCs w:val="18"/>
          <w:lang w:eastAsia="pl-PL"/>
        </w:rPr>
        <w:t>ła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 48 projektów </w:t>
      </w:r>
      <w:r w:rsidR="00E41702">
        <w:rPr>
          <w:rFonts w:ascii="Arial" w:hAnsi="Arial" w:cs="Arial"/>
          <w:sz w:val="18"/>
          <w:szCs w:val="18"/>
          <w:lang w:eastAsia="pl-PL"/>
        </w:rPr>
        <w:br/>
      </w:r>
      <w:r w:rsidRPr="003420DB">
        <w:rPr>
          <w:rFonts w:ascii="Arial" w:hAnsi="Arial" w:cs="Arial"/>
          <w:sz w:val="18"/>
          <w:szCs w:val="18"/>
          <w:lang w:eastAsia="pl-PL"/>
        </w:rPr>
        <w:t>w 9 krajach</w:t>
      </w:r>
      <w:r w:rsidR="007E4172">
        <w:rPr>
          <w:rFonts w:ascii="Arial" w:hAnsi="Arial" w:cs="Arial"/>
          <w:sz w:val="18"/>
          <w:szCs w:val="18"/>
          <w:lang w:eastAsia="pl-PL"/>
        </w:rPr>
        <w:t xml:space="preserve"> na świecie, o wartości około</w:t>
      </w:r>
      <w:r w:rsidR="007E4172" w:rsidRPr="003420DB">
        <w:rPr>
          <w:rFonts w:ascii="Arial" w:hAnsi="Arial" w:cs="Arial"/>
          <w:sz w:val="18"/>
          <w:szCs w:val="18"/>
          <w:lang w:eastAsia="pl-PL"/>
        </w:rPr>
        <w:t xml:space="preserve"> 6,5 mln euro</w:t>
      </w:r>
      <w:r w:rsidRPr="003420DB">
        <w:rPr>
          <w:rFonts w:ascii="Arial" w:hAnsi="Arial" w:cs="Arial"/>
          <w:sz w:val="18"/>
          <w:szCs w:val="18"/>
          <w:lang w:eastAsia="pl-PL"/>
        </w:rPr>
        <w:t xml:space="preserve">. Więcej informacji na: </w:t>
      </w:r>
      <w:hyperlink r:id="rId13" w:history="1">
        <w:r w:rsidR="007E4172" w:rsidRPr="00C27584">
          <w:rPr>
            <w:rStyle w:val="Hipercze"/>
            <w:rFonts w:ascii="Arial" w:hAnsi="Arial" w:cs="Arial"/>
            <w:sz w:val="18"/>
            <w:szCs w:val="18"/>
            <w:lang w:eastAsia="pl-PL"/>
          </w:rPr>
          <w:t>www.fondation-carrefour.org</w:t>
        </w:r>
      </w:hyperlink>
      <w:r w:rsidR="007E4172">
        <w:rPr>
          <w:rFonts w:ascii="Arial" w:hAnsi="Arial" w:cs="Arial"/>
          <w:sz w:val="18"/>
          <w:szCs w:val="18"/>
          <w:lang w:eastAsia="pl-PL"/>
        </w:rPr>
        <w:t xml:space="preserve"> .</w:t>
      </w:r>
    </w:p>
    <w:sectPr w:rsidR="0045441A" w:rsidRPr="003420DB" w:rsidSect="006364D6">
      <w:footerReference w:type="default" r:id="rId14"/>
      <w:pgSz w:w="11900" w:h="16840"/>
      <w:pgMar w:top="1276" w:right="1268" w:bottom="284" w:left="1134" w:header="284" w:footer="10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4D" w:rsidRDefault="00E7544D" w:rsidP="00F654EA">
      <w:r>
        <w:separator/>
      </w:r>
    </w:p>
  </w:endnote>
  <w:endnote w:type="continuationSeparator" w:id="0">
    <w:p w:rsidR="00E7544D" w:rsidRDefault="00E7544D" w:rsidP="00F6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1332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D4972" w:rsidRPr="00A21ABB" w:rsidRDefault="002D154D" w:rsidP="00A21ABB">
        <w:pPr>
          <w:pStyle w:val="Stopka"/>
          <w:jc w:val="right"/>
          <w:rPr>
            <w:sz w:val="20"/>
          </w:rPr>
        </w:pPr>
        <w:r w:rsidRPr="00A21ABB">
          <w:rPr>
            <w:sz w:val="20"/>
          </w:rPr>
          <w:fldChar w:fldCharType="begin"/>
        </w:r>
        <w:r w:rsidR="003D4972" w:rsidRPr="00A21ABB">
          <w:rPr>
            <w:sz w:val="20"/>
          </w:rPr>
          <w:instrText xml:space="preserve"> PAGE   \* MERGEFORMAT </w:instrText>
        </w:r>
        <w:r w:rsidRPr="00A21ABB">
          <w:rPr>
            <w:sz w:val="20"/>
          </w:rPr>
          <w:fldChar w:fldCharType="separate"/>
        </w:r>
        <w:r w:rsidR="00CB7A1F">
          <w:rPr>
            <w:noProof/>
            <w:sz w:val="20"/>
          </w:rPr>
          <w:t>1</w:t>
        </w:r>
        <w:r w:rsidRPr="00A21ABB">
          <w:rPr>
            <w:sz w:val="20"/>
          </w:rPr>
          <w:fldChar w:fldCharType="end"/>
        </w:r>
        <w:r w:rsidR="003D4972">
          <w:rPr>
            <w:sz w:val="20"/>
          </w:rPr>
          <w:t>/2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4D" w:rsidRDefault="00E7544D" w:rsidP="00F654EA">
      <w:r>
        <w:separator/>
      </w:r>
    </w:p>
  </w:footnote>
  <w:footnote w:type="continuationSeparator" w:id="0">
    <w:p w:rsidR="00E7544D" w:rsidRDefault="00E7544D" w:rsidP="00F65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97C"/>
    <w:multiLevelType w:val="hybridMultilevel"/>
    <w:tmpl w:val="B7C0DDF0"/>
    <w:lvl w:ilvl="0" w:tplc="705E34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054E"/>
    <w:multiLevelType w:val="hybridMultilevel"/>
    <w:tmpl w:val="E79C0C34"/>
    <w:lvl w:ilvl="0" w:tplc="2966876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7A5D"/>
    <w:multiLevelType w:val="hybridMultilevel"/>
    <w:tmpl w:val="C4DCB942"/>
    <w:lvl w:ilvl="0" w:tplc="37E01FEA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2404550F"/>
    <w:multiLevelType w:val="hybridMultilevel"/>
    <w:tmpl w:val="18DAE008"/>
    <w:lvl w:ilvl="0" w:tplc="B420D4C4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62BEA"/>
    <w:multiLevelType w:val="hybridMultilevel"/>
    <w:tmpl w:val="1CC03C58"/>
    <w:lvl w:ilvl="0" w:tplc="265CF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35833"/>
    <w:multiLevelType w:val="hybridMultilevel"/>
    <w:tmpl w:val="3BDAA478"/>
    <w:lvl w:ilvl="0" w:tplc="564C0D72">
      <w:start w:val="2013"/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B3F13"/>
    <w:multiLevelType w:val="hybridMultilevel"/>
    <w:tmpl w:val="DC7411D8"/>
    <w:lvl w:ilvl="0" w:tplc="0A3E6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B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64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8A0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66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384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0F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8A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00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0106F49"/>
    <w:multiLevelType w:val="hybridMultilevel"/>
    <w:tmpl w:val="217AAB8C"/>
    <w:lvl w:ilvl="0" w:tplc="3DFA2D4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F62C15"/>
    <w:multiLevelType w:val="hybridMultilevel"/>
    <w:tmpl w:val="3768DAC6"/>
    <w:lvl w:ilvl="0" w:tplc="470AD92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6783D"/>
    <w:multiLevelType w:val="hybridMultilevel"/>
    <w:tmpl w:val="067AE0EC"/>
    <w:lvl w:ilvl="0" w:tplc="3FB21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86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2F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1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54B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C8E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6F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4C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0A0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D055C73"/>
    <w:multiLevelType w:val="hybridMultilevel"/>
    <w:tmpl w:val="D054D0E6"/>
    <w:lvl w:ilvl="0" w:tplc="BED21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987C3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E676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32ECC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A1F84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C4FEB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A1C0B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C82C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6220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1">
    <w:nsid w:val="5D08364D"/>
    <w:multiLevelType w:val="multilevel"/>
    <w:tmpl w:val="DD5C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657826"/>
    <w:multiLevelType w:val="hybridMultilevel"/>
    <w:tmpl w:val="872AE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101C2"/>
    <w:multiLevelType w:val="hybridMultilevel"/>
    <w:tmpl w:val="32B84224"/>
    <w:lvl w:ilvl="0" w:tplc="FE2A17D2">
      <w:start w:val="2"/>
      <w:numFmt w:val="bullet"/>
      <w:lvlText w:val=""/>
      <w:lvlJc w:val="left"/>
      <w:pPr>
        <w:ind w:left="1428" w:hanging="360"/>
      </w:pPr>
      <w:rPr>
        <w:rFonts w:ascii="Wingdings" w:eastAsia="MS Min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C584682"/>
    <w:multiLevelType w:val="hybridMultilevel"/>
    <w:tmpl w:val="618CCE90"/>
    <w:lvl w:ilvl="0" w:tplc="705E34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36739"/>
    <w:multiLevelType w:val="hybridMultilevel"/>
    <w:tmpl w:val="95CC5A8C"/>
    <w:lvl w:ilvl="0" w:tplc="2418F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FE025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2D7EC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67A23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2766D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F87E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4229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D8A2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59E07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6">
    <w:nsid w:val="6FAF60DC"/>
    <w:multiLevelType w:val="hybridMultilevel"/>
    <w:tmpl w:val="4656A6E6"/>
    <w:lvl w:ilvl="0" w:tplc="705E34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94D34"/>
    <w:multiLevelType w:val="hybridMultilevel"/>
    <w:tmpl w:val="16F29CFC"/>
    <w:lvl w:ilvl="0" w:tplc="705E34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35E48"/>
    <w:multiLevelType w:val="hybridMultilevel"/>
    <w:tmpl w:val="884EABEE"/>
    <w:lvl w:ilvl="0" w:tplc="BCF6B6A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76077"/>
    <w:multiLevelType w:val="hybridMultilevel"/>
    <w:tmpl w:val="5592466E"/>
    <w:lvl w:ilvl="0" w:tplc="B08EA96E">
      <w:start w:val="2013"/>
      <w:numFmt w:val="bullet"/>
      <w:lvlText w:val="-"/>
      <w:lvlJc w:val="left"/>
      <w:pPr>
        <w:ind w:left="1080" w:hanging="360"/>
      </w:pPr>
      <w:rPr>
        <w:rFonts w:ascii="Arial" w:eastAsia="MS Minng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15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8"/>
  </w:num>
  <w:num w:numId="15">
    <w:abstractNumId w:val="0"/>
  </w:num>
  <w:num w:numId="16">
    <w:abstractNumId w:val="17"/>
  </w:num>
  <w:num w:numId="17">
    <w:abstractNumId w:val="3"/>
  </w:num>
  <w:num w:numId="18">
    <w:abstractNumId w:val="16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345C2"/>
    <w:rsid w:val="0000262C"/>
    <w:rsid w:val="000040E9"/>
    <w:rsid w:val="000119A9"/>
    <w:rsid w:val="00012DE6"/>
    <w:rsid w:val="000144F4"/>
    <w:rsid w:val="00016FC6"/>
    <w:rsid w:val="000179F3"/>
    <w:rsid w:val="0002032A"/>
    <w:rsid w:val="00021FAE"/>
    <w:rsid w:val="00022597"/>
    <w:rsid w:val="0002425C"/>
    <w:rsid w:val="00024F7C"/>
    <w:rsid w:val="00025661"/>
    <w:rsid w:val="00026321"/>
    <w:rsid w:val="000307EC"/>
    <w:rsid w:val="00033057"/>
    <w:rsid w:val="000352A1"/>
    <w:rsid w:val="00035F64"/>
    <w:rsid w:val="00042079"/>
    <w:rsid w:val="000466FA"/>
    <w:rsid w:val="0005069C"/>
    <w:rsid w:val="00050F39"/>
    <w:rsid w:val="00051860"/>
    <w:rsid w:val="0005196B"/>
    <w:rsid w:val="00055175"/>
    <w:rsid w:val="00063B62"/>
    <w:rsid w:val="00063F96"/>
    <w:rsid w:val="00064875"/>
    <w:rsid w:val="000712D9"/>
    <w:rsid w:val="00073576"/>
    <w:rsid w:val="0008001D"/>
    <w:rsid w:val="00080991"/>
    <w:rsid w:val="000871DB"/>
    <w:rsid w:val="00090ACE"/>
    <w:rsid w:val="0009151A"/>
    <w:rsid w:val="0009180E"/>
    <w:rsid w:val="00091DE4"/>
    <w:rsid w:val="0009448F"/>
    <w:rsid w:val="000966DC"/>
    <w:rsid w:val="00096C50"/>
    <w:rsid w:val="000A0B60"/>
    <w:rsid w:val="000A13A9"/>
    <w:rsid w:val="000A1737"/>
    <w:rsid w:val="000A485E"/>
    <w:rsid w:val="000A64BC"/>
    <w:rsid w:val="000A72FB"/>
    <w:rsid w:val="000B0F96"/>
    <w:rsid w:val="000B1806"/>
    <w:rsid w:val="000B5000"/>
    <w:rsid w:val="000B5DC9"/>
    <w:rsid w:val="000B7C88"/>
    <w:rsid w:val="000C29F0"/>
    <w:rsid w:val="000C53B3"/>
    <w:rsid w:val="000C6E72"/>
    <w:rsid w:val="000D20C2"/>
    <w:rsid w:val="000D3473"/>
    <w:rsid w:val="000E0C80"/>
    <w:rsid w:val="000E47D2"/>
    <w:rsid w:val="000E54EF"/>
    <w:rsid w:val="000E79C2"/>
    <w:rsid w:val="000F077C"/>
    <w:rsid w:val="000F08E8"/>
    <w:rsid w:val="000F1B63"/>
    <w:rsid w:val="000F38E0"/>
    <w:rsid w:val="000F49CB"/>
    <w:rsid w:val="0010071A"/>
    <w:rsid w:val="00102348"/>
    <w:rsid w:val="00103519"/>
    <w:rsid w:val="00103BEE"/>
    <w:rsid w:val="0010671C"/>
    <w:rsid w:val="00113838"/>
    <w:rsid w:val="00116CAB"/>
    <w:rsid w:val="00117623"/>
    <w:rsid w:val="001176FD"/>
    <w:rsid w:val="001252AD"/>
    <w:rsid w:val="00127AF0"/>
    <w:rsid w:val="00134AF1"/>
    <w:rsid w:val="001400EE"/>
    <w:rsid w:val="00144B36"/>
    <w:rsid w:val="0014772E"/>
    <w:rsid w:val="001511DC"/>
    <w:rsid w:val="00151680"/>
    <w:rsid w:val="00153531"/>
    <w:rsid w:val="0015438D"/>
    <w:rsid w:val="00157419"/>
    <w:rsid w:val="00157C42"/>
    <w:rsid w:val="001706DB"/>
    <w:rsid w:val="0017263F"/>
    <w:rsid w:val="00181696"/>
    <w:rsid w:val="00182917"/>
    <w:rsid w:val="00183072"/>
    <w:rsid w:val="00184441"/>
    <w:rsid w:val="001863E6"/>
    <w:rsid w:val="0018780D"/>
    <w:rsid w:val="00195BA7"/>
    <w:rsid w:val="001A1BFD"/>
    <w:rsid w:val="001A1D9E"/>
    <w:rsid w:val="001A63D9"/>
    <w:rsid w:val="001A7152"/>
    <w:rsid w:val="001A7F91"/>
    <w:rsid w:val="001B018B"/>
    <w:rsid w:val="001B16F3"/>
    <w:rsid w:val="001B4DA5"/>
    <w:rsid w:val="001B560E"/>
    <w:rsid w:val="001C03DD"/>
    <w:rsid w:val="001C0BE6"/>
    <w:rsid w:val="001C4A8D"/>
    <w:rsid w:val="001D1052"/>
    <w:rsid w:val="001D5E1E"/>
    <w:rsid w:val="001E0C28"/>
    <w:rsid w:val="001E1009"/>
    <w:rsid w:val="001E1B89"/>
    <w:rsid w:val="001E44E7"/>
    <w:rsid w:val="001E520F"/>
    <w:rsid w:val="001E7810"/>
    <w:rsid w:val="001E7ED7"/>
    <w:rsid w:val="001F11FE"/>
    <w:rsid w:val="001F1FBC"/>
    <w:rsid w:val="001F297F"/>
    <w:rsid w:val="001F377B"/>
    <w:rsid w:val="00201B77"/>
    <w:rsid w:val="002055D9"/>
    <w:rsid w:val="00207AEA"/>
    <w:rsid w:val="00226253"/>
    <w:rsid w:val="0022794A"/>
    <w:rsid w:val="002324DD"/>
    <w:rsid w:val="002327F7"/>
    <w:rsid w:val="0023311A"/>
    <w:rsid w:val="00233451"/>
    <w:rsid w:val="00236BF2"/>
    <w:rsid w:val="002373A5"/>
    <w:rsid w:val="002376E5"/>
    <w:rsid w:val="00241123"/>
    <w:rsid w:val="00241C8B"/>
    <w:rsid w:val="0025096E"/>
    <w:rsid w:val="00250C46"/>
    <w:rsid w:val="00252D57"/>
    <w:rsid w:val="002532E4"/>
    <w:rsid w:val="0025529F"/>
    <w:rsid w:val="0026055B"/>
    <w:rsid w:val="00263637"/>
    <w:rsid w:val="00263C87"/>
    <w:rsid w:val="00265412"/>
    <w:rsid w:val="00273402"/>
    <w:rsid w:val="00275DCF"/>
    <w:rsid w:val="00276162"/>
    <w:rsid w:val="002763D8"/>
    <w:rsid w:val="002829FC"/>
    <w:rsid w:val="0029069A"/>
    <w:rsid w:val="002906FC"/>
    <w:rsid w:val="002907E6"/>
    <w:rsid w:val="00291E0F"/>
    <w:rsid w:val="0029255F"/>
    <w:rsid w:val="002A0A58"/>
    <w:rsid w:val="002A1A4E"/>
    <w:rsid w:val="002A58B2"/>
    <w:rsid w:val="002A5E71"/>
    <w:rsid w:val="002A6BDC"/>
    <w:rsid w:val="002B311E"/>
    <w:rsid w:val="002C4B8F"/>
    <w:rsid w:val="002C5196"/>
    <w:rsid w:val="002D0BB2"/>
    <w:rsid w:val="002D154D"/>
    <w:rsid w:val="002D2695"/>
    <w:rsid w:val="002F336E"/>
    <w:rsid w:val="002F3B37"/>
    <w:rsid w:val="002F41F3"/>
    <w:rsid w:val="002F57D8"/>
    <w:rsid w:val="00302467"/>
    <w:rsid w:val="00306E49"/>
    <w:rsid w:val="00311DB6"/>
    <w:rsid w:val="00314C8E"/>
    <w:rsid w:val="00321F8B"/>
    <w:rsid w:val="003247D7"/>
    <w:rsid w:val="003248CD"/>
    <w:rsid w:val="00326C06"/>
    <w:rsid w:val="00327BA2"/>
    <w:rsid w:val="00334085"/>
    <w:rsid w:val="00334A75"/>
    <w:rsid w:val="003420DB"/>
    <w:rsid w:val="00342446"/>
    <w:rsid w:val="00342B79"/>
    <w:rsid w:val="00346437"/>
    <w:rsid w:val="00347E61"/>
    <w:rsid w:val="003554F8"/>
    <w:rsid w:val="00357A04"/>
    <w:rsid w:val="00362698"/>
    <w:rsid w:val="00366EA7"/>
    <w:rsid w:val="00370877"/>
    <w:rsid w:val="00373540"/>
    <w:rsid w:val="0037570C"/>
    <w:rsid w:val="00377E4C"/>
    <w:rsid w:val="003806B7"/>
    <w:rsid w:val="00381A6C"/>
    <w:rsid w:val="00382228"/>
    <w:rsid w:val="00382738"/>
    <w:rsid w:val="003860FA"/>
    <w:rsid w:val="00395886"/>
    <w:rsid w:val="003A1953"/>
    <w:rsid w:val="003A4F86"/>
    <w:rsid w:val="003B1A96"/>
    <w:rsid w:val="003C0FFB"/>
    <w:rsid w:val="003C4BBE"/>
    <w:rsid w:val="003C5786"/>
    <w:rsid w:val="003D3103"/>
    <w:rsid w:val="003D427A"/>
    <w:rsid w:val="003D4892"/>
    <w:rsid w:val="003D4972"/>
    <w:rsid w:val="003D569A"/>
    <w:rsid w:val="003D74A4"/>
    <w:rsid w:val="003D7E5A"/>
    <w:rsid w:val="003D7EEF"/>
    <w:rsid w:val="003E11B1"/>
    <w:rsid w:val="003E270C"/>
    <w:rsid w:val="003E50F0"/>
    <w:rsid w:val="00403C37"/>
    <w:rsid w:val="004041CF"/>
    <w:rsid w:val="00407D33"/>
    <w:rsid w:val="004102D6"/>
    <w:rsid w:val="004105C3"/>
    <w:rsid w:val="00412054"/>
    <w:rsid w:val="00412718"/>
    <w:rsid w:val="00412A42"/>
    <w:rsid w:val="00414BF4"/>
    <w:rsid w:val="0041505E"/>
    <w:rsid w:val="00425A4E"/>
    <w:rsid w:val="00427535"/>
    <w:rsid w:val="00430A03"/>
    <w:rsid w:val="00430CDE"/>
    <w:rsid w:val="00434750"/>
    <w:rsid w:val="0043755D"/>
    <w:rsid w:val="00437CC4"/>
    <w:rsid w:val="00437D19"/>
    <w:rsid w:val="00443B93"/>
    <w:rsid w:val="004447A5"/>
    <w:rsid w:val="004449C3"/>
    <w:rsid w:val="0045441A"/>
    <w:rsid w:val="004577BA"/>
    <w:rsid w:val="00457BE6"/>
    <w:rsid w:val="00460FE4"/>
    <w:rsid w:val="00465016"/>
    <w:rsid w:val="00465C01"/>
    <w:rsid w:val="00466CFA"/>
    <w:rsid w:val="00467CF3"/>
    <w:rsid w:val="0047151E"/>
    <w:rsid w:val="00472DC8"/>
    <w:rsid w:val="00480453"/>
    <w:rsid w:val="00492B1C"/>
    <w:rsid w:val="004A0038"/>
    <w:rsid w:val="004A13FD"/>
    <w:rsid w:val="004A451D"/>
    <w:rsid w:val="004B08F6"/>
    <w:rsid w:val="004B65CD"/>
    <w:rsid w:val="004B6FE7"/>
    <w:rsid w:val="004C014E"/>
    <w:rsid w:val="004C0755"/>
    <w:rsid w:val="004C1537"/>
    <w:rsid w:val="004D0F59"/>
    <w:rsid w:val="004D5E8C"/>
    <w:rsid w:val="004E1C7D"/>
    <w:rsid w:val="004E42E9"/>
    <w:rsid w:val="004E4F7D"/>
    <w:rsid w:val="004E5E72"/>
    <w:rsid w:val="004F678B"/>
    <w:rsid w:val="00500F9B"/>
    <w:rsid w:val="005100C6"/>
    <w:rsid w:val="005108E0"/>
    <w:rsid w:val="0051129D"/>
    <w:rsid w:val="005120D7"/>
    <w:rsid w:val="0051256B"/>
    <w:rsid w:val="00514134"/>
    <w:rsid w:val="0051419C"/>
    <w:rsid w:val="0052489B"/>
    <w:rsid w:val="005248F7"/>
    <w:rsid w:val="00532285"/>
    <w:rsid w:val="00534024"/>
    <w:rsid w:val="00537C25"/>
    <w:rsid w:val="0054141D"/>
    <w:rsid w:val="00541ACB"/>
    <w:rsid w:val="0054348D"/>
    <w:rsid w:val="00543C63"/>
    <w:rsid w:val="00545D57"/>
    <w:rsid w:val="0054783A"/>
    <w:rsid w:val="005515F7"/>
    <w:rsid w:val="00554224"/>
    <w:rsid w:val="00555A07"/>
    <w:rsid w:val="005605F5"/>
    <w:rsid w:val="00562F69"/>
    <w:rsid w:val="00564EFC"/>
    <w:rsid w:val="00565C9C"/>
    <w:rsid w:val="00566206"/>
    <w:rsid w:val="00574574"/>
    <w:rsid w:val="0058082F"/>
    <w:rsid w:val="00580F25"/>
    <w:rsid w:val="0058107B"/>
    <w:rsid w:val="00583499"/>
    <w:rsid w:val="005901CE"/>
    <w:rsid w:val="0059662F"/>
    <w:rsid w:val="005A4B55"/>
    <w:rsid w:val="005A74E3"/>
    <w:rsid w:val="005B2841"/>
    <w:rsid w:val="005B3B1A"/>
    <w:rsid w:val="005C181F"/>
    <w:rsid w:val="005C3398"/>
    <w:rsid w:val="005C46FF"/>
    <w:rsid w:val="005C6DC1"/>
    <w:rsid w:val="005D59D5"/>
    <w:rsid w:val="005F1642"/>
    <w:rsid w:val="005F1C67"/>
    <w:rsid w:val="005F28B5"/>
    <w:rsid w:val="005F2CDD"/>
    <w:rsid w:val="005F372D"/>
    <w:rsid w:val="005F715F"/>
    <w:rsid w:val="00600194"/>
    <w:rsid w:val="00602A44"/>
    <w:rsid w:val="0060341B"/>
    <w:rsid w:val="006104BA"/>
    <w:rsid w:val="006118E6"/>
    <w:rsid w:val="00633354"/>
    <w:rsid w:val="006345C2"/>
    <w:rsid w:val="0063524E"/>
    <w:rsid w:val="006364D6"/>
    <w:rsid w:val="006463A8"/>
    <w:rsid w:val="00646B88"/>
    <w:rsid w:val="00647A04"/>
    <w:rsid w:val="00647E70"/>
    <w:rsid w:val="006615E3"/>
    <w:rsid w:val="00661F67"/>
    <w:rsid w:val="00662F39"/>
    <w:rsid w:val="0066354E"/>
    <w:rsid w:val="006635E9"/>
    <w:rsid w:val="00663D9C"/>
    <w:rsid w:val="006678ED"/>
    <w:rsid w:val="00673552"/>
    <w:rsid w:val="006758DC"/>
    <w:rsid w:val="00681285"/>
    <w:rsid w:val="0068662A"/>
    <w:rsid w:val="006874C1"/>
    <w:rsid w:val="00687A49"/>
    <w:rsid w:val="0069188D"/>
    <w:rsid w:val="00692FE0"/>
    <w:rsid w:val="00693FE6"/>
    <w:rsid w:val="0069447B"/>
    <w:rsid w:val="006B400F"/>
    <w:rsid w:val="006B66C3"/>
    <w:rsid w:val="006C1FA3"/>
    <w:rsid w:val="006C2E56"/>
    <w:rsid w:val="006C4955"/>
    <w:rsid w:val="006C5025"/>
    <w:rsid w:val="006C60C0"/>
    <w:rsid w:val="006C63C3"/>
    <w:rsid w:val="006D1A5B"/>
    <w:rsid w:val="006D26DC"/>
    <w:rsid w:val="006D5C71"/>
    <w:rsid w:val="006D636B"/>
    <w:rsid w:val="006D6B65"/>
    <w:rsid w:val="006D6B80"/>
    <w:rsid w:val="006D735A"/>
    <w:rsid w:val="006E4C39"/>
    <w:rsid w:val="006E4D96"/>
    <w:rsid w:val="006E6F0D"/>
    <w:rsid w:val="006E7B8C"/>
    <w:rsid w:val="006F41AA"/>
    <w:rsid w:val="006F6DA4"/>
    <w:rsid w:val="00700844"/>
    <w:rsid w:val="00703871"/>
    <w:rsid w:val="0070506E"/>
    <w:rsid w:val="00711FED"/>
    <w:rsid w:val="007139EF"/>
    <w:rsid w:val="0071779E"/>
    <w:rsid w:val="00717C4C"/>
    <w:rsid w:val="007202E9"/>
    <w:rsid w:val="0072079D"/>
    <w:rsid w:val="00721BFE"/>
    <w:rsid w:val="0072392B"/>
    <w:rsid w:val="0072562D"/>
    <w:rsid w:val="007315B6"/>
    <w:rsid w:val="00734746"/>
    <w:rsid w:val="00735609"/>
    <w:rsid w:val="00740345"/>
    <w:rsid w:val="00745B6C"/>
    <w:rsid w:val="00745E31"/>
    <w:rsid w:val="0074763C"/>
    <w:rsid w:val="00754A07"/>
    <w:rsid w:val="007569CA"/>
    <w:rsid w:val="00765C00"/>
    <w:rsid w:val="007737E3"/>
    <w:rsid w:val="00773DC7"/>
    <w:rsid w:val="0078575E"/>
    <w:rsid w:val="007861A3"/>
    <w:rsid w:val="00791890"/>
    <w:rsid w:val="00792C04"/>
    <w:rsid w:val="00796538"/>
    <w:rsid w:val="007B0AAE"/>
    <w:rsid w:val="007B1ECC"/>
    <w:rsid w:val="007B401A"/>
    <w:rsid w:val="007B63EA"/>
    <w:rsid w:val="007C345D"/>
    <w:rsid w:val="007D0671"/>
    <w:rsid w:val="007D228B"/>
    <w:rsid w:val="007E1526"/>
    <w:rsid w:val="007E4172"/>
    <w:rsid w:val="007F0913"/>
    <w:rsid w:val="007F27FF"/>
    <w:rsid w:val="00802368"/>
    <w:rsid w:val="008032DE"/>
    <w:rsid w:val="00803D0E"/>
    <w:rsid w:val="0080490E"/>
    <w:rsid w:val="008049BF"/>
    <w:rsid w:val="00811397"/>
    <w:rsid w:val="00813226"/>
    <w:rsid w:val="00817B1D"/>
    <w:rsid w:val="00820D3A"/>
    <w:rsid w:val="008210CC"/>
    <w:rsid w:val="008230DC"/>
    <w:rsid w:val="0082348A"/>
    <w:rsid w:val="00826A9F"/>
    <w:rsid w:val="00826DFD"/>
    <w:rsid w:val="008278EA"/>
    <w:rsid w:val="00835308"/>
    <w:rsid w:val="00837CEC"/>
    <w:rsid w:val="00840D16"/>
    <w:rsid w:val="00845FE5"/>
    <w:rsid w:val="00846D74"/>
    <w:rsid w:val="008478CF"/>
    <w:rsid w:val="00850C27"/>
    <w:rsid w:val="008604B4"/>
    <w:rsid w:val="00860CE8"/>
    <w:rsid w:val="00863220"/>
    <w:rsid w:val="00871175"/>
    <w:rsid w:val="00873E3A"/>
    <w:rsid w:val="008741F8"/>
    <w:rsid w:val="00886285"/>
    <w:rsid w:val="00886D45"/>
    <w:rsid w:val="00896216"/>
    <w:rsid w:val="00897809"/>
    <w:rsid w:val="008A00CC"/>
    <w:rsid w:val="008A10C6"/>
    <w:rsid w:val="008A3EC7"/>
    <w:rsid w:val="008A5D53"/>
    <w:rsid w:val="008A7E36"/>
    <w:rsid w:val="008B238F"/>
    <w:rsid w:val="008B3077"/>
    <w:rsid w:val="008B3DE2"/>
    <w:rsid w:val="008B3E71"/>
    <w:rsid w:val="008B793C"/>
    <w:rsid w:val="008C04E4"/>
    <w:rsid w:val="008C22A4"/>
    <w:rsid w:val="008C3FA3"/>
    <w:rsid w:val="008C7B85"/>
    <w:rsid w:val="008D109D"/>
    <w:rsid w:val="008D36C0"/>
    <w:rsid w:val="008D44CB"/>
    <w:rsid w:val="008D6880"/>
    <w:rsid w:val="008E0825"/>
    <w:rsid w:val="008E2E60"/>
    <w:rsid w:val="008E3005"/>
    <w:rsid w:val="008E636F"/>
    <w:rsid w:val="008E6E6D"/>
    <w:rsid w:val="008F1BF6"/>
    <w:rsid w:val="008F2589"/>
    <w:rsid w:val="00900BF3"/>
    <w:rsid w:val="0090132E"/>
    <w:rsid w:val="009022C9"/>
    <w:rsid w:val="00903E81"/>
    <w:rsid w:val="00910600"/>
    <w:rsid w:val="009212F9"/>
    <w:rsid w:val="00921BAE"/>
    <w:rsid w:val="00925E18"/>
    <w:rsid w:val="00933C63"/>
    <w:rsid w:val="009340B6"/>
    <w:rsid w:val="00941F9A"/>
    <w:rsid w:val="00946EF1"/>
    <w:rsid w:val="0095131D"/>
    <w:rsid w:val="00952F8A"/>
    <w:rsid w:val="0095315C"/>
    <w:rsid w:val="009533A7"/>
    <w:rsid w:val="00963143"/>
    <w:rsid w:val="00964CD4"/>
    <w:rsid w:val="0096513D"/>
    <w:rsid w:val="009802A9"/>
    <w:rsid w:val="00980CA7"/>
    <w:rsid w:val="009863A0"/>
    <w:rsid w:val="00991707"/>
    <w:rsid w:val="00997D9C"/>
    <w:rsid w:val="009A11AD"/>
    <w:rsid w:val="009A2A75"/>
    <w:rsid w:val="009A3138"/>
    <w:rsid w:val="009A7EE2"/>
    <w:rsid w:val="009B2178"/>
    <w:rsid w:val="009B228D"/>
    <w:rsid w:val="009B32B1"/>
    <w:rsid w:val="009B441B"/>
    <w:rsid w:val="009B51ED"/>
    <w:rsid w:val="009C07C5"/>
    <w:rsid w:val="009C0F9B"/>
    <w:rsid w:val="009C21DE"/>
    <w:rsid w:val="009C2B9A"/>
    <w:rsid w:val="009C3E99"/>
    <w:rsid w:val="009D3C79"/>
    <w:rsid w:val="009D5327"/>
    <w:rsid w:val="009D5BC6"/>
    <w:rsid w:val="009D7C39"/>
    <w:rsid w:val="009D7CDC"/>
    <w:rsid w:val="009E34FB"/>
    <w:rsid w:val="009E4707"/>
    <w:rsid w:val="009E7B7C"/>
    <w:rsid w:val="009F74FD"/>
    <w:rsid w:val="00A05230"/>
    <w:rsid w:val="00A05C9D"/>
    <w:rsid w:val="00A11A3E"/>
    <w:rsid w:val="00A11F84"/>
    <w:rsid w:val="00A14F98"/>
    <w:rsid w:val="00A15212"/>
    <w:rsid w:val="00A16924"/>
    <w:rsid w:val="00A200E6"/>
    <w:rsid w:val="00A21ABB"/>
    <w:rsid w:val="00A23366"/>
    <w:rsid w:val="00A23C99"/>
    <w:rsid w:val="00A2484E"/>
    <w:rsid w:val="00A25247"/>
    <w:rsid w:val="00A2633B"/>
    <w:rsid w:val="00A2726D"/>
    <w:rsid w:val="00A3585F"/>
    <w:rsid w:val="00A4333B"/>
    <w:rsid w:val="00A43BA1"/>
    <w:rsid w:val="00A44626"/>
    <w:rsid w:val="00A51238"/>
    <w:rsid w:val="00A53207"/>
    <w:rsid w:val="00A5411A"/>
    <w:rsid w:val="00A55C24"/>
    <w:rsid w:val="00A61F27"/>
    <w:rsid w:val="00A752FE"/>
    <w:rsid w:val="00A83E4B"/>
    <w:rsid w:val="00A84F19"/>
    <w:rsid w:val="00A868EE"/>
    <w:rsid w:val="00A91588"/>
    <w:rsid w:val="00A92512"/>
    <w:rsid w:val="00A972A1"/>
    <w:rsid w:val="00AA0153"/>
    <w:rsid w:val="00AA0183"/>
    <w:rsid w:val="00AA0B7B"/>
    <w:rsid w:val="00AB3044"/>
    <w:rsid w:val="00AB47E2"/>
    <w:rsid w:val="00AB5F63"/>
    <w:rsid w:val="00AC0896"/>
    <w:rsid w:val="00AC0D42"/>
    <w:rsid w:val="00AC409B"/>
    <w:rsid w:val="00AC503E"/>
    <w:rsid w:val="00AD3231"/>
    <w:rsid w:val="00AD3AA5"/>
    <w:rsid w:val="00AD70AC"/>
    <w:rsid w:val="00AE0000"/>
    <w:rsid w:val="00AE0BEE"/>
    <w:rsid w:val="00AE25A8"/>
    <w:rsid w:val="00AE2A55"/>
    <w:rsid w:val="00AE30DA"/>
    <w:rsid w:val="00AE32F8"/>
    <w:rsid w:val="00AE3E0A"/>
    <w:rsid w:val="00AE78E8"/>
    <w:rsid w:val="00AF0A8C"/>
    <w:rsid w:val="00AF0B9A"/>
    <w:rsid w:val="00AF0DB0"/>
    <w:rsid w:val="00AF23C2"/>
    <w:rsid w:val="00AF412D"/>
    <w:rsid w:val="00AF45D1"/>
    <w:rsid w:val="00AF490F"/>
    <w:rsid w:val="00AF75B9"/>
    <w:rsid w:val="00B05BF7"/>
    <w:rsid w:val="00B06B1E"/>
    <w:rsid w:val="00B078FB"/>
    <w:rsid w:val="00B07BF8"/>
    <w:rsid w:val="00B109A9"/>
    <w:rsid w:val="00B1581F"/>
    <w:rsid w:val="00B158E1"/>
    <w:rsid w:val="00B16A26"/>
    <w:rsid w:val="00B272BB"/>
    <w:rsid w:val="00B316AC"/>
    <w:rsid w:val="00B318D9"/>
    <w:rsid w:val="00B323A3"/>
    <w:rsid w:val="00B40712"/>
    <w:rsid w:val="00B40AA7"/>
    <w:rsid w:val="00B40E7D"/>
    <w:rsid w:val="00B437B6"/>
    <w:rsid w:val="00B448FA"/>
    <w:rsid w:val="00B50006"/>
    <w:rsid w:val="00B50A64"/>
    <w:rsid w:val="00B575A6"/>
    <w:rsid w:val="00B61CD8"/>
    <w:rsid w:val="00B62A8F"/>
    <w:rsid w:val="00B6671A"/>
    <w:rsid w:val="00B66E3B"/>
    <w:rsid w:val="00B70B9B"/>
    <w:rsid w:val="00B71DF0"/>
    <w:rsid w:val="00B728F8"/>
    <w:rsid w:val="00B7323E"/>
    <w:rsid w:val="00B81B72"/>
    <w:rsid w:val="00B82779"/>
    <w:rsid w:val="00B84B9E"/>
    <w:rsid w:val="00B957F4"/>
    <w:rsid w:val="00B97607"/>
    <w:rsid w:val="00BA3369"/>
    <w:rsid w:val="00BA3772"/>
    <w:rsid w:val="00BA69C5"/>
    <w:rsid w:val="00BA7550"/>
    <w:rsid w:val="00BA7732"/>
    <w:rsid w:val="00BB5CCC"/>
    <w:rsid w:val="00BB62E1"/>
    <w:rsid w:val="00BB7593"/>
    <w:rsid w:val="00BC08BB"/>
    <w:rsid w:val="00BC1C74"/>
    <w:rsid w:val="00BC4C9D"/>
    <w:rsid w:val="00BC54C1"/>
    <w:rsid w:val="00BC5E16"/>
    <w:rsid w:val="00BD41C6"/>
    <w:rsid w:val="00BD69A1"/>
    <w:rsid w:val="00BE2EB0"/>
    <w:rsid w:val="00BE61CF"/>
    <w:rsid w:val="00BF20F3"/>
    <w:rsid w:val="00BF657E"/>
    <w:rsid w:val="00C01057"/>
    <w:rsid w:val="00C0161F"/>
    <w:rsid w:val="00C01748"/>
    <w:rsid w:val="00C02F61"/>
    <w:rsid w:val="00C063F2"/>
    <w:rsid w:val="00C064C0"/>
    <w:rsid w:val="00C0719B"/>
    <w:rsid w:val="00C11610"/>
    <w:rsid w:val="00C14802"/>
    <w:rsid w:val="00C15238"/>
    <w:rsid w:val="00C20E99"/>
    <w:rsid w:val="00C22470"/>
    <w:rsid w:val="00C245B4"/>
    <w:rsid w:val="00C25E39"/>
    <w:rsid w:val="00C30FCC"/>
    <w:rsid w:val="00C3150C"/>
    <w:rsid w:val="00C34B49"/>
    <w:rsid w:val="00C35A92"/>
    <w:rsid w:val="00C41B84"/>
    <w:rsid w:val="00C45610"/>
    <w:rsid w:val="00C51F42"/>
    <w:rsid w:val="00C53069"/>
    <w:rsid w:val="00C55EDF"/>
    <w:rsid w:val="00C571F4"/>
    <w:rsid w:val="00C6038E"/>
    <w:rsid w:val="00C60584"/>
    <w:rsid w:val="00C60DB6"/>
    <w:rsid w:val="00C64DE9"/>
    <w:rsid w:val="00C65137"/>
    <w:rsid w:val="00C6646F"/>
    <w:rsid w:val="00C66FA0"/>
    <w:rsid w:val="00C67D48"/>
    <w:rsid w:val="00C70746"/>
    <w:rsid w:val="00C75491"/>
    <w:rsid w:val="00C806EF"/>
    <w:rsid w:val="00C812C6"/>
    <w:rsid w:val="00C81644"/>
    <w:rsid w:val="00C85269"/>
    <w:rsid w:val="00C854AC"/>
    <w:rsid w:val="00C90C4F"/>
    <w:rsid w:val="00C912C7"/>
    <w:rsid w:val="00C92840"/>
    <w:rsid w:val="00C96728"/>
    <w:rsid w:val="00CA21CC"/>
    <w:rsid w:val="00CA249C"/>
    <w:rsid w:val="00CA2F96"/>
    <w:rsid w:val="00CA343F"/>
    <w:rsid w:val="00CA7372"/>
    <w:rsid w:val="00CB141F"/>
    <w:rsid w:val="00CB6424"/>
    <w:rsid w:val="00CB7A1F"/>
    <w:rsid w:val="00CB7DE4"/>
    <w:rsid w:val="00CC22F6"/>
    <w:rsid w:val="00CC4EB4"/>
    <w:rsid w:val="00CC72A4"/>
    <w:rsid w:val="00CC7E7B"/>
    <w:rsid w:val="00CD092C"/>
    <w:rsid w:val="00CD1868"/>
    <w:rsid w:val="00CD2250"/>
    <w:rsid w:val="00CD3B45"/>
    <w:rsid w:val="00CD7E7F"/>
    <w:rsid w:val="00CE3C5F"/>
    <w:rsid w:val="00CE3D41"/>
    <w:rsid w:val="00CF1FD3"/>
    <w:rsid w:val="00CF30FA"/>
    <w:rsid w:val="00CF3742"/>
    <w:rsid w:val="00CF3DC6"/>
    <w:rsid w:val="00D005F7"/>
    <w:rsid w:val="00D0550B"/>
    <w:rsid w:val="00D064BF"/>
    <w:rsid w:val="00D06CD6"/>
    <w:rsid w:val="00D14E33"/>
    <w:rsid w:val="00D1589E"/>
    <w:rsid w:val="00D16B27"/>
    <w:rsid w:val="00D23063"/>
    <w:rsid w:val="00D2404A"/>
    <w:rsid w:val="00D25A3D"/>
    <w:rsid w:val="00D27FC1"/>
    <w:rsid w:val="00D33115"/>
    <w:rsid w:val="00D3358D"/>
    <w:rsid w:val="00D354BD"/>
    <w:rsid w:val="00D37A01"/>
    <w:rsid w:val="00D37C6C"/>
    <w:rsid w:val="00D42A41"/>
    <w:rsid w:val="00D46242"/>
    <w:rsid w:val="00D50B3D"/>
    <w:rsid w:val="00D52173"/>
    <w:rsid w:val="00D545C3"/>
    <w:rsid w:val="00D54F37"/>
    <w:rsid w:val="00D57B4A"/>
    <w:rsid w:val="00D6108F"/>
    <w:rsid w:val="00D612E3"/>
    <w:rsid w:val="00D6368F"/>
    <w:rsid w:val="00D638BD"/>
    <w:rsid w:val="00D66070"/>
    <w:rsid w:val="00D6704E"/>
    <w:rsid w:val="00D70D36"/>
    <w:rsid w:val="00D77DDC"/>
    <w:rsid w:val="00D803EE"/>
    <w:rsid w:val="00D805BB"/>
    <w:rsid w:val="00D81274"/>
    <w:rsid w:val="00D836B1"/>
    <w:rsid w:val="00D8565C"/>
    <w:rsid w:val="00D857D9"/>
    <w:rsid w:val="00D93DDF"/>
    <w:rsid w:val="00D94365"/>
    <w:rsid w:val="00D952FD"/>
    <w:rsid w:val="00D953CA"/>
    <w:rsid w:val="00D959E7"/>
    <w:rsid w:val="00D95F63"/>
    <w:rsid w:val="00DA10AE"/>
    <w:rsid w:val="00DA12B3"/>
    <w:rsid w:val="00DA19F2"/>
    <w:rsid w:val="00DA3E24"/>
    <w:rsid w:val="00DB01C6"/>
    <w:rsid w:val="00DB14D8"/>
    <w:rsid w:val="00DB76B6"/>
    <w:rsid w:val="00DD2ED1"/>
    <w:rsid w:val="00DD4177"/>
    <w:rsid w:val="00DD718C"/>
    <w:rsid w:val="00DE1FB1"/>
    <w:rsid w:val="00DE4DB2"/>
    <w:rsid w:val="00DE7D61"/>
    <w:rsid w:val="00DF0CCD"/>
    <w:rsid w:val="00DF4530"/>
    <w:rsid w:val="00DF534F"/>
    <w:rsid w:val="00DF66AC"/>
    <w:rsid w:val="00E01D72"/>
    <w:rsid w:val="00E029A4"/>
    <w:rsid w:val="00E037CE"/>
    <w:rsid w:val="00E03B3A"/>
    <w:rsid w:val="00E043B1"/>
    <w:rsid w:val="00E056F3"/>
    <w:rsid w:val="00E06AFA"/>
    <w:rsid w:val="00E1069F"/>
    <w:rsid w:val="00E1193E"/>
    <w:rsid w:val="00E11A61"/>
    <w:rsid w:val="00E13878"/>
    <w:rsid w:val="00E14466"/>
    <w:rsid w:val="00E17E36"/>
    <w:rsid w:val="00E24589"/>
    <w:rsid w:val="00E24AC9"/>
    <w:rsid w:val="00E41702"/>
    <w:rsid w:val="00E4198E"/>
    <w:rsid w:val="00E43719"/>
    <w:rsid w:val="00E43C56"/>
    <w:rsid w:val="00E461A0"/>
    <w:rsid w:val="00E47AF1"/>
    <w:rsid w:val="00E55413"/>
    <w:rsid w:val="00E61745"/>
    <w:rsid w:val="00E62D7B"/>
    <w:rsid w:val="00E66753"/>
    <w:rsid w:val="00E7308A"/>
    <w:rsid w:val="00E730E5"/>
    <w:rsid w:val="00E74E9D"/>
    <w:rsid w:val="00E7544D"/>
    <w:rsid w:val="00E7569A"/>
    <w:rsid w:val="00E76503"/>
    <w:rsid w:val="00E8246C"/>
    <w:rsid w:val="00E85ADF"/>
    <w:rsid w:val="00E8614A"/>
    <w:rsid w:val="00E949B9"/>
    <w:rsid w:val="00E96189"/>
    <w:rsid w:val="00EA3A4D"/>
    <w:rsid w:val="00EA4D63"/>
    <w:rsid w:val="00EA66CC"/>
    <w:rsid w:val="00EA6D4F"/>
    <w:rsid w:val="00EB06B8"/>
    <w:rsid w:val="00EB19D1"/>
    <w:rsid w:val="00EC0C75"/>
    <w:rsid w:val="00EC16B2"/>
    <w:rsid w:val="00EC5A04"/>
    <w:rsid w:val="00EC5D0E"/>
    <w:rsid w:val="00ED3D30"/>
    <w:rsid w:val="00ED74AF"/>
    <w:rsid w:val="00EE205E"/>
    <w:rsid w:val="00EE6305"/>
    <w:rsid w:val="00EF2E06"/>
    <w:rsid w:val="00EF5C4C"/>
    <w:rsid w:val="00F006BD"/>
    <w:rsid w:val="00F01927"/>
    <w:rsid w:val="00F0345B"/>
    <w:rsid w:val="00F13D71"/>
    <w:rsid w:val="00F14D69"/>
    <w:rsid w:val="00F16DEE"/>
    <w:rsid w:val="00F2045E"/>
    <w:rsid w:val="00F235B3"/>
    <w:rsid w:val="00F2530A"/>
    <w:rsid w:val="00F25643"/>
    <w:rsid w:val="00F2668C"/>
    <w:rsid w:val="00F275D9"/>
    <w:rsid w:val="00F34011"/>
    <w:rsid w:val="00F3552F"/>
    <w:rsid w:val="00F40F05"/>
    <w:rsid w:val="00F45B91"/>
    <w:rsid w:val="00F50C39"/>
    <w:rsid w:val="00F523E1"/>
    <w:rsid w:val="00F53A4F"/>
    <w:rsid w:val="00F5696A"/>
    <w:rsid w:val="00F60824"/>
    <w:rsid w:val="00F6342E"/>
    <w:rsid w:val="00F654EA"/>
    <w:rsid w:val="00F66EC1"/>
    <w:rsid w:val="00F70BC6"/>
    <w:rsid w:val="00F75396"/>
    <w:rsid w:val="00F75A88"/>
    <w:rsid w:val="00F761FE"/>
    <w:rsid w:val="00F76C42"/>
    <w:rsid w:val="00F856C6"/>
    <w:rsid w:val="00F85A26"/>
    <w:rsid w:val="00F95A91"/>
    <w:rsid w:val="00F97B07"/>
    <w:rsid w:val="00FA0AC2"/>
    <w:rsid w:val="00FA1E2A"/>
    <w:rsid w:val="00FA6AFE"/>
    <w:rsid w:val="00FA7E24"/>
    <w:rsid w:val="00FB5F87"/>
    <w:rsid w:val="00FD22FF"/>
    <w:rsid w:val="00FE06FA"/>
    <w:rsid w:val="00FE0A52"/>
    <w:rsid w:val="00FE5E7F"/>
    <w:rsid w:val="00FF3908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5C2"/>
    <w:rPr>
      <w:rFonts w:eastAsia="Times New Roman" w:cs="Cambri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345C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33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1F84"/>
    <w:rPr>
      <w:rFonts w:ascii="Times New Roman" w:hAnsi="Times New Roman" w:cs="Times New Roman"/>
      <w:sz w:val="2"/>
      <w:szCs w:val="2"/>
      <w:lang w:eastAsia="en-US"/>
    </w:rPr>
  </w:style>
  <w:style w:type="paragraph" w:styleId="Akapitzlist">
    <w:name w:val="List Paragraph"/>
    <w:basedOn w:val="Normalny"/>
    <w:uiPriority w:val="34"/>
    <w:qFormat/>
    <w:rsid w:val="0014772E"/>
    <w:pPr>
      <w:spacing w:after="200" w:line="276" w:lineRule="auto"/>
      <w:ind w:left="720"/>
    </w:pPr>
    <w:rPr>
      <w:rFonts w:ascii="Calibri" w:eastAsia="MS Minngs" w:hAnsi="Calibri" w:cs="Calibri"/>
      <w:sz w:val="22"/>
      <w:szCs w:val="22"/>
      <w:lang w:eastAsia="fr-FR"/>
    </w:rPr>
  </w:style>
  <w:style w:type="paragraph" w:styleId="NormalnyWeb">
    <w:name w:val="Normal (Web)"/>
    <w:basedOn w:val="Normalny"/>
    <w:uiPriority w:val="99"/>
    <w:rsid w:val="0073560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Odwoaniedokomentarza">
    <w:name w:val="annotation reference"/>
    <w:basedOn w:val="Domylnaczcionkaakapitu"/>
    <w:uiPriority w:val="99"/>
    <w:semiHidden/>
    <w:rsid w:val="00C66F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66FA0"/>
    <w:pPr>
      <w:spacing w:after="200"/>
    </w:pPr>
    <w:rPr>
      <w:rFonts w:ascii="Calibri" w:eastAsia="Cambria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6FA0"/>
    <w:rPr>
      <w:rFonts w:ascii="Calibri" w:hAnsi="Calibri" w:cs="Times New Roman"/>
      <w:sz w:val="20"/>
      <w:szCs w:val="20"/>
      <w:lang w:eastAsia="en-US"/>
    </w:rPr>
  </w:style>
  <w:style w:type="paragraph" w:customStyle="1" w:styleId="Default">
    <w:name w:val="Default"/>
    <w:uiPriority w:val="99"/>
    <w:rsid w:val="00252D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99"/>
    <w:locked/>
    <w:rsid w:val="00D14E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21DE"/>
    <w:pPr>
      <w:spacing w:after="0"/>
    </w:pPr>
    <w:rPr>
      <w:rFonts w:ascii="Cambria" w:eastAsia="Times New Roman" w:hAnsi="Cambria" w:cs="Cambr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C21DE"/>
    <w:rPr>
      <w:rFonts w:ascii="Calibri" w:hAnsi="Calibri" w:cs="Cambria"/>
      <w:b/>
      <w:bCs/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locked/>
    <w:rsid w:val="00554224"/>
    <w:pPr>
      <w:spacing w:after="200"/>
    </w:pPr>
    <w:rPr>
      <w:b/>
      <w:bCs/>
      <w:color w:val="4F81BD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806E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06E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0161F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654EA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54EA"/>
    <w:rPr>
      <w:rFonts w:eastAsia="Times New Roman" w:cs="Cambria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54EA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4EA"/>
    <w:rPr>
      <w:rFonts w:eastAsia="Times New Roman" w:cs="Cambria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B1"/>
    <w:rPr>
      <w:b/>
      <w:bCs/>
    </w:rPr>
  </w:style>
  <w:style w:type="paragraph" w:styleId="Tekstpodstawowy">
    <w:name w:val="Body Text"/>
    <w:basedOn w:val="Normalny"/>
    <w:link w:val="TekstpodstawowyZnak"/>
    <w:rsid w:val="00647E70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7E70"/>
    <w:rPr>
      <w:rFonts w:ascii="Arial" w:eastAsia="Times New Roman" w:hAnsi="Arial" w:cs="Arial"/>
      <w:b/>
      <w:bCs/>
      <w:sz w:val="26"/>
      <w:szCs w:val="26"/>
      <w:lang w:val="pl-PL" w:eastAsia="pl-PL"/>
    </w:rPr>
  </w:style>
  <w:style w:type="character" w:customStyle="1" w:styleId="hps">
    <w:name w:val="hps"/>
    <w:basedOn w:val="Domylnaczcionkaakapitu"/>
    <w:rsid w:val="00D1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C2"/>
    <w:rPr>
      <w:rFonts w:eastAsia="Times New Roman"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45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33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F84"/>
    <w:rPr>
      <w:rFonts w:ascii="Times New Roman" w:hAnsi="Times New Roman" w:cs="Times New Roman"/>
      <w:sz w:val="2"/>
      <w:szCs w:val="2"/>
      <w:lang w:eastAsia="en-US"/>
    </w:rPr>
  </w:style>
  <w:style w:type="paragraph" w:styleId="ListParagraph">
    <w:name w:val="List Paragraph"/>
    <w:basedOn w:val="Normal"/>
    <w:uiPriority w:val="34"/>
    <w:qFormat/>
    <w:rsid w:val="0014772E"/>
    <w:pPr>
      <w:spacing w:after="200" w:line="276" w:lineRule="auto"/>
      <w:ind w:left="720"/>
    </w:pPr>
    <w:rPr>
      <w:rFonts w:ascii="Calibri" w:eastAsia="MS Minngs" w:hAnsi="Calibri" w:cs="Calibri"/>
      <w:sz w:val="22"/>
      <w:szCs w:val="22"/>
      <w:lang w:eastAsia="fr-FR"/>
    </w:rPr>
  </w:style>
  <w:style w:type="paragraph" w:styleId="NormalWeb">
    <w:name w:val="Normal (Web)"/>
    <w:basedOn w:val="Normal"/>
    <w:uiPriority w:val="99"/>
    <w:semiHidden/>
    <w:rsid w:val="0073560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CommentReference">
    <w:name w:val="annotation reference"/>
    <w:basedOn w:val="DefaultParagraphFont"/>
    <w:uiPriority w:val="99"/>
    <w:semiHidden/>
    <w:rsid w:val="00C66F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6FA0"/>
    <w:pPr>
      <w:spacing w:after="200"/>
    </w:pPr>
    <w:rPr>
      <w:rFonts w:ascii="Calibri" w:eastAsia="Cambria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66FA0"/>
    <w:rPr>
      <w:rFonts w:ascii="Calibri" w:hAnsi="Calibri" w:cs="Times New Roman"/>
      <w:sz w:val="20"/>
      <w:szCs w:val="20"/>
      <w:lang w:eastAsia="en-US"/>
    </w:rPr>
  </w:style>
  <w:style w:type="paragraph" w:customStyle="1" w:styleId="Default">
    <w:name w:val="Default"/>
    <w:uiPriority w:val="99"/>
    <w:rsid w:val="00252D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99"/>
    <w:locked/>
    <w:rsid w:val="00D14E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21DE"/>
    <w:pPr>
      <w:spacing w:after="0"/>
    </w:pPr>
    <w:rPr>
      <w:rFonts w:ascii="Cambria" w:eastAsia="Times New Roman" w:hAnsi="Cambria" w:cs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C21DE"/>
    <w:rPr>
      <w:rFonts w:ascii="Calibri" w:hAnsi="Calibri" w:cs="Cambria"/>
      <w:b/>
      <w:bCs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locked/>
    <w:rsid w:val="00554224"/>
    <w:pPr>
      <w:spacing w:after="200"/>
    </w:pPr>
    <w:rPr>
      <w:b/>
      <w:bCs/>
      <w:color w:val="4F81BD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06E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06E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6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6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4EA"/>
    <w:rPr>
      <w:rFonts w:eastAsia="Times New Roman" w:cs="Cambri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4EA"/>
    <w:rPr>
      <w:rFonts w:eastAsia="Times New Roman" w:cs="Cambria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locked/>
    <w:rsid w:val="00D83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40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33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9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342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7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ndation-carrefou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rrefour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rrefour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5DEB9-A60D-498C-A428-44595C0A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5984</Characters>
  <Application>Microsoft Office Word</Application>
  <DocSecurity>0</DocSecurity>
  <Lines>49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Communiqué de presse</vt:lpstr>
      <vt:lpstr>Communiqué de presse</vt:lpstr>
      <vt:lpstr>Communiqué de presse</vt:lpstr>
    </vt:vector>
  </TitlesOfParts>
  <Company>CSIF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creator>FRRCLDC</dc:creator>
  <cp:lastModifiedBy>Michał Kubajek</cp:lastModifiedBy>
  <cp:revision>2</cp:revision>
  <cp:lastPrinted>2014-11-28T09:32:00Z</cp:lastPrinted>
  <dcterms:created xsi:type="dcterms:W3CDTF">2014-11-28T09:43:00Z</dcterms:created>
  <dcterms:modified xsi:type="dcterms:W3CDTF">2014-11-28T09:43:00Z</dcterms:modified>
</cp:coreProperties>
</file>