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36D5" w14:textId="0675CEC5" w:rsidR="00837D55" w:rsidRPr="00A85793" w:rsidRDefault="00ED1EBC" w:rsidP="00837D55">
      <w:pPr>
        <w:jc w:val="center"/>
        <w:rPr>
          <w:rFonts w:ascii="Arial Narrow" w:hAnsi="Arial Narrow"/>
          <w:b/>
          <w:bCs/>
        </w:rPr>
      </w:pPr>
      <w:r w:rsidRPr="00A85793">
        <w:rPr>
          <w:rFonts w:ascii="Arial Narrow" w:hAnsi="Arial Narrow"/>
          <w:b/>
          <w:bCs/>
        </w:rPr>
        <w:t xml:space="preserve">Klauzula informacyjna Energa </w:t>
      </w:r>
      <w:r w:rsidR="006B2770" w:rsidRPr="00A85793">
        <w:rPr>
          <w:rFonts w:ascii="Arial Narrow" w:hAnsi="Arial Narrow"/>
          <w:b/>
          <w:bCs/>
        </w:rPr>
        <w:t>Wytwarzanie S.A.</w:t>
      </w:r>
      <w:r w:rsidR="00837D55" w:rsidRPr="00A85793">
        <w:rPr>
          <w:rFonts w:ascii="Arial Narrow" w:hAnsi="Arial Narrow"/>
          <w:b/>
          <w:bCs/>
        </w:rPr>
        <w:br/>
      </w:r>
      <w:r w:rsidR="00776D26" w:rsidRPr="00A85793">
        <w:rPr>
          <w:rFonts w:ascii="Arial Narrow" w:hAnsi="Arial Narrow"/>
          <w:b/>
          <w:bCs/>
        </w:rPr>
        <w:t xml:space="preserve">o zasadach przetwarzania danych osobowych </w:t>
      </w:r>
      <w:r w:rsidR="00837D55" w:rsidRPr="00A85793">
        <w:rPr>
          <w:rFonts w:ascii="Arial Narrow" w:hAnsi="Arial Narrow"/>
          <w:b/>
          <w:bCs/>
        </w:rPr>
        <w:t xml:space="preserve">dla </w:t>
      </w:r>
      <w:r w:rsidR="00CD1A0B" w:rsidRPr="00A85793">
        <w:rPr>
          <w:rFonts w:ascii="Arial Narrow" w:hAnsi="Arial Narrow"/>
          <w:b/>
          <w:bCs/>
        </w:rPr>
        <w:t>osób fizycznych</w:t>
      </w:r>
      <w:r w:rsidR="00837D55" w:rsidRPr="00A85793">
        <w:rPr>
          <w:rFonts w:ascii="Arial Narrow" w:hAnsi="Arial Narrow"/>
          <w:b/>
          <w:bCs/>
        </w:rPr>
        <w:t xml:space="preserve"> </w:t>
      </w:r>
      <w:r w:rsidR="00CD1A0B" w:rsidRPr="00A85793">
        <w:rPr>
          <w:rFonts w:ascii="Arial Narrow" w:hAnsi="Arial Narrow"/>
          <w:b/>
          <w:bCs/>
        </w:rPr>
        <w:t xml:space="preserve">będących kontrahentami Spółki </w:t>
      </w:r>
    </w:p>
    <w:p w14:paraId="1EAB0AC2" w14:textId="0687494F" w:rsidR="00C22A8B" w:rsidRPr="002413F0" w:rsidRDefault="00C22A8B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2413F0">
        <w:rPr>
          <w:rFonts w:ascii="Arial Narrow" w:hAnsi="Arial Narrow"/>
          <w:sz w:val="20"/>
          <w:szCs w:val="20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 S.A.</w:t>
      </w:r>
      <w:r w:rsidRPr="002413F0">
        <w:rPr>
          <w:rFonts w:ascii="Arial Narrow" w:hAnsi="Arial Narrow"/>
          <w:sz w:val="20"/>
          <w:szCs w:val="20"/>
        </w:rPr>
        <w:t xml:space="preserve"> w ramach prowadzenia działalności przetwarza </w:t>
      </w:r>
      <w:r w:rsidR="00997903" w:rsidRPr="002413F0">
        <w:rPr>
          <w:rFonts w:ascii="Arial Narrow" w:hAnsi="Arial Narrow"/>
          <w:sz w:val="20"/>
          <w:szCs w:val="20"/>
        </w:rPr>
        <w:t>informacje</w:t>
      </w:r>
      <w:r w:rsidRPr="002413F0">
        <w:rPr>
          <w:rFonts w:ascii="Arial Narrow" w:hAnsi="Arial Narrow"/>
          <w:sz w:val="20"/>
          <w:szCs w:val="20"/>
        </w:rPr>
        <w:t xml:space="preserve"> zawarte w korespondencji, ofertach, wnioskach o udzielenie zamówienia, umowach i dokumentach związanych z realizacją umów/zamówień oraz znajdujące się w publicznie dostępnych rejestrach i Internecie. Wśród tych informacji przetwarzane są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95/46/WE, mają charakter danych osobowych.</w:t>
      </w:r>
    </w:p>
    <w:p w14:paraId="437010A0" w14:textId="07A914F7" w:rsidR="000514AD" w:rsidRPr="002413F0" w:rsidRDefault="000514AD" w:rsidP="002F3B7F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2413F0">
        <w:rPr>
          <w:rFonts w:ascii="Arial Narrow" w:hAnsi="Arial Narrow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4EDC4C6A" w14:textId="77777777" w:rsidR="001E53C3" w:rsidRPr="002413F0" w:rsidRDefault="001E53C3" w:rsidP="001E53C3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Administratorem Pani/Pana danych osobowych (ADO) jest </w:t>
      </w:r>
      <w:bookmarkStart w:id="0" w:name="_Hlk107209208"/>
      <w:r w:rsidRPr="002413F0">
        <w:rPr>
          <w:rFonts w:ascii="Arial Narrow" w:hAnsi="Arial Narrow" w:cs="Times New Roman"/>
          <w:b/>
          <w:bCs/>
          <w:sz w:val="20"/>
          <w:szCs w:val="20"/>
        </w:rPr>
        <w:t>Energa Wytwarzanie</w:t>
      </w:r>
      <w:bookmarkEnd w:id="0"/>
      <w:r w:rsidRPr="002413F0">
        <w:rPr>
          <w:rFonts w:ascii="Arial Narrow" w:hAnsi="Arial Narrow" w:cs="Times New Roman"/>
          <w:b/>
          <w:bCs/>
          <w:sz w:val="20"/>
          <w:szCs w:val="20"/>
        </w:rPr>
        <w:t xml:space="preserve"> SA</w:t>
      </w:r>
      <w:r w:rsidRPr="002413F0">
        <w:rPr>
          <w:rFonts w:ascii="Arial Narrow" w:hAnsi="Arial Narrow" w:cs="Times New Roman"/>
          <w:sz w:val="20"/>
          <w:szCs w:val="20"/>
        </w:rPr>
        <w:t xml:space="preserve">, z siedzibą przy al. Grunwaldzkiej 472, 80-309 Gdańsk, wpisana do Rejestru Przedsiębiorców Krajowego Rejestru Sądowego prowadzonego przez Sąd Rejonowy Gdańsk-Północ w Gdańsku VII Wydział Gospodarczy KRS pod numerem KRS 0000512140 (dalej zwana </w:t>
      </w:r>
      <w:r w:rsidRPr="002413F0">
        <w:rPr>
          <w:rFonts w:ascii="Arial Narrow" w:hAnsi="Arial Narrow" w:cs="Times New Roman"/>
          <w:b/>
          <w:bCs/>
          <w:sz w:val="20"/>
          <w:szCs w:val="20"/>
        </w:rPr>
        <w:t>Energa Wytwarzanie</w:t>
      </w:r>
      <w:r w:rsidRPr="002413F0">
        <w:rPr>
          <w:rFonts w:ascii="Arial Narrow" w:hAnsi="Arial Narrow" w:cs="Times New Roman"/>
          <w:sz w:val="20"/>
          <w:szCs w:val="20"/>
        </w:rPr>
        <w:t>).</w:t>
      </w:r>
    </w:p>
    <w:p w14:paraId="746C6262" w14:textId="5E78A350" w:rsidR="001E53C3" w:rsidRPr="002413F0" w:rsidRDefault="001E53C3" w:rsidP="001E53C3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Nasze dane kontaktowe to: adres e-mail </w:t>
      </w:r>
      <w:hyperlink r:id="rId7" w:history="1">
        <w:r w:rsidRPr="002413F0">
          <w:rPr>
            <w:rStyle w:val="Hipercze"/>
            <w:rFonts w:ascii="Arial Narrow" w:hAnsi="Arial Narrow" w:cs="Times New Roman"/>
            <w:sz w:val="20"/>
            <w:szCs w:val="20"/>
          </w:rPr>
          <w:t>kancelaria.ew@energa.pl</w:t>
        </w:r>
      </w:hyperlink>
      <w:r w:rsidRPr="002413F0">
        <w:rPr>
          <w:rFonts w:ascii="Arial Narrow" w:hAnsi="Arial Narrow" w:cs="Times New Roman"/>
          <w:sz w:val="20"/>
          <w:szCs w:val="20"/>
        </w:rPr>
        <w:t xml:space="preserve">, adres do korespondencji: </w:t>
      </w:r>
      <w:r w:rsidR="00CA11A5">
        <w:rPr>
          <w:rFonts w:ascii="Arial Narrow" w:hAnsi="Arial Narrow" w:cs="Times New Roman"/>
          <w:sz w:val="20"/>
          <w:szCs w:val="20"/>
        </w:rPr>
        <w:br/>
      </w:r>
      <w:r w:rsidR="00C55D0D" w:rsidRPr="00C55D0D">
        <w:rPr>
          <w:rFonts w:ascii="Arial Narrow" w:hAnsi="Arial Narrow" w:cs="Times New Roman"/>
          <w:b/>
          <w:bCs/>
          <w:sz w:val="20"/>
          <w:szCs w:val="20"/>
        </w:rPr>
        <w:t>al. Grunwaldzka 472, 80-309 Gdańsk</w:t>
      </w:r>
    </w:p>
    <w:p w14:paraId="7D074EAC" w14:textId="77777777" w:rsidR="001E53C3" w:rsidRPr="002413F0" w:rsidRDefault="001E53C3" w:rsidP="001E53C3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Energa Wytwarzanie wyznaczyła inspektora ochrony danych. Jest to osoba, z którą Pani/Pan może kontaktować się we wszystkich sprawach dotyczących przetwarzania danych osobowych oraz korzystania z praw związanych z przetwarzaniem danych osobowych. Z inspektorem ochrony danych można skontaktować się pod adresem e-mail: </w:t>
      </w:r>
      <w:hyperlink r:id="rId8" w:history="1">
        <w:r w:rsidRPr="002413F0">
          <w:rPr>
            <w:rStyle w:val="Hipercze"/>
            <w:rFonts w:ascii="Arial Narrow" w:hAnsi="Arial Narrow" w:cs="Times New Roman"/>
            <w:sz w:val="20"/>
            <w:szCs w:val="20"/>
          </w:rPr>
          <w:t>iod.energa-wytwarzanie@energa.pl</w:t>
        </w:r>
      </w:hyperlink>
      <w:r w:rsidRPr="002413F0">
        <w:rPr>
          <w:rFonts w:ascii="Arial Narrow" w:hAnsi="Arial Narrow" w:cs="Times New Roman"/>
          <w:sz w:val="20"/>
          <w:szCs w:val="20"/>
        </w:rPr>
        <w:t xml:space="preserve"> lub pisemnie na adres korespondencyjny Energa Wytwarzanie (wskazany w pkt. 2).</w:t>
      </w:r>
    </w:p>
    <w:p w14:paraId="6247A851" w14:textId="6ECB5CE3" w:rsidR="00F078D8" w:rsidRPr="002413F0" w:rsidRDefault="007C61F6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Pr="002413F0">
        <w:rPr>
          <w:rFonts w:ascii="Arial Narrow" w:hAnsi="Arial Narrow" w:cs="Times New Roman"/>
          <w:sz w:val="20"/>
          <w:szCs w:val="20"/>
        </w:rPr>
        <w:t xml:space="preserve"> pozyskała dane osobowe </w:t>
      </w:r>
      <w:r w:rsidR="00EB35F9" w:rsidRPr="002413F0">
        <w:rPr>
          <w:rFonts w:ascii="Arial Narrow" w:hAnsi="Arial Narrow" w:cs="Times New Roman"/>
          <w:sz w:val="20"/>
          <w:szCs w:val="20"/>
        </w:rPr>
        <w:t xml:space="preserve">bezpośrednio od 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Pani/Pana </w:t>
      </w:r>
      <w:r w:rsidR="00EB35F9" w:rsidRPr="002413F0">
        <w:rPr>
          <w:rFonts w:ascii="Arial Narrow" w:hAnsi="Arial Narrow" w:cs="Times New Roman"/>
          <w:sz w:val="20"/>
          <w:szCs w:val="20"/>
        </w:rPr>
        <w:t>lub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 od podmiotu gospodarczego</w:t>
      </w:r>
      <w:r w:rsidRPr="002413F0">
        <w:rPr>
          <w:rFonts w:ascii="Arial Narrow" w:hAnsi="Arial Narrow" w:cs="Times New Roman"/>
          <w:sz w:val="20"/>
          <w:szCs w:val="20"/>
        </w:rPr>
        <w:t xml:space="preserve"> (dalej Kontrahenta)</w:t>
      </w:r>
      <w:r w:rsidR="004039BA" w:rsidRPr="002413F0">
        <w:rPr>
          <w:rFonts w:ascii="Arial Narrow" w:hAnsi="Arial Narrow" w:cs="Times New Roman"/>
          <w:sz w:val="20"/>
          <w:szCs w:val="20"/>
        </w:rPr>
        <w:t>, z którym</w:t>
      </w:r>
      <w:r w:rsidR="00EB35F9" w:rsidRPr="002413F0">
        <w:rPr>
          <w:rFonts w:ascii="Arial Narrow" w:hAnsi="Arial Narrow" w:cs="Times New Roman"/>
          <w:sz w:val="20"/>
          <w:szCs w:val="20"/>
        </w:rPr>
        <w:t xml:space="preserve"> 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="00EB35F9" w:rsidRPr="002413F0">
        <w:rPr>
          <w:rFonts w:ascii="Arial Narrow" w:hAnsi="Arial Narrow" w:cs="Times New Roman"/>
          <w:sz w:val="20"/>
          <w:szCs w:val="20"/>
        </w:rPr>
        <w:t xml:space="preserve"> </w:t>
      </w:r>
      <w:r w:rsidR="004039BA" w:rsidRPr="002413F0">
        <w:rPr>
          <w:rFonts w:ascii="Arial Narrow" w:hAnsi="Arial Narrow" w:cs="Times New Roman"/>
          <w:sz w:val="20"/>
          <w:szCs w:val="20"/>
        </w:rPr>
        <w:t>współpracuje na podstawie zawartej umowy lub który ubiega się o udzielenie zamówienia</w:t>
      </w:r>
      <w:r w:rsidR="009A7F5B" w:rsidRPr="002413F0">
        <w:rPr>
          <w:rFonts w:ascii="Arial Narrow" w:hAnsi="Arial Narrow" w:cs="Times New Roman"/>
          <w:sz w:val="20"/>
          <w:szCs w:val="20"/>
        </w:rPr>
        <w:t xml:space="preserve"> (dalej zwane Umow</w:t>
      </w:r>
      <w:r w:rsidRPr="002413F0">
        <w:rPr>
          <w:rFonts w:ascii="Arial Narrow" w:hAnsi="Arial Narrow" w:cs="Times New Roman"/>
          <w:sz w:val="20"/>
          <w:szCs w:val="20"/>
        </w:rPr>
        <w:t>ą</w:t>
      </w:r>
      <w:r w:rsidR="009A7F5B" w:rsidRPr="002413F0">
        <w:rPr>
          <w:rFonts w:ascii="Arial Narrow" w:hAnsi="Arial Narrow" w:cs="Times New Roman"/>
          <w:sz w:val="20"/>
          <w:szCs w:val="20"/>
        </w:rPr>
        <w:t>)</w:t>
      </w:r>
      <w:r w:rsidR="00EB35F9" w:rsidRPr="002413F0">
        <w:rPr>
          <w:rFonts w:ascii="Arial Narrow" w:hAnsi="Arial Narrow" w:cs="Times New Roman"/>
          <w:sz w:val="20"/>
          <w:szCs w:val="20"/>
        </w:rPr>
        <w:t>, lub z ogólnie dostępnych źródeł, w tym z Internetu</w:t>
      </w:r>
      <w:r w:rsidR="00A33FA7" w:rsidRPr="002413F0">
        <w:rPr>
          <w:rFonts w:ascii="Arial Narrow" w:hAnsi="Arial Narrow" w:cs="Times New Roman"/>
          <w:sz w:val="20"/>
          <w:szCs w:val="20"/>
        </w:rPr>
        <w:t>.</w:t>
      </w:r>
    </w:p>
    <w:p w14:paraId="721125C8" w14:textId="1610C68E" w:rsidR="0032769A" w:rsidRPr="002413F0" w:rsidRDefault="0032769A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Pani/Pana dane </w:t>
      </w:r>
      <w:r w:rsidR="000514AD" w:rsidRPr="002413F0">
        <w:rPr>
          <w:rFonts w:ascii="Arial Narrow" w:hAnsi="Arial Narrow" w:cs="Times New Roman"/>
          <w:sz w:val="20"/>
          <w:szCs w:val="20"/>
        </w:rPr>
        <w:t>osobowe przetwarzane będą</w:t>
      </w:r>
      <w:r w:rsidRPr="002413F0">
        <w:rPr>
          <w:rFonts w:ascii="Arial Narrow" w:hAnsi="Arial Narrow" w:cs="Times New Roman"/>
          <w:sz w:val="20"/>
          <w:szCs w:val="20"/>
        </w:rPr>
        <w:t xml:space="preserve"> w związku z </w:t>
      </w:r>
      <w:r w:rsidR="00EB35F9" w:rsidRPr="002413F0">
        <w:rPr>
          <w:rFonts w:ascii="Arial Narrow" w:hAnsi="Arial Narrow" w:cs="Times New Roman"/>
          <w:sz w:val="20"/>
          <w:szCs w:val="20"/>
        </w:rPr>
        <w:t xml:space="preserve">ubieganiem się o zawarcie Umowy, </w:t>
      </w:r>
      <w:r w:rsidRPr="002413F0">
        <w:rPr>
          <w:rFonts w:ascii="Arial Narrow" w:hAnsi="Arial Narrow" w:cs="Times New Roman"/>
          <w:sz w:val="20"/>
          <w:szCs w:val="20"/>
        </w:rPr>
        <w:t xml:space="preserve">zawarciem i realizacją </w:t>
      </w:r>
      <w:r w:rsidR="009A7F5B" w:rsidRPr="002413F0">
        <w:rPr>
          <w:rFonts w:ascii="Arial Narrow" w:hAnsi="Arial Narrow" w:cs="Times New Roman"/>
          <w:sz w:val="20"/>
          <w:szCs w:val="20"/>
        </w:rPr>
        <w:t xml:space="preserve">Umowy </w:t>
      </w:r>
      <w:r w:rsidRPr="002413F0">
        <w:rPr>
          <w:rFonts w:ascii="Arial Narrow" w:hAnsi="Arial Narrow" w:cs="Times New Roman"/>
          <w:sz w:val="20"/>
          <w:szCs w:val="20"/>
        </w:rPr>
        <w:t>w następujących celach:</w:t>
      </w:r>
    </w:p>
    <w:p w14:paraId="16E35B40" w14:textId="5B5826E6" w:rsidR="0032769A" w:rsidRPr="002413F0" w:rsidRDefault="00037AD6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ustalenia/</w:t>
      </w:r>
      <w:r w:rsidR="0032769A" w:rsidRPr="002413F0">
        <w:rPr>
          <w:rFonts w:ascii="Arial Narrow" w:hAnsi="Arial Narrow" w:cs="Times New Roman"/>
          <w:sz w:val="20"/>
          <w:szCs w:val="20"/>
        </w:rPr>
        <w:t>potwierdzenia posiadanych uprawnień osób wskazanych do reprezentacji</w:t>
      </w:r>
      <w:r w:rsidRPr="002413F0">
        <w:rPr>
          <w:rFonts w:ascii="Arial Narrow" w:hAnsi="Arial Narrow" w:cs="Times New Roman"/>
          <w:sz w:val="20"/>
          <w:szCs w:val="20"/>
        </w:rPr>
        <w:t>;</w:t>
      </w:r>
    </w:p>
    <w:p w14:paraId="17467793" w14:textId="747351BF" w:rsidR="004039BA" w:rsidRPr="002413F0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ustalenia/potwierdzenia uprawnień do wykonywania/realizacji zapisów Umowy</w:t>
      </w:r>
      <w:r w:rsidR="00EA2E8A" w:rsidRPr="002413F0">
        <w:rPr>
          <w:rFonts w:ascii="Arial Narrow" w:hAnsi="Arial Narrow" w:cs="Times New Roman"/>
          <w:sz w:val="20"/>
          <w:szCs w:val="20"/>
        </w:rPr>
        <w:t xml:space="preserve"> lub spełnienia innych wymagań określonych w Umowie</w:t>
      </w:r>
      <w:r w:rsidR="00037AD6" w:rsidRPr="002413F0">
        <w:rPr>
          <w:rFonts w:ascii="Arial Narrow" w:hAnsi="Arial Narrow" w:cs="Times New Roman"/>
          <w:sz w:val="20"/>
          <w:szCs w:val="20"/>
        </w:rPr>
        <w:t>;</w:t>
      </w:r>
    </w:p>
    <w:p w14:paraId="15582D09" w14:textId="77777777" w:rsidR="00ED7557" w:rsidRPr="002413F0" w:rsidRDefault="00ED7557" w:rsidP="00ED7557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realizacji przedmiotu Umowy;</w:t>
      </w:r>
    </w:p>
    <w:p w14:paraId="3FA87166" w14:textId="77777777" w:rsidR="00767C8F" w:rsidRPr="002413F0" w:rsidRDefault="00767C8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realizacji uprawnień podmiotów dominujących w grupach kapitałowych;</w:t>
      </w:r>
    </w:p>
    <w:p w14:paraId="4EB9C913" w14:textId="67FF13D3" w:rsidR="00037AD6" w:rsidRPr="002413F0" w:rsidRDefault="00767C8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 </w:t>
      </w:r>
      <w:r w:rsidR="00037AD6" w:rsidRPr="002413F0">
        <w:rPr>
          <w:rFonts w:ascii="Arial Narrow" w:hAnsi="Arial Narrow" w:cs="Times New Roman"/>
          <w:sz w:val="20"/>
          <w:szCs w:val="20"/>
        </w:rPr>
        <w:t>prowadzenia ewidencji spraw (np. umów) będących przedmiotem współpracy;</w:t>
      </w:r>
    </w:p>
    <w:p w14:paraId="2B3067D0" w14:textId="2D34E215" w:rsidR="0032769A" w:rsidRPr="002413F0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raportowania, </w:t>
      </w:r>
      <w:r w:rsidR="00ED7557" w:rsidRPr="002413F0">
        <w:rPr>
          <w:rFonts w:ascii="Arial Narrow" w:hAnsi="Arial Narrow" w:cs="Times New Roman"/>
          <w:sz w:val="20"/>
          <w:szCs w:val="20"/>
        </w:rPr>
        <w:t xml:space="preserve">monitorowania, </w:t>
      </w:r>
      <w:r w:rsidR="0032769A" w:rsidRPr="002413F0">
        <w:rPr>
          <w:rFonts w:ascii="Arial Narrow" w:hAnsi="Arial Narrow" w:cs="Times New Roman"/>
          <w:sz w:val="20"/>
          <w:szCs w:val="20"/>
        </w:rPr>
        <w:t xml:space="preserve">kontroli wykonywania </w:t>
      </w:r>
      <w:r w:rsidR="009A7F5B" w:rsidRPr="002413F0">
        <w:rPr>
          <w:rFonts w:ascii="Arial Narrow" w:hAnsi="Arial Narrow" w:cs="Times New Roman"/>
          <w:sz w:val="20"/>
          <w:szCs w:val="20"/>
        </w:rPr>
        <w:t xml:space="preserve">Umowy </w:t>
      </w:r>
      <w:r w:rsidR="0032769A" w:rsidRPr="002413F0">
        <w:rPr>
          <w:rFonts w:ascii="Arial Narrow" w:hAnsi="Arial Narrow" w:cs="Times New Roman"/>
          <w:sz w:val="20"/>
          <w:szCs w:val="20"/>
        </w:rPr>
        <w:t>i jej rozliczenia</w:t>
      </w:r>
      <w:r w:rsidR="00037AD6" w:rsidRPr="002413F0">
        <w:rPr>
          <w:rFonts w:ascii="Arial Narrow" w:hAnsi="Arial Narrow" w:cs="Times New Roman"/>
          <w:sz w:val="20"/>
          <w:szCs w:val="20"/>
        </w:rPr>
        <w:t>;</w:t>
      </w:r>
    </w:p>
    <w:p w14:paraId="7B0B6DED" w14:textId="39B9E438" w:rsidR="0032769A" w:rsidRPr="002413F0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utrzymywania kontaktów służbowych i wymiany korespondencji</w:t>
      </w:r>
      <w:r w:rsidR="00037AD6" w:rsidRPr="002413F0">
        <w:rPr>
          <w:rFonts w:ascii="Arial Narrow" w:hAnsi="Arial Narrow" w:cs="Times New Roman"/>
          <w:sz w:val="20"/>
          <w:szCs w:val="20"/>
        </w:rPr>
        <w:t>;</w:t>
      </w:r>
    </w:p>
    <w:p w14:paraId="49AA3E2B" w14:textId="04F0AE37" w:rsidR="004039BA" w:rsidRPr="002413F0" w:rsidRDefault="0007395C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kontroli przestrzegania zasad poufności i ochrony informacji, w tym danych osobowych;</w:t>
      </w:r>
    </w:p>
    <w:p w14:paraId="205814F4" w14:textId="34C70660" w:rsidR="00DA1287" w:rsidRPr="002413F0" w:rsidRDefault="00ED7557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stosowania wewnętrznych procedur w zakresie monitorowania przestrzegania prawa oraz ochrony Energa Wytwarzanie przed nadużyciami i nieprawidłowościami, w tym w szczególności stosowania procedur antykorupcyjnych, przeciwdziałania nadużyciom i konfliktowi interesów, wykrywania nadużyć oraz zapewnienia bezpieczeństwa biznesowego Energa Wytwarzanie</w:t>
      </w:r>
      <w:r w:rsidR="00DA1287" w:rsidRPr="002413F0">
        <w:rPr>
          <w:rFonts w:ascii="Arial Narrow" w:hAnsi="Arial Narrow" w:cs="Times New Roman"/>
          <w:sz w:val="20"/>
          <w:szCs w:val="20"/>
        </w:rPr>
        <w:t>;</w:t>
      </w:r>
    </w:p>
    <w:p w14:paraId="0085155D" w14:textId="1DED81CC" w:rsidR="005A1FBF" w:rsidRPr="002413F0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przesyłania</w:t>
      </w:r>
      <w:r w:rsidR="000F6FC0" w:rsidRPr="002413F0">
        <w:rPr>
          <w:rFonts w:ascii="Arial Narrow" w:hAnsi="Arial Narrow" w:cs="Times New Roman"/>
          <w:sz w:val="20"/>
          <w:szCs w:val="20"/>
        </w:rPr>
        <w:t>,</w:t>
      </w:r>
      <w:r w:rsidRPr="002413F0">
        <w:rPr>
          <w:rFonts w:ascii="Arial Narrow" w:hAnsi="Arial Narrow" w:cs="Times New Roman"/>
          <w:sz w:val="20"/>
          <w:szCs w:val="20"/>
        </w:rPr>
        <w:t xml:space="preserve"> archiwizacji </w:t>
      </w:r>
      <w:r w:rsidR="000F6FC0" w:rsidRPr="002413F0">
        <w:rPr>
          <w:rFonts w:ascii="Arial Narrow" w:hAnsi="Arial Narrow" w:cs="Times New Roman"/>
          <w:sz w:val="20"/>
          <w:szCs w:val="20"/>
        </w:rPr>
        <w:t xml:space="preserve">lub niszczenia </w:t>
      </w:r>
      <w:r w:rsidRPr="002413F0">
        <w:rPr>
          <w:rFonts w:ascii="Arial Narrow" w:hAnsi="Arial Narrow" w:cs="Times New Roman"/>
          <w:sz w:val="20"/>
          <w:szCs w:val="20"/>
        </w:rPr>
        <w:t>dokumentacji</w:t>
      </w:r>
      <w:r w:rsidR="000F6FC0" w:rsidRPr="002413F0">
        <w:rPr>
          <w:rFonts w:ascii="Arial Narrow" w:hAnsi="Arial Narrow" w:cs="Times New Roman"/>
          <w:sz w:val="20"/>
          <w:szCs w:val="20"/>
        </w:rPr>
        <w:t>;</w:t>
      </w:r>
    </w:p>
    <w:p w14:paraId="0C91326E" w14:textId="534A07EF" w:rsidR="005A1FBF" w:rsidRPr="002413F0" w:rsidRDefault="005A1FB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ustalania i dochodzenia roszczeń i odszkodowań, obrona przed ewentualnymi roszczeniami</w:t>
      </w:r>
      <w:r w:rsidR="004039BA" w:rsidRPr="002413F0">
        <w:rPr>
          <w:rFonts w:ascii="Arial Narrow" w:hAnsi="Arial Narrow" w:cs="Times New Roman"/>
          <w:sz w:val="20"/>
          <w:szCs w:val="20"/>
        </w:rPr>
        <w:t>,</w:t>
      </w:r>
    </w:p>
    <w:p w14:paraId="6AAB807D" w14:textId="36764F64" w:rsidR="004039BA" w:rsidRPr="002413F0" w:rsidRDefault="004039BA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 xml:space="preserve">wypełnienia obowiązków nałożonych na </w:t>
      </w:r>
      <w:r w:rsidR="00A421D0"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Pr="002413F0">
        <w:rPr>
          <w:rFonts w:ascii="Arial Narrow" w:hAnsi="Arial Narrow" w:cs="Times New Roman"/>
          <w:sz w:val="20"/>
          <w:szCs w:val="20"/>
        </w:rPr>
        <w:t xml:space="preserve"> przez przepisy prawa.</w:t>
      </w:r>
    </w:p>
    <w:p w14:paraId="39486ECB" w14:textId="7F0E598D" w:rsidR="005A1FBF" w:rsidRPr="002413F0" w:rsidRDefault="00EB35F9" w:rsidP="002F3B7F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Dane osobowe są przetwarzane zgodnie z</w:t>
      </w:r>
      <w:r w:rsidR="005A1FBF" w:rsidRPr="002413F0">
        <w:rPr>
          <w:rFonts w:ascii="Arial Narrow" w:hAnsi="Arial Narrow" w:cs="Times New Roman"/>
          <w:sz w:val="20"/>
          <w:szCs w:val="20"/>
        </w:rPr>
        <w:t>:</w:t>
      </w:r>
    </w:p>
    <w:p w14:paraId="735BA174" w14:textId="4117DD12" w:rsidR="00EB35F9" w:rsidRPr="002413F0" w:rsidRDefault="00EB35F9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art. 6 ust 1 lit. b RODO – w celu wykonania umowy, której stroną jest osoba, której dane dotyczą, lub do podjęcia działań na żądanie osoby, której dane dotyczą, przed zawarciem umowy</w:t>
      </w:r>
      <w:r w:rsidR="00B66437" w:rsidRPr="002413F0">
        <w:rPr>
          <w:rFonts w:ascii="Arial Narrow" w:hAnsi="Arial Narrow" w:cs="Times New Roman"/>
          <w:sz w:val="20"/>
          <w:szCs w:val="20"/>
        </w:rPr>
        <w:t>;</w:t>
      </w:r>
    </w:p>
    <w:p w14:paraId="2ACF3601" w14:textId="22112976" w:rsidR="00F93E9F" w:rsidRPr="002413F0" w:rsidRDefault="000514AD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art. 6 ust 1 lit.</w:t>
      </w:r>
      <w:r w:rsidR="00CC3FA7" w:rsidRPr="002413F0">
        <w:rPr>
          <w:rFonts w:ascii="Arial Narrow" w:hAnsi="Arial Narrow" w:cs="Times New Roman"/>
          <w:sz w:val="20"/>
          <w:szCs w:val="20"/>
        </w:rPr>
        <w:t xml:space="preserve"> </w:t>
      </w:r>
      <w:r w:rsidR="00ED1EBC" w:rsidRPr="002413F0">
        <w:rPr>
          <w:rFonts w:ascii="Arial Narrow" w:hAnsi="Arial Narrow" w:cs="Times New Roman"/>
          <w:sz w:val="20"/>
          <w:szCs w:val="20"/>
        </w:rPr>
        <w:t>c</w:t>
      </w:r>
      <w:r w:rsidR="00F93E9F" w:rsidRPr="002413F0">
        <w:rPr>
          <w:rFonts w:ascii="Arial Narrow" w:hAnsi="Arial Narrow" w:cs="Times New Roman"/>
          <w:sz w:val="20"/>
          <w:szCs w:val="20"/>
        </w:rPr>
        <w:t xml:space="preserve"> RODO</w:t>
      </w:r>
      <w:r w:rsidR="00CC3FA7" w:rsidRPr="002413F0">
        <w:rPr>
          <w:rFonts w:ascii="Arial Narrow" w:hAnsi="Arial Narrow" w:cs="Times New Roman"/>
          <w:sz w:val="20"/>
          <w:szCs w:val="20"/>
        </w:rPr>
        <w:t xml:space="preserve"> </w:t>
      </w:r>
      <w:r w:rsidR="00F93E9F" w:rsidRPr="002413F0">
        <w:rPr>
          <w:rFonts w:ascii="Arial Narrow" w:hAnsi="Arial Narrow" w:cs="Times New Roman"/>
          <w:sz w:val="20"/>
          <w:szCs w:val="20"/>
        </w:rPr>
        <w:t xml:space="preserve">– w </w:t>
      </w:r>
      <w:r w:rsidR="004039BA" w:rsidRPr="002413F0">
        <w:rPr>
          <w:rFonts w:ascii="Arial Narrow" w:hAnsi="Arial Narrow" w:cs="Times New Roman"/>
          <w:sz w:val="20"/>
          <w:szCs w:val="20"/>
        </w:rPr>
        <w:t>celu</w:t>
      </w:r>
      <w:r w:rsidR="00F93E9F" w:rsidRPr="002413F0">
        <w:rPr>
          <w:rFonts w:ascii="Arial Narrow" w:hAnsi="Arial Narrow" w:cs="Times New Roman"/>
          <w:sz w:val="20"/>
          <w:szCs w:val="20"/>
        </w:rPr>
        <w:t xml:space="preserve"> wypełnienia obowiązków prawnych ciążących na </w:t>
      </w:r>
      <w:r w:rsidR="00A421D0"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 na podstawie obowiązujących przepisów prawa, w tym m.in. przepisów podatkowych, </w:t>
      </w:r>
      <w:r w:rsidR="00B66437" w:rsidRPr="002413F0">
        <w:rPr>
          <w:rFonts w:ascii="Arial Narrow" w:hAnsi="Arial Narrow" w:cs="Times New Roman"/>
          <w:sz w:val="20"/>
          <w:szCs w:val="20"/>
        </w:rPr>
        <w:t>przepisów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 o rachunkowości, ustawy o przeciwdziałaniu praniu pieniędzy oraz finansowaniu terroryzmu, rozporządzenia Parlamentu Europejskiego i Rady (UE) w sprawie nadużyć na rynku, przepisów o dostępie do informacji publicznej, przepisów BHP, przepisów służących ochronie życia i zdrowia oraz służących ochronie środowiska</w:t>
      </w:r>
      <w:r w:rsidR="00A80942" w:rsidRPr="002413F0">
        <w:rPr>
          <w:rFonts w:ascii="Arial Narrow" w:hAnsi="Arial Narrow" w:cs="Times New Roman"/>
          <w:sz w:val="20"/>
          <w:szCs w:val="20"/>
        </w:rPr>
        <w:t>,</w:t>
      </w:r>
      <w:r w:rsidR="00B66437" w:rsidRPr="002413F0">
        <w:rPr>
          <w:rFonts w:ascii="Arial Narrow" w:hAnsi="Arial Narrow" w:cs="Times New Roman"/>
          <w:sz w:val="20"/>
          <w:szCs w:val="20"/>
        </w:rPr>
        <w:t xml:space="preserve"> przepisów zobowiązujących do zatrudniania przy określonych pracach pracowników posiadających odpowiednie kwalifikacji lub uprawnienia;</w:t>
      </w:r>
    </w:p>
    <w:p w14:paraId="6A5794D6" w14:textId="4564EBD0" w:rsidR="000514AD" w:rsidRPr="002413F0" w:rsidRDefault="00F93E9F" w:rsidP="002F3B7F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2413F0">
        <w:rPr>
          <w:rFonts w:ascii="Arial Narrow" w:hAnsi="Arial Narrow" w:cs="Times New Roman"/>
          <w:sz w:val="20"/>
          <w:szCs w:val="20"/>
        </w:rPr>
        <w:t>art. 6 ust. 1 lit.</w:t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 f RODO</w:t>
      </w:r>
      <w:r w:rsidRPr="002413F0">
        <w:rPr>
          <w:rFonts w:ascii="Arial Narrow" w:hAnsi="Arial Narrow" w:cs="Times New Roman"/>
          <w:sz w:val="20"/>
          <w:szCs w:val="20"/>
        </w:rPr>
        <w:t xml:space="preserve"> – w </w:t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celu realizacji </w:t>
      </w:r>
      <w:r w:rsidR="00CC3FA7" w:rsidRPr="002413F0">
        <w:rPr>
          <w:rFonts w:ascii="Arial Narrow" w:hAnsi="Arial Narrow" w:cs="Times New Roman"/>
          <w:sz w:val="20"/>
          <w:szCs w:val="20"/>
        </w:rPr>
        <w:t xml:space="preserve">prawnie uzasadnionych interesów administratora 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lub strony trzeciej </w:t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oraz </w:t>
      </w:r>
      <w:r w:rsidR="00CA11A5">
        <w:rPr>
          <w:rFonts w:ascii="Arial Narrow" w:hAnsi="Arial Narrow" w:cs="Times New Roman"/>
          <w:sz w:val="20"/>
          <w:szCs w:val="20"/>
        </w:rPr>
        <w:br/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w celu realizacji </w:t>
      </w:r>
      <w:r w:rsidRPr="002413F0">
        <w:rPr>
          <w:rFonts w:ascii="Arial Narrow" w:hAnsi="Arial Narrow" w:cs="Times New Roman"/>
          <w:sz w:val="20"/>
          <w:szCs w:val="20"/>
        </w:rPr>
        <w:t xml:space="preserve">przedmiotu </w:t>
      </w:r>
      <w:r w:rsidR="00A80942" w:rsidRPr="002413F0">
        <w:rPr>
          <w:rFonts w:ascii="Arial Narrow" w:hAnsi="Arial Narrow" w:cs="Times New Roman"/>
          <w:sz w:val="20"/>
          <w:szCs w:val="20"/>
        </w:rPr>
        <w:t>Umowy</w:t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. Prawnie uzasadnionym interesem </w:t>
      </w:r>
      <w:r w:rsidR="0065199F"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="000514AD" w:rsidRPr="002413F0">
        <w:rPr>
          <w:rFonts w:ascii="Arial Narrow" w:hAnsi="Arial Narrow" w:cs="Times New Roman"/>
          <w:sz w:val="20"/>
          <w:szCs w:val="20"/>
        </w:rPr>
        <w:t xml:space="preserve"> jest </w:t>
      </w:r>
      <w:r w:rsidRPr="002413F0">
        <w:rPr>
          <w:rFonts w:ascii="Arial Narrow" w:hAnsi="Arial Narrow" w:cs="Times New Roman"/>
          <w:sz w:val="20"/>
          <w:szCs w:val="20"/>
        </w:rPr>
        <w:t xml:space="preserve">m.in. </w:t>
      </w:r>
      <w:r w:rsidR="000514AD" w:rsidRPr="002413F0">
        <w:rPr>
          <w:rFonts w:ascii="Arial Narrow" w:hAnsi="Arial Narrow" w:cs="Times New Roman"/>
          <w:sz w:val="20"/>
          <w:szCs w:val="20"/>
        </w:rPr>
        <w:t>dochodzenie roszczeń wynikających z przepisów prawa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, </w:t>
      </w:r>
      <w:r w:rsidR="0014401F" w:rsidRPr="002413F0">
        <w:rPr>
          <w:rFonts w:ascii="Arial Narrow" w:hAnsi="Arial Narrow" w:cs="Times New Roman"/>
          <w:sz w:val="20"/>
          <w:szCs w:val="20"/>
        </w:rPr>
        <w:t xml:space="preserve">stosowanie wewnętrznych procedur nadzoru zgodności z prawem, </w:t>
      </w:r>
      <w:r w:rsidR="004039BA" w:rsidRPr="002413F0">
        <w:rPr>
          <w:rFonts w:ascii="Arial Narrow" w:hAnsi="Arial Narrow" w:cs="Times New Roman"/>
          <w:sz w:val="20"/>
          <w:szCs w:val="20"/>
        </w:rPr>
        <w:t>zapewnienia ochrony osób</w:t>
      </w:r>
      <w:r w:rsidR="0014401F" w:rsidRPr="002413F0">
        <w:rPr>
          <w:rFonts w:ascii="Arial Narrow" w:hAnsi="Arial Narrow" w:cs="Times New Roman"/>
          <w:sz w:val="20"/>
          <w:szCs w:val="20"/>
        </w:rPr>
        <w:t>, interesów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 i mienia</w:t>
      </w:r>
      <w:r w:rsidR="00DE6E9A" w:rsidRPr="002413F0">
        <w:rPr>
          <w:rFonts w:ascii="Arial Narrow" w:hAnsi="Arial Narrow" w:cs="Times New Roman"/>
          <w:sz w:val="20"/>
          <w:szCs w:val="20"/>
        </w:rPr>
        <w:t xml:space="preserve"> 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, realizacja uprawnień podmiotu dominującego </w:t>
      </w:r>
      <w:r w:rsidR="00CA11A5">
        <w:rPr>
          <w:rFonts w:ascii="Arial Narrow" w:hAnsi="Arial Narrow" w:cs="Times New Roman"/>
          <w:sz w:val="20"/>
          <w:szCs w:val="20"/>
        </w:rPr>
        <w:br/>
      </w:r>
      <w:r w:rsidR="004039BA" w:rsidRPr="002413F0">
        <w:rPr>
          <w:rFonts w:ascii="Arial Narrow" w:hAnsi="Arial Narrow" w:cs="Times New Roman"/>
          <w:sz w:val="20"/>
          <w:szCs w:val="20"/>
        </w:rPr>
        <w:t xml:space="preserve">w grupach kapitałowych, wywiązanie się z postanowień </w:t>
      </w:r>
      <w:r w:rsidR="009A7F5B" w:rsidRPr="002413F0">
        <w:rPr>
          <w:rFonts w:ascii="Arial Narrow" w:hAnsi="Arial Narrow" w:cs="Times New Roman"/>
          <w:sz w:val="20"/>
          <w:szCs w:val="20"/>
        </w:rPr>
        <w:t>Umowy</w:t>
      </w:r>
      <w:r w:rsidR="00781F50" w:rsidRPr="002413F0">
        <w:rPr>
          <w:rFonts w:ascii="Arial Narrow" w:hAnsi="Arial Narrow" w:cs="Times New Roman"/>
          <w:sz w:val="20"/>
          <w:szCs w:val="20"/>
        </w:rPr>
        <w:t>, archiwizacja dokumentacji</w:t>
      </w:r>
      <w:r w:rsidR="004039BA" w:rsidRPr="002413F0">
        <w:rPr>
          <w:rFonts w:ascii="Arial Narrow" w:hAnsi="Arial Narrow" w:cs="Times New Roman"/>
          <w:sz w:val="20"/>
          <w:szCs w:val="20"/>
        </w:rPr>
        <w:t>.</w:t>
      </w:r>
    </w:p>
    <w:p w14:paraId="3CF5B2BB" w14:textId="3FFF4B6C" w:rsidR="000514AD" w:rsidRPr="002413F0" w:rsidRDefault="00FD2157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Zakres</w:t>
      </w:r>
      <w:r w:rsidR="000514AD" w:rsidRPr="002413F0">
        <w:rPr>
          <w:rFonts w:ascii="Arial Narrow" w:hAnsi="Arial Narrow"/>
          <w:sz w:val="20"/>
          <w:szCs w:val="20"/>
          <w:lang w:eastAsia="pl-PL"/>
        </w:rPr>
        <w:t xml:space="preserve"> dan</w:t>
      </w:r>
      <w:r w:rsidRPr="002413F0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2413F0">
        <w:rPr>
          <w:rFonts w:ascii="Arial Narrow" w:hAnsi="Arial Narrow"/>
          <w:sz w:val="20"/>
          <w:szCs w:val="20"/>
          <w:lang w:eastAsia="pl-PL"/>
        </w:rPr>
        <w:t xml:space="preserve"> osobow</w:t>
      </w:r>
      <w:r w:rsidRPr="002413F0">
        <w:rPr>
          <w:rFonts w:ascii="Arial Narrow" w:hAnsi="Arial Narrow"/>
          <w:sz w:val="20"/>
          <w:szCs w:val="20"/>
          <w:lang w:eastAsia="pl-PL"/>
        </w:rPr>
        <w:t>ych</w:t>
      </w:r>
      <w:r w:rsidR="000514AD" w:rsidRPr="002413F0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przetwarzanych przez </w:t>
      </w:r>
      <w:r w:rsidR="0065199F" w:rsidRPr="002413F0">
        <w:rPr>
          <w:rFonts w:ascii="Arial Narrow" w:hAnsi="Arial Narrow"/>
          <w:sz w:val="20"/>
          <w:szCs w:val="20"/>
          <w:lang w:eastAsia="pl-PL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 w związku z zawarciem, realizacją i rozliczeniem </w:t>
      </w:r>
      <w:r w:rsidR="00A80942" w:rsidRPr="002413F0">
        <w:rPr>
          <w:rFonts w:ascii="Arial Narrow" w:hAnsi="Arial Narrow"/>
          <w:sz w:val="20"/>
          <w:szCs w:val="20"/>
          <w:lang w:eastAsia="pl-PL"/>
        </w:rPr>
        <w:t>Umowy</w:t>
      </w:r>
      <w:r w:rsidR="000514AD" w:rsidRPr="002413F0">
        <w:rPr>
          <w:rFonts w:ascii="Arial Narrow" w:hAnsi="Arial Narrow"/>
          <w:sz w:val="20"/>
          <w:szCs w:val="20"/>
          <w:lang w:eastAsia="pl-PL"/>
        </w:rPr>
        <w:t>:</w:t>
      </w:r>
    </w:p>
    <w:p w14:paraId="38D6735F" w14:textId="3711A056" w:rsidR="000514AD" w:rsidRPr="002413F0" w:rsidRDefault="000514AD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lastRenderedPageBreak/>
        <w:t>dane identyfikacyjne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(imię i nazwisko)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: </w:t>
      </w:r>
      <w:r w:rsidR="00730CD3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osób fizycznych, </w:t>
      </w:r>
      <w:r w:rsidR="00EB35F9" w:rsidRPr="002413F0">
        <w:rPr>
          <w:rFonts w:ascii="Arial Narrow" w:hAnsi="Arial Narrow" w:cs="Times New Roman"/>
          <w:sz w:val="20"/>
          <w:szCs w:val="20"/>
          <w:lang w:eastAsia="pl-PL"/>
        </w:rPr>
        <w:t>osób prowadzących indywidualn</w:t>
      </w:r>
      <w:r w:rsidR="00730CD3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ą </w:t>
      </w:r>
      <w:r w:rsidR="00EB35F9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działalność gospodarczą, 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>członków organów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, 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przedstawicieli 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>oraz pracowników wykonawcy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, podwykonawców i innych osób wskazanych w dokumentach składanych w toku </w:t>
      </w:r>
      <w:r w:rsidR="00EB35F9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zawierania i </w:t>
      </w:r>
      <w:r w:rsidR="0059650A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realizacji </w:t>
      </w:r>
      <w:r w:rsidR="009A7F5B" w:rsidRPr="002413F0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30CD3"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3A40DF08" w14:textId="4BB75963" w:rsidR="00730CD3" w:rsidRPr="002413F0" w:rsidRDefault="00730CD3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2413F0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2413F0">
        <w:rPr>
          <w:rFonts w:ascii="Arial Narrow" w:hAnsi="Arial Narrow" w:cs="Times New Roman"/>
          <w:sz w:val="20"/>
          <w:szCs w:val="20"/>
          <w:lang w:eastAsia="pl-PL"/>
        </w:rPr>
        <w:t>. a powyżej zawarte w ogólnie dostępnych bazach lub Internecie, w tym numer</w:t>
      </w:r>
      <w:r w:rsidR="00045E38" w:rsidRPr="002413F0">
        <w:rPr>
          <w:rFonts w:ascii="Arial Narrow" w:hAnsi="Arial Narrow" w:cs="Times New Roman"/>
          <w:sz w:val="20"/>
          <w:szCs w:val="20"/>
          <w:lang w:eastAsia="pl-PL"/>
        </w:rPr>
        <w:t>y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NIP</w:t>
      </w:r>
      <w:r w:rsidR="00045E38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CA11A5">
        <w:rPr>
          <w:rFonts w:ascii="Arial Narrow" w:hAnsi="Arial Narrow" w:cs="Times New Roman"/>
          <w:sz w:val="20"/>
          <w:szCs w:val="20"/>
          <w:lang w:eastAsia="pl-PL"/>
        </w:rPr>
        <w:br/>
      </w:r>
      <w:r w:rsidR="00045E38" w:rsidRPr="002413F0">
        <w:rPr>
          <w:rFonts w:ascii="Arial Narrow" w:hAnsi="Arial Narrow" w:cs="Times New Roman"/>
          <w:sz w:val="20"/>
          <w:szCs w:val="20"/>
          <w:lang w:eastAsia="pl-PL"/>
        </w:rPr>
        <w:t>i Regon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2C1BDD60" w14:textId="16D7060D" w:rsidR="00730CD3" w:rsidRPr="002413F0" w:rsidRDefault="00730CD3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dane osób wymienionych w </w:t>
      </w:r>
      <w:proofErr w:type="spellStart"/>
      <w:r w:rsidRPr="002413F0">
        <w:rPr>
          <w:rFonts w:ascii="Arial Narrow" w:hAnsi="Arial Narrow" w:cs="Times New Roman"/>
          <w:sz w:val="20"/>
          <w:szCs w:val="20"/>
          <w:lang w:eastAsia="pl-PL"/>
        </w:rPr>
        <w:t>ppkt</w:t>
      </w:r>
      <w:proofErr w:type="spellEnd"/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. a powyżej zawarte w zaświadczeniu z Krajowego Rejestru Karnego, jeżeli na podstawie powszechnie obowiązujących przepisów prawa, jest </w:t>
      </w:r>
      <w:r w:rsidR="00045E38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Pani/Pan zobowiązany 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>do przedstawienia (złożenia) takiego zaświadczenia;</w:t>
      </w:r>
    </w:p>
    <w:p w14:paraId="153D2C34" w14:textId="6D1382C5" w:rsidR="00730CD3" w:rsidRPr="002413F0" w:rsidRDefault="00730CD3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dane identyfikacyjne i adresowe, w tym numer PESEL, pełnomocników Kontrahenta/ wykonawcy i podwykonawcy zawarte w treści pełnomocnictwa;</w:t>
      </w:r>
    </w:p>
    <w:p w14:paraId="1614C946" w14:textId="62202317" w:rsidR="000514AD" w:rsidRPr="002413F0" w:rsidRDefault="000514AD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dane teleadresowe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(służbowy adres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>e-mail, służbowy numer telefonu</w:t>
      </w:r>
      <w:r w:rsidR="00B86FC5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wskazane do utrzymywania kontaktu),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stanowisko lub pełniona funkcja 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>ww. osób,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jeżeli jest to niezbędne do realizacji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Umowy 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i wynika z zapisów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30CD3"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367A3A07" w14:textId="7EFCAA68" w:rsidR="000514AD" w:rsidRPr="002413F0" w:rsidRDefault="000514AD" w:rsidP="002F3B7F">
      <w:pPr>
        <w:pStyle w:val="Akapitzlist"/>
        <w:numPr>
          <w:ilvl w:val="0"/>
          <w:numId w:val="3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dane o uprawnieniach zawodowych i kwalifikacjach, </w:t>
      </w:r>
      <w:r w:rsidR="008F7F1B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odbytych szkoleniach oraz dane znajdujące się w dokumentach potwierdzających posiadane uprawnienia/kwalifikacje, 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o ile z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Umowy </w:t>
      </w:r>
      <w:r w:rsidR="00FD2157" w:rsidRPr="002413F0">
        <w:rPr>
          <w:rFonts w:ascii="Arial Narrow" w:hAnsi="Arial Narrow" w:cs="Times New Roman"/>
          <w:sz w:val="20"/>
          <w:szCs w:val="20"/>
          <w:lang w:eastAsia="pl-PL"/>
        </w:rPr>
        <w:t>wynika obowiązek podania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tych danych</w:t>
      </w:r>
      <w:r w:rsidR="00730CD3" w:rsidRPr="002413F0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0A10EFD8" w14:textId="77777777" w:rsidR="000514AD" w:rsidRPr="002413F0" w:rsidRDefault="000514AD" w:rsidP="002F3B7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Odbiorcami danych osobowych mogą zostać:</w:t>
      </w:r>
    </w:p>
    <w:p w14:paraId="6726DDAD" w14:textId="4184CD8D" w:rsidR="00E074C6" w:rsidRPr="002413F0" w:rsidRDefault="00730CD3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organy i podmioty publiczne uprawnione do uzyskania danych na podstawie obowiązujących przepisów prawa, np. sądy, organy ścigania, instytucje państwowe, podmioty upoważnione do prowadzenia kontroli, gdy wystąpią z żądaniem udostępnienia danych w oparciu o stosowną podstawę prawną;</w:t>
      </w:r>
    </w:p>
    <w:p w14:paraId="59132198" w14:textId="5F56EDBD" w:rsidR="00E074C6" w:rsidRPr="002413F0" w:rsidRDefault="00730CD3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Orlen S.A. jako podmiot dominujący w Grupie Orlen oraz inne podmioty dominujące z Grupy Orlen, w tym Energa S.A.</w:t>
      </w:r>
      <w:r w:rsidRPr="002413F0">
        <w:rPr>
          <w:rFonts w:ascii="Arial Narrow" w:eastAsiaTheme="minorHAnsi" w:hAnsi="Arial Narrow" w:cstheme="minorBidi"/>
          <w:sz w:val="20"/>
          <w:szCs w:val="20"/>
          <w:lang w:eastAsia="pl-PL"/>
        </w:rPr>
        <w:t xml:space="preserve"> </w:t>
      </w:r>
      <w:r w:rsidRPr="002413F0">
        <w:rPr>
          <w:rFonts w:ascii="Arial Narrow" w:hAnsi="Arial Narrow"/>
          <w:sz w:val="20"/>
          <w:szCs w:val="20"/>
          <w:lang w:eastAsia="pl-PL"/>
        </w:rPr>
        <w:t>oraz inne podmioty z Grupy Energa, w celu wykonywania posiadanych uprawnień</w:t>
      </w:r>
      <w:r w:rsidR="00045E38" w:rsidRPr="002413F0">
        <w:rPr>
          <w:rFonts w:ascii="Arial Narrow" w:hAnsi="Arial Narrow"/>
          <w:sz w:val="20"/>
          <w:szCs w:val="20"/>
          <w:lang w:eastAsia="pl-PL"/>
        </w:rPr>
        <w:t xml:space="preserve"> lub realizacji umów wiążących Energa </w:t>
      </w:r>
      <w:r w:rsidR="00045E38" w:rsidRPr="002413F0">
        <w:rPr>
          <w:rFonts w:ascii="Arial Narrow" w:hAnsi="Arial Narrow"/>
          <w:sz w:val="20"/>
          <w:szCs w:val="20"/>
        </w:rPr>
        <w:t>Wytwarzanie</w:t>
      </w:r>
      <w:r w:rsidR="00045E38" w:rsidRPr="002413F0">
        <w:rPr>
          <w:rFonts w:ascii="Arial Narrow" w:hAnsi="Arial Narrow"/>
          <w:sz w:val="20"/>
          <w:szCs w:val="20"/>
          <w:lang w:eastAsia="pl-PL"/>
        </w:rPr>
        <w:t xml:space="preserve"> i te podmioty</w:t>
      </w:r>
      <w:r w:rsidR="00E074C6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07A4473C" w14:textId="53ED081A" w:rsidR="009B4063" w:rsidRPr="002413F0" w:rsidRDefault="00AB48D4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 xml:space="preserve">inni 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 xml:space="preserve">kontrahenci 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 xml:space="preserve">, jeżeli przetwarzanie Pani/Pana danych osobowych jest bezpośrednio </w:t>
      </w:r>
      <w:r w:rsidR="00CA11A5">
        <w:rPr>
          <w:rFonts w:ascii="Arial Narrow" w:hAnsi="Arial Narrow"/>
          <w:sz w:val="20"/>
          <w:szCs w:val="20"/>
          <w:lang w:eastAsia="pl-PL"/>
        </w:rPr>
        <w:br/>
      </w:r>
      <w:r w:rsidR="009B4063" w:rsidRPr="002413F0">
        <w:rPr>
          <w:rFonts w:ascii="Arial Narrow" w:hAnsi="Arial Narrow"/>
          <w:sz w:val="20"/>
          <w:szCs w:val="20"/>
          <w:lang w:eastAsia="pl-PL"/>
        </w:rPr>
        <w:t>lub pośrednio związane z realizacją um</w:t>
      </w:r>
      <w:r w:rsidR="00966538" w:rsidRPr="002413F0">
        <w:rPr>
          <w:rFonts w:ascii="Arial Narrow" w:hAnsi="Arial Narrow"/>
          <w:sz w:val="20"/>
          <w:szCs w:val="20"/>
          <w:lang w:eastAsia="pl-PL"/>
        </w:rPr>
        <w:t>o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>w</w:t>
      </w:r>
      <w:r w:rsidR="00966538" w:rsidRPr="002413F0">
        <w:rPr>
          <w:rFonts w:ascii="Arial Narrow" w:hAnsi="Arial Narrow"/>
          <w:sz w:val="20"/>
          <w:szCs w:val="20"/>
          <w:lang w:eastAsia="pl-PL"/>
        </w:rPr>
        <w:t>y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 xml:space="preserve"> wiążąc</w:t>
      </w:r>
      <w:r w:rsidR="00966538" w:rsidRPr="002413F0">
        <w:rPr>
          <w:rFonts w:ascii="Arial Narrow" w:hAnsi="Arial Narrow"/>
          <w:sz w:val="20"/>
          <w:szCs w:val="20"/>
          <w:lang w:eastAsia="pl-PL"/>
        </w:rPr>
        <w:t>ej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 xml:space="preserve"> Energę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="009B4063" w:rsidRPr="002413F0">
        <w:rPr>
          <w:rFonts w:ascii="Arial Narrow" w:hAnsi="Arial Narrow"/>
          <w:sz w:val="20"/>
          <w:szCs w:val="20"/>
          <w:lang w:eastAsia="pl-PL"/>
        </w:rPr>
        <w:t xml:space="preserve"> i kontrahenta</w:t>
      </w:r>
      <w:r w:rsidR="00465339" w:rsidRPr="002413F0">
        <w:rPr>
          <w:rFonts w:ascii="Arial Narrow" w:hAnsi="Arial Narrow"/>
          <w:sz w:val="20"/>
          <w:szCs w:val="20"/>
          <w:lang w:eastAsia="pl-PL"/>
        </w:rPr>
        <w:t xml:space="preserve"> i jeżeli z zakresu współpracy biznesowej/Umowy wynika obowiązek przekazania im Pani/Pana danych osobowych</w:t>
      </w:r>
      <w:r w:rsidR="00730CD3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706DA9ED" w14:textId="756FB0A0" w:rsidR="00E074C6" w:rsidRPr="002413F0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podmioty dostarczające korespondencję</w:t>
      </w:r>
      <w:r w:rsidR="00730CD3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3A1CEA80" w14:textId="7A134DBC" w:rsidR="00E074C6" w:rsidRPr="002413F0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podmioty wykonujące usługi niszczenia i archiwizacji dokumentacji</w:t>
      </w:r>
      <w:r w:rsidR="00730CD3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025CFEA8" w14:textId="22C863CD" w:rsidR="00E074C6" w:rsidRPr="002413F0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podmioty świadczące usługi doradztwa prawnego oraz w zakresie spraw sądowych</w:t>
      </w:r>
      <w:r w:rsidR="00730CD3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081ABCBD" w14:textId="51CC2A4B" w:rsidR="00DA7025" w:rsidRPr="002413F0" w:rsidRDefault="00DA7025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audytorzy zewnętrzni, biegli rewidenci i doradcy podatkowi</w:t>
      </w:r>
      <w:r w:rsidR="002F1FE9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317CF370" w14:textId="4F83DE6F" w:rsidR="00DA7025" w:rsidRPr="002413F0" w:rsidRDefault="00DA7025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>uprawnione instytucje finansowe np. banki realizujące transakcje, firmy ubezpieczeniowe</w:t>
      </w:r>
      <w:r w:rsidR="002F1FE9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17955BE6" w14:textId="4ABF2737" w:rsidR="00AC7FB5" w:rsidRPr="002413F0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 xml:space="preserve">podmioty świadczące usługi serwisu i obsługi technicznej urządzeń wykorzystywanych przez </w:t>
      </w:r>
      <w:r w:rsidR="0065199F" w:rsidRPr="002413F0">
        <w:rPr>
          <w:rFonts w:ascii="Arial Narrow" w:hAnsi="Arial Narrow"/>
          <w:sz w:val="20"/>
          <w:szCs w:val="20"/>
          <w:lang w:eastAsia="pl-PL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="002F1FE9" w:rsidRPr="002413F0">
        <w:rPr>
          <w:rFonts w:ascii="Arial Narrow" w:hAnsi="Arial Narrow"/>
          <w:sz w:val="20"/>
          <w:szCs w:val="20"/>
          <w:lang w:eastAsia="pl-PL"/>
        </w:rPr>
        <w:t>;</w:t>
      </w:r>
    </w:p>
    <w:p w14:paraId="21884B24" w14:textId="475C9ED1" w:rsidR="00AC7FB5" w:rsidRPr="002413F0" w:rsidRDefault="00E074C6" w:rsidP="002F3B7F">
      <w:pPr>
        <w:numPr>
          <w:ilvl w:val="2"/>
          <w:numId w:val="1"/>
        </w:numPr>
        <w:spacing w:after="120" w:line="240" w:lineRule="auto"/>
        <w:ind w:left="798" w:hanging="372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 xml:space="preserve">podmioty świadczące usługi informatyczne w zakresie wsparcia i utrzymania systemów wykorzystywanych </w:t>
      </w:r>
      <w:r w:rsidR="00CA11A5">
        <w:rPr>
          <w:rFonts w:ascii="Arial Narrow" w:hAnsi="Arial Narrow"/>
          <w:sz w:val="20"/>
          <w:szCs w:val="20"/>
          <w:lang w:eastAsia="pl-PL"/>
        </w:rPr>
        <w:br/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do przetwarzania danych osobowych przez </w:t>
      </w:r>
      <w:r w:rsidR="0065199F" w:rsidRPr="002413F0">
        <w:rPr>
          <w:rFonts w:ascii="Arial Narrow" w:hAnsi="Arial Narrow"/>
          <w:sz w:val="20"/>
          <w:szCs w:val="20"/>
          <w:lang w:eastAsia="pl-PL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Pr="002413F0">
        <w:rPr>
          <w:rFonts w:ascii="Arial Narrow" w:hAnsi="Arial Narrow"/>
          <w:sz w:val="20"/>
          <w:szCs w:val="20"/>
          <w:lang w:eastAsia="pl-PL"/>
        </w:rPr>
        <w:t>, w tym poczty elektronicznej.</w:t>
      </w:r>
    </w:p>
    <w:p w14:paraId="72FD551A" w14:textId="5954238A" w:rsidR="00DD141A" w:rsidRPr="002413F0" w:rsidRDefault="0065199F" w:rsidP="002F3B7F">
      <w:pPr>
        <w:spacing w:after="0" w:line="240" w:lineRule="auto"/>
        <w:ind w:left="425"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="00DD141A" w:rsidRPr="002413F0">
        <w:rPr>
          <w:rFonts w:ascii="Arial Narrow" w:hAnsi="Arial Narrow"/>
          <w:sz w:val="20"/>
          <w:szCs w:val="20"/>
        </w:rPr>
        <w:t xml:space="preserve"> </w:t>
      </w:r>
      <w:r w:rsidR="000514AD" w:rsidRPr="002413F0">
        <w:rPr>
          <w:rFonts w:ascii="Arial Narrow" w:hAnsi="Arial Narrow"/>
          <w:sz w:val="20"/>
          <w:szCs w:val="20"/>
        </w:rPr>
        <w:t xml:space="preserve">może powierzyć dane osobowe dostawcom usług lub produktów działającym na jego rzecz na podstawie umowy powierzenia przetwarzania danych osobowych, wymagając od takich podmiotów wykonywania czynności na udokumentowane polecenie </w:t>
      </w:r>
      <w:r w:rsidRPr="002413F0">
        <w:rPr>
          <w:rFonts w:ascii="Arial Narrow" w:hAnsi="Arial Narrow"/>
          <w:sz w:val="20"/>
          <w:szCs w:val="20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="000514AD" w:rsidRPr="002413F0">
        <w:rPr>
          <w:rFonts w:ascii="Arial Narrow" w:hAnsi="Arial Narrow"/>
          <w:sz w:val="20"/>
          <w:szCs w:val="20"/>
        </w:rPr>
        <w:t>, pod warunkiem zachowania poufności i zapewnienia ochrony prywatności oraz bezpieczeństwa powierzonych danych osobowych</w:t>
      </w:r>
      <w:r w:rsidR="00DD141A" w:rsidRPr="002413F0">
        <w:rPr>
          <w:rFonts w:ascii="Arial Narrow" w:hAnsi="Arial Narrow"/>
          <w:sz w:val="20"/>
          <w:szCs w:val="20"/>
        </w:rPr>
        <w:t xml:space="preserve"> na poziomie nie niższym niż </w:t>
      </w:r>
      <w:r w:rsidRPr="002413F0">
        <w:rPr>
          <w:rFonts w:ascii="Arial Narrow" w:hAnsi="Arial Narrow"/>
          <w:sz w:val="20"/>
          <w:szCs w:val="20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Wytwarzanie.</w:t>
      </w:r>
    </w:p>
    <w:p w14:paraId="32A2852F" w14:textId="47459BCE" w:rsidR="0045208F" w:rsidRPr="002413F0" w:rsidRDefault="0045208F" w:rsidP="0045208F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sz w:val="20"/>
          <w:szCs w:val="20"/>
          <w:lang w:eastAsia="pl-PL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2413F0">
        <w:rPr>
          <w:rFonts w:ascii="Arial Narrow" w:hAnsi="Arial Narrow"/>
          <w:sz w:val="20"/>
          <w:szCs w:val="20"/>
          <w:lang w:eastAsia="pl-PL"/>
        </w:rPr>
        <w:t>Privacy</w:t>
      </w:r>
      <w:proofErr w:type="spellEnd"/>
      <w:r w:rsidRPr="002413F0">
        <w:rPr>
          <w:rFonts w:ascii="Arial Narrow" w:hAnsi="Arial Narrow"/>
          <w:sz w:val="20"/>
          <w:szCs w:val="20"/>
          <w:lang w:eastAsia="pl-PL"/>
        </w:rPr>
        <w:t xml:space="preserve"> Framework”. Ograniczyliśmy nasze miejsca przechowywania danych do centrów danych w Unii Europejskiej. Jednak, w związku </w:t>
      </w:r>
      <w:r w:rsidR="00CA11A5">
        <w:rPr>
          <w:rFonts w:ascii="Arial Narrow" w:hAnsi="Arial Narrow"/>
          <w:sz w:val="20"/>
          <w:szCs w:val="20"/>
          <w:lang w:eastAsia="pl-PL"/>
        </w:rPr>
        <w:br/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r w:rsidR="00C55D0D" w:rsidRPr="002413F0">
        <w:rPr>
          <w:rFonts w:ascii="Arial Narrow" w:hAnsi="Arial Narrow"/>
          <w:sz w:val="20"/>
          <w:szCs w:val="20"/>
          <w:lang w:eastAsia="pl-PL"/>
        </w:rPr>
        <w:t>służbowych poza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 EOG.</w:t>
      </w:r>
    </w:p>
    <w:p w14:paraId="7C95E38B" w14:textId="1CC1D894" w:rsidR="007E7AB6" w:rsidRPr="002413F0" w:rsidRDefault="007E7AB6" w:rsidP="002F3B7F">
      <w:pPr>
        <w:pStyle w:val="Akapitzlist"/>
        <w:numPr>
          <w:ilvl w:val="0"/>
          <w:numId w:val="10"/>
        </w:numPr>
        <w:ind w:left="357" w:hanging="357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Przetwarzanie Pani/Pana danych osobowych nie będzie służyło do podejmowania decyzji, dotyczących Pani/Pana, w sposób zautomatyzowany lub do profilowania.</w:t>
      </w:r>
    </w:p>
    <w:p w14:paraId="2CB08E55" w14:textId="0314E921" w:rsidR="000514AD" w:rsidRPr="002413F0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Dane osobowe będą przetwarzane przez okres niezbędny do realizacji celów przetwarzania wskazanych w </w:t>
      </w:r>
      <w:r w:rsidR="00DD141A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pkt. </w:t>
      </w:r>
      <w:r w:rsidR="0081403C" w:rsidRPr="002413F0">
        <w:rPr>
          <w:rFonts w:ascii="Arial Narrow" w:hAnsi="Arial Narrow" w:cs="Times New Roman"/>
          <w:sz w:val="20"/>
          <w:szCs w:val="20"/>
          <w:lang w:eastAsia="pl-PL"/>
        </w:rPr>
        <w:t>5</w:t>
      </w:r>
      <w:r w:rsidR="00DD141A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DD141A" w:rsidRPr="002413F0">
        <w:rPr>
          <w:rFonts w:ascii="Arial Narrow" w:hAnsi="Arial Narrow" w:cs="Times New Roman"/>
          <w:sz w:val="20"/>
          <w:szCs w:val="20"/>
        </w:rPr>
        <w:t>lub do chwili pozytywnego rozpatrzenia wniesionego przez Panią/Pana sprzeciwu wobec przetwarzania danych</w:t>
      </w:r>
      <w:r w:rsidRPr="002413F0">
        <w:rPr>
          <w:rFonts w:ascii="Arial Narrow" w:hAnsi="Arial Narrow" w:cs="Times New Roman"/>
          <w:sz w:val="20"/>
          <w:szCs w:val="20"/>
        </w:rPr>
        <w:t>.</w:t>
      </w:r>
    </w:p>
    <w:p w14:paraId="0C51296D" w14:textId="77777777" w:rsidR="004062EB" w:rsidRPr="002413F0" w:rsidRDefault="004062EB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Okres, przez który dane osobowe będą przetwarzane wyznaczany będzie </w:t>
      </w:r>
      <w:r w:rsidR="001A1C52" w:rsidRPr="002413F0">
        <w:rPr>
          <w:rFonts w:ascii="Arial Narrow" w:hAnsi="Arial Narrow" w:cs="Times New Roman"/>
          <w:sz w:val="20"/>
          <w:szCs w:val="20"/>
          <w:lang w:eastAsia="pl-PL"/>
        </w:rPr>
        <w:t>m.in.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w oparciu o następujące kryteria: </w:t>
      </w:r>
    </w:p>
    <w:p w14:paraId="20AEE635" w14:textId="010860B4" w:rsidR="004062EB" w:rsidRPr="002413F0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czas niezbędny do utrzymywania z Panią/Panem kontaktów służbowych związanych z realizacją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E7AB6"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70C24E27" w14:textId="78E0E5D9" w:rsidR="004062EB" w:rsidRPr="002413F0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="00747F50" w:rsidRPr="002413F0">
        <w:rPr>
          <w:rFonts w:ascii="Arial Narrow" w:hAnsi="Arial Narrow" w:cs="Times New Roman"/>
          <w:sz w:val="20"/>
          <w:szCs w:val="20"/>
          <w:lang w:eastAsia="pl-PL"/>
        </w:rPr>
        <w:t>realizacji i rozliczenia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E7AB6"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65307DEB" w14:textId="4E002BC0" w:rsidR="00FD4263" w:rsidRPr="002413F0" w:rsidRDefault="00FD4263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termin </w:t>
      </w:r>
      <w:r w:rsidRPr="002413F0">
        <w:rPr>
          <w:rFonts w:ascii="Arial Narrow" w:hAnsi="Arial Narrow" w:cs="Times New Roman"/>
          <w:sz w:val="20"/>
          <w:szCs w:val="20"/>
        </w:rPr>
        <w:t xml:space="preserve">wypełniania obowiązków prawnych ciążących na </w:t>
      </w:r>
      <w:r w:rsidR="0065199F"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Pr="002413F0">
        <w:rPr>
          <w:rFonts w:ascii="Arial Narrow" w:hAnsi="Arial Narrow" w:cs="Times New Roman"/>
          <w:sz w:val="20"/>
          <w:szCs w:val="20"/>
        </w:rPr>
        <w:t xml:space="preserve"> na podstawie obowiązujących przepisów prawa</w:t>
      </w:r>
      <w:r w:rsidR="007E7AB6" w:rsidRPr="002413F0">
        <w:rPr>
          <w:rFonts w:ascii="Arial Narrow" w:hAnsi="Arial Narrow" w:cs="Times New Roman"/>
          <w:sz w:val="20"/>
          <w:szCs w:val="20"/>
        </w:rPr>
        <w:t>;</w:t>
      </w:r>
    </w:p>
    <w:p w14:paraId="693D1245" w14:textId="53740A55" w:rsidR="004062EB" w:rsidRPr="002413F0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okres archiwizacji dokumentacji dotyczącej realizacji </w:t>
      </w:r>
      <w:r w:rsidR="00A80942" w:rsidRPr="002413F0">
        <w:rPr>
          <w:rFonts w:ascii="Arial Narrow" w:hAnsi="Arial Narrow" w:cs="Times New Roman"/>
          <w:sz w:val="20"/>
          <w:szCs w:val="20"/>
          <w:lang w:eastAsia="pl-PL"/>
        </w:rPr>
        <w:t>Umowy</w:t>
      </w:r>
      <w:r w:rsidR="007E7AB6" w:rsidRPr="002413F0">
        <w:rPr>
          <w:rFonts w:ascii="Arial Narrow" w:hAnsi="Arial Narrow" w:cs="Times New Roman"/>
          <w:sz w:val="20"/>
          <w:szCs w:val="20"/>
          <w:lang w:eastAsia="pl-PL"/>
        </w:rPr>
        <w:t>;</w:t>
      </w:r>
    </w:p>
    <w:p w14:paraId="66F2D4AE" w14:textId="77777777" w:rsidR="00DD141A" w:rsidRPr="002413F0" w:rsidRDefault="004062EB" w:rsidP="002F3B7F">
      <w:pPr>
        <w:pStyle w:val="Akapitzlist"/>
        <w:numPr>
          <w:ilvl w:val="1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czas niezbędny do ustalenia, dochodzenia lub obrony roszczeń wynikających z przepisów prawa.</w:t>
      </w:r>
    </w:p>
    <w:p w14:paraId="3CB4350F" w14:textId="54770C8B" w:rsidR="00614831" w:rsidRPr="002413F0" w:rsidRDefault="00614831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Jeżeli dane osobowe pozyskujemy bezpośrednio od Pani/Pana to informujemy, że podanie danych jest </w:t>
      </w:r>
      <w:r w:rsidR="00C55D0D" w:rsidRPr="002413F0">
        <w:rPr>
          <w:rFonts w:ascii="Arial Narrow" w:hAnsi="Arial Narrow" w:cs="Times New Roman"/>
          <w:sz w:val="20"/>
          <w:szCs w:val="20"/>
          <w:lang w:eastAsia="pl-PL"/>
        </w:rPr>
        <w:t>dobrowolne,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="00CA11A5">
        <w:rPr>
          <w:rFonts w:ascii="Arial Narrow" w:hAnsi="Arial Narrow" w:cs="Times New Roman"/>
          <w:sz w:val="20"/>
          <w:szCs w:val="20"/>
          <w:lang w:eastAsia="pl-PL"/>
        </w:rPr>
        <w:br/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>ale niezbędne do realizacji przedsięwzięć biznesowych/zawarcia i realizacji Umowy.</w:t>
      </w:r>
    </w:p>
    <w:p w14:paraId="081CDF6C" w14:textId="508295A8" w:rsidR="000514AD" w:rsidRPr="002413F0" w:rsidRDefault="000514AD" w:rsidP="002F3B7F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Osoba, której dotyczą dane posiada prawo do:</w:t>
      </w:r>
    </w:p>
    <w:p w14:paraId="56B3E7E2" w14:textId="19B738CA" w:rsidR="000514AD" w:rsidRPr="002413F0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lastRenderedPageBreak/>
        <w:t xml:space="preserve">dostępu do danych osobowych jej dotyczących i żądania ich kopii, z uwzględnieniem faktu, że </w:t>
      </w:r>
      <w:r w:rsidR="0065199F" w:rsidRPr="002413F0">
        <w:rPr>
          <w:rFonts w:ascii="Arial Narrow" w:hAnsi="Arial Narrow" w:cs="Times New Roman"/>
          <w:sz w:val="20"/>
          <w:szCs w:val="20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Pr="002413F0">
        <w:rPr>
          <w:rFonts w:ascii="Arial Narrow" w:hAnsi="Arial Narrow" w:cs="Times New Roman"/>
          <w:sz w:val="20"/>
          <w:szCs w:val="20"/>
        </w:rPr>
        <w:t xml:space="preserve"> może żądać od osoby, której dane dotyczą, wskazania dodatkowych informacji mających na celu sprecyzowanie żądania</w:t>
      </w:r>
      <w:r w:rsidR="007E7AB6" w:rsidRPr="002413F0">
        <w:rPr>
          <w:rFonts w:ascii="Arial Narrow" w:hAnsi="Arial Narrow" w:cs="Times New Roman"/>
          <w:sz w:val="20"/>
          <w:szCs w:val="20"/>
        </w:rPr>
        <w:t>;</w:t>
      </w:r>
    </w:p>
    <w:p w14:paraId="4ED3A50A" w14:textId="042F8A4E" w:rsidR="000514AD" w:rsidRPr="002413F0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sprostowania lub uzupełnienia jej danych osobowych</w:t>
      </w:r>
      <w:r w:rsidR="007E7AB6" w:rsidRPr="002413F0">
        <w:rPr>
          <w:rFonts w:ascii="Arial Narrow" w:hAnsi="Arial Narrow" w:cs="Times New Roman"/>
          <w:sz w:val="20"/>
          <w:szCs w:val="20"/>
        </w:rPr>
        <w:t>;</w:t>
      </w:r>
    </w:p>
    <w:p w14:paraId="286F459A" w14:textId="18F7CC26" w:rsidR="000514AD" w:rsidRPr="002413F0" w:rsidRDefault="000514AD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żądania od </w:t>
      </w:r>
      <w:r w:rsidR="0065199F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Energa </w:t>
      </w:r>
      <w:r w:rsidR="006B2770" w:rsidRPr="002413F0">
        <w:rPr>
          <w:rFonts w:ascii="Arial Narrow" w:hAnsi="Arial Narrow" w:cs="Times New Roman"/>
          <w:sz w:val="20"/>
          <w:szCs w:val="20"/>
        </w:rPr>
        <w:t>Wytwarzanie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ograniczenia przetwarzania danych osobowych, przy czym przepisy odrębne mogą wyłączyć możliwość skorzystania z tego prawa</w:t>
      </w:r>
      <w:r w:rsidR="00117E84" w:rsidRPr="002413F0">
        <w:rPr>
          <w:rFonts w:ascii="Arial Narrow" w:hAnsi="Arial Narrow" w:cs="Times New Roman"/>
          <w:sz w:val="20"/>
          <w:szCs w:val="20"/>
          <w:lang w:eastAsia="pl-PL"/>
        </w:rPr>
        <w:t>,</w:t>
      </w:r>
      <w:r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w tym m.in.</w:t>
      </w:r>
      <w:r w:rsidRPr="002413F0">
        <w:rPr>
          <w:rFonts w:ascii="Arial Narrow" w:hAnsi="Arial Narrow" w:cs="Times New Roman"/>
          <w:sz w:val="20"/>
          <w:szCs w:val="20"/>
        </w:rPr>
        <w:t xml:space="preserve"> w przypadkach,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="00117E84" w:rsidRPr="002413F0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4FCDFE09" w14:textId="77777777" w:rsidR="00117E84" w:rsidRPr="002413F0" w:rsidRDefault="00117E84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usunięcia danych osobowych, jeżeli nie następują przesłanki wyłączające, wskazane w art. 17 ust. 3 RODO,</w:t>
      </w:r>
    </w:p>
    <w:p w14:paraId="2C9777FC" w14:textId="4283500F" w:rsidR="00117E84" w:rsidRPr="002413F0" w:rsidRDefault="007E7AB6" w:rsidP="002F3B7F">
      <w:pPr>
        <w:pStyle w:val="Akapitzlist"/>
        <w:numPr>
          <w:ilvl w:val="1"/>
          <w:numId w:val="7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2413F0">
        <w:rPr>
          <w:rFonts w:ascii="Arial Narrow" w:hAnsi="Arial Narrow" w:cs="Times New Roman"/>
          <w:sz w:val="20"/>
          <w:szCs w:val="20"/>
          <w:lang w:eastAsia="pl-PL"/>
        </w:rPr>
        <w:t>wniesienia</w:t>
      </w:r>
      <w:r w:rsidR="00117E84" w:rsidRPr="002413F0">
        <w:rPr>
          <w:rFonts w:ascii="Arial Narrow" w:hAnsi="Arial Narrow" w:cs="Times New Roman"/>
          <w:sz w:val="20"/>
          <w:szCs w:val="20"/>
          <w:lang w:eastAsia="pl-PL"/>
        </w:rPr>
        <w:t xml:space="preserve"> sprzeciwu wobec przetwarzania danych osobowych,</w:t>
      </w:r>
    </w:p>
    <w:p w14:paraId="1EF01B80" w14:textId="6AE144FC" w:rsidR="004F4A94" w:rsidRPr="002413F0" w:rsidRDefault="000514AD" w:rsidP="002F3B7F">
      <w:pPr>
        <w:spacing w:line="240" w:lineRule="auto"/>
        <w:ind w:left="142"/>
        <w:jc w:val="both"/>
        <w:rPr>
          <w:rFonts w:ascii="Arial Narrow" w:hAnsi="Arial Narrow"/>
          <w:sz w:val="20"/>
          <w:szCs w:val="20"/>
        </w:rPr>
      </w:pPr>
      <w:r w:rsidRPr="002413F0">
        <w:rPr>
          <w:rFonts w:ascii="Arial Narrow" w:hAnsi="Arial Narrow"/>
          <w:sz w:val="20"/>
          <w:szCs w:val="20"/>
        </w:rPr>
        <w:t xml:space="preserve">Z uprawnień mogą Państwo skorzystać kontaktując się pisemnie lub </w:t>
      </w:r>
      <w:r w:rsidR="007E7AB6" w:rsidRPr="002413F0">
        <w:rPr>
          <w:rFonts w:ascii="Arial Narrow" w:hAnsi="Arial Narrow"/>
          <w:sz w:val="20"/>
          <w:szCs w:val="20"/>
        </w:rPr>
        <w:t>mailowo</w:t>
      </w:r>
      <w:r w:rsidRPr="002413F0">
        <w:rPr>
          <w:rFonts w:ascii="Arial Narrow" w:hAnsi="Arial Narrow"/>
          <w:sz w:val="20"/>
          <w:szCs w:val="20"/>
        </w:rPr>
        <w:t xml:space="preserve"> z </w:t>
      </w:r>
      <w:r w:rsidR="0065199F" w:rsidRPr="002413F0">
        <w:rPr>
          <w:rFonts w:ascii="Arial Narrow" w:hAnsi="Arial Narrow"/>
          <w:sz w:val="20"/>
          <w:szCs w:val="20"/>
        </w:rPr>
        <w:t xml:space="preserve">Energa </w:t>
      </w:r>
      <w:r w:rsidR="006B2770" w:rsidRPr="002413F0">
        <w:rPr>
          <w:rFonts w:ascii="Arial Narrow" w:hAnsi="Arial Narrow"/>
          <w:sz w:val="20"/>
          <w:szCs w:val="20"/>
        </w:rPr>
        <w:t>Wytwarzanie</w:t>
      </w:r>
      <w:r w:rsidRPr="002413F0">
        <w:rPr>
          <w:rFonts w:ascii="Arial Narrow" w:hAnsi="Arial Narrow"/>
          <w:sz w:val="20"/>
          <w:szCs w:val="20"/>
        </w:rPr>
        <w:t xml:space="preserve"> lub IOD.</w:t>
      </w:r>
    </w:p>
    <w:p w14:paraId="5AD4210E" w14:textId="7629211C" w:rsidR="00014546" w:rsidRPr="002413F0" w:rsidRDefault="00014546" w:rsidP="002F3B7F">
      <w:pPr>
        <w:spacing w:after="120" w:line="240" w:lineRule="auto"/>
        <w:ind w:firstLine="709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2413F0">
        <w:rPr>
          <w:rFonts w:ascii="Arial Narrow" w:hAnsi="Arial Narrow"/>
          <w:b/>
          <w:bCs/>
          <w:sz w:val="20"/>
          <w:szCs w:val="20"/>
        </w:rPr>
        <w:t xml:space="preserve">Przysługuje Pani/Panu prawo </w:t>
      </w:r>
      <w:r w:rsidRPr="002413F0">
        <w:rPr>
          <w:rFonts w:ascii="Arial Narrow" w:hAnsi="Arial Narrow"/>
          <w:b/>
          <w:bCs/>
          <w:sz w:val="20"/>
          <w:szCs w:val="20"/>
          <w:lang w:eastAsia="pl-PL"/>
        </w:rPr>
        <w:t>wniesienia skargi do Prezesa Urzędu Ochrony Danych Osobowych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, </w:t>
      </w:r>
      <w:r w:rsidR="00CA11A5">
        <w:rPr>
          <w:rFonts w:ascii="Arial Narrow" w:hAnsi="Arial Narrow"/>
          <w:sz w:val="20"/>
          <w:szCs w:val="20"/>
          <w:lang w:eastAsia="pl-PL"/>
        </w:rPr>
        <w:br/>
      </w:r>
      <w:r w:rsidRPr="002413F0">
        <w:rPr>
          <w:rFonts w:ascii="Arial Narrow" w:hAnsi="Arial Narrow"/>
          <w:sz w:val="20"/>
          <w:szCs w:val="20"/>
          <w:lang w:eastAsia="pl-PL"/>
        </w:rPr>
        <w:t>na przetwarzanie</w:t>
      </w:r>
      <w:r w:rsidR="00672EFE" w:rsidRPr="002413F0">
        <w:rPr>
          <w:rFonts w:ascii="Arial Narrow" w:hAnsi="Arial Narrow"/>
          <w:sz w:val="20"/>
          <w:szCs w:val="20"/>
          <w:lang w:eastAsia="pl-PL"/>
        </w:rPr>
        <w:t xml:space="preserve"> </w:t>
      </w:r>
      <w:r w:rsidR="00590BF8" w:rsidRPr="002413F0">
        <w:rPr>
          <w:rFonts w:ascii="Arial Narrow" w:hAnsi="Arial Narrow"/>
          <w:sz w:val="20"/>
          <w:szCs w:val="20"/>
          <w:lang w:eastAsia="pl-PL"/>
        </w:rPr>
        <w:t xml:space="preserve">przez Energa </w:t>
      </w:r>
      <w:r w:rsidR="00C55D0D" w:rsidRPr="002413F0">
        <w:rPr>
          <w:rFonts w:ascii="Arial Narrow" w:hAnsi="Arial Narrow"/>
          <w:sz w:val="20"/>
          <w:szCs w:val="20"/>
        </w:rPr>
        <w:t>Wytwarzanie</w:t>
      </w:r>
      <w:r w:rsidR="00C55D0D" w:rsidRPr="002413F0">
        <w:rPr>
          <w:rFonts w:ascii="Arial Narrow" w:hAnsi="Arial Narrow"/>
          <w:sz w:val="20"/>
          <w:szCs w:val="20"/>
          <w:lang w:eastAsia="pl-PL"/>
        </w:rPr>
        <w:t xml:space="preserve"> Pani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/Pana danych osobowych, na adres: Urząd Ochrony Danych Osobowych, </w:t>
      </w:r>
      <w:r w:rsidR="00455595">
        <w:rPr>
          <w:sz w:val="20"/>
          <w:szCs w:val="20"/>
        </w:rPr>
        <w:t xml:space="preserve">ul. Moniuszki 1A, 00-014 Warszawa 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lub formie elektronicznej. Szczegółowe informacje dotyczące składania skarg są dostępne na stronie internetowej urzędu </w:t>
      </w:r>
      <w:hyperlink r:id="rId9" w:history="1">
        <w:r w:rsidR="0031643B" w:rsidRPr="002413F0">
          <w:rPr>
            <w:rStyle w:val="Hipercze"/>
            <w:rFonts w:ascii="Arial Narrow" w:hAnsi="Arial Narrow"/>
            <w:sz w:val="20"/>
            <w:szCs w:val="20"/>
            <w:lang w:eastAsia="pl-PL"/>
          </w:rPr>
          <w:t>www.uodo.gov.pl</w:t>
        </w:r>
      </w:hyperlink>
      <w:r w:rsidR="0031643B" w:rsidRPr="002413F0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2413F0">
        <w:rPr>
          <w:rFonts w:ascii="Arial Narrow" w:hAnsi="Arial Narrow"/>
          <w:sz w:val="20"/>
          <w:szCs w:val="20"/>
          <w:lang w:eastAsia="pl-PL"/>
        </w:rPr>
        <w:t xml:space="preserve">. </w:t>
      </w:r>
    </w:p>
    <w:sectPr w:rsidR="00014546" w:rsidRPr="002413F0" w:rsidSect="00837D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9D91" w14:textId="77777777" w:rsidR="0034683D" w:rsidRDefault="0034683D" w:rsidP="002B395F">
      <w:pPr>
        <w:spacing w:after="0" w:line="240" w:lineRule="auto"/>
      </w:pPr>
      <w:r>
        <w:separator/>
      </w:r>
    </w:p>
  </w:endnote>
  <w:endnote w:type="continuationSeparator" w:id="0">
    <w:p w14:paraId="5B8268A1" w14:textId="77777777" w:rsidR="0034683D" w:rsidRDefault="0034683D" w:rsidP="002B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468" w14:textId="77777777" w:rsidR="00980352" w:rsidRDefault="00980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383A" w14:textId="77777777" w:rsidR="00980352" w:rsidRDefault="00980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E116" w14:textId="77777777" w:rsidR="00980352" w:rsidRDefault="00980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D6B4" w14:textId="77777777" w:rsidR="0034683D" w:rsidRDefault="0034683D" w:rsidP="002B395F">
      <w:pPr>
        <w:spacing w:after="0" w:line="240" w:lineRule="auto"/>
      </w:pPr>
      <w:r>
        <w:separator/>
      </w:r>
    </w:p>
  </w:footnote>
  <w:footnote w:type="continuationSeparator" w:id="0">
    <w:p w14:paraId="1895C816" w14:textId="77777777" w:rsidR="0034683D" w:rsidRDefault="0034683D" w:rsidP="002B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F31" w14:textId="77777777" w:rsidR="00980352" w:rsidRDefault="00980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4DE" w14:textId="5AAAFB04" w:rsidR="002B395F" w:rsidRPr="00980352" w:rsidRDefault="002B395F" w:rsidP="009803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DE7A" w14:textId="77777777" w:rsidR="00980352" w:rsidRDefault="00980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5EB"/>
    <w:multiLevelType w:val="multilevel"/>
    <w:tmpl w:val="501467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Arial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642316"/>
    <w:multiLevelType w:val="hybridMultilevel"/>
    <w:tmpl w:val="9BC66D0A"/>
    <w:lvl w:ilvl="0" w:tplc="04150019">
      <w:start w:val="1"/>
      <w:numFmt w:val="lowerLetter"/>
      <w:lvlText w:val="%1."/>
      <w:lvlJc w:val="left"/>
      <w:pPr>
        <w:ind w:left="1493" w:hanging="360"/>
      </w:p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2" w15:restartNumberingAfterBreak="0">
    <w:nsid w:val="2A2E5230"/>
    <w:multiLevelType w:val="multilevel"/>
    <w:tmpl w:val="4FF26F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C947FC"/>
    <w:multiLevelType w:val="hybridMultilevel"/>
    <w:tmpl w:val="94D05C44"/>
    <w:lvl w:ilvl="0" w:tplc="31BA3E30">
      <w:start w:val="9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C806B3"/>
    <w:multiLevelType w:val="multilevel"/>
    <w:tmpl w:val="B2E0C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B66EE3"/>
    <w:multiLevelType w:val="hybridMultilevel"/>
    <w:tmpl w:val="60CA82D0"/>
    <w:lvl w:ilvl="0" w:tplc="7A3E0790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312CA"/>
    <w:multiLevelType w:val="hybridMultilevel"/>
    <w:tmpl w:val="E94481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65F62"/>
    <w:multiLevelType w:val="hybridMultilevel"/>
    <w:tmpl w:val="F41A10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43284">
    <w:abstractNumId w:val="2"/>
  </w:num>
  <w:num w:numId="2" w16cid:durableId="538012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957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489296">
    <w:abstractNumId w:val="0"/>
  </w:num>
  <w:num w:numId="5" w16cid:durableId="1279486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57261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045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90431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934288">
    <w:abstractNumId w:val="1"/>
  </w:num>
  <w:num w:numId="10" w16cid:durableId="63094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D8"/>
    <w:rsid w:val="00014546"/>
    <w:rsid w:val="00016014"/>
    <w:rsid w:val="000207FD"/>
    <w:rsid w:val="00037AD6"/>
    <w:rsid w:val="00045E38"/>
    <w:rsid w:val="000514AD"/>
    <w:rsid w:val="0007395C"/>
    <w:rsid w:val="00091E86"/>
    <w:rsid w:val="000A2FEA"/>
    <w:rsid w:val="000B6DB7"/>
    <w:rsid w:val="000C0146"/>
    <w:rsid w:val="000F31D8"/>
    <w:rsid w:val="000F6FC0"/>
    <w:rsid w:val="00117E84"/>
    <w:rsid w:val="0014401F"/>
    <w:rsid w:val="001A1C52"/>
    <w:rsid w:val="001E53C3"/>
    <w:rsid w:val="002413F0"/>
    <w:rsid w:val="00245346"/>
    <w:rsid w:val="00277C1B"/>
    <w:rsid w:val="00291CA4"/>
    <w:rsid w:val="002B395F"/>
    <w:rsid w:val="002F1EF7"/>
    <w:rsid w:val="002F1FE9"/>
    <w:rsid w:val="002F3B7F"/>
    <w:rsid w:val="00310F4A"/>
    <w:rsid w:val="0031643B"/>
    <w:rsid w:val="0032769A"/>
    <w:rsid w:val="00330C54"/>
    <w:rsid w:val="0034683D"/>
    <w:rsid w:val="00392261"/>
    <w:rsid w:val="00393508"/>
    <w:rsid w:val="003E3562"/>
    <w:rsid w:val="004039BA"/>
    <w:rsid w:val="004062EB"/>
    <w:rsid w:val="00416C4D"/>
    <w:rsid w:val="004328EC"/>
    <w:rsid w:val="0045208F"/>
    <w:rsid w:val="00455595"/>
    <w:rsid w:val="00465339"/>
    <w:rsid w:val="00470E8D"/>
    <w:rsid w:val="004841DE"/>
    <w:rsid w:val="004B6B3F"/>
    <w:rsid w:val="004F4A94"/>
    <w:rsid w:val="004F5793"/>
    <w:rsid w:val="00590BF8"/>
    <w:rsid w:val="0059650A"/>
    <w:rsid w:val="005A1FBF"/>
    <w:rsid w:val="005C61D6"/>
    <w:rsid w:val="005D08EB"/>
    <w:rsid w:val="005E1F99"/>
    <w:rsid w:val="005F2235"/>
    <w:rsid w:val="006040EC"/>
    <w:rsid w:val="006045D3"/>
    <w:rsid w:val="00614831"/>
    <w:rsid w:val="006336FD"/>
    <w:rsid w:val="0065199F"/>
    <w:rsid w:val="00672EFE"/>
    <w:rsid w:val="00684481"/>
    <w:rsid w:val="0068469F"/>
    <w:rsid w:val="006B2770"/>
    <w:rsid w:val="006E6CA6"/>
    <w:rsid w:val="00730CD3"/>
    <w:rsid w:val="00747F50"/>
    <w:rsid w:val="00767C8F"/>
    <w:rsid w:val="00776D26"/>
    <w:rsid w:val="00781F50"/>
    <w:rsid w:val="00785B77"/>
    <w:rsid w:val="00795A54"/>
    <w:rsid w:val="007C61F6"/>
    <w:rsid w:val="007E71D6"/>
    <w:rsid w:val="007E7AB6"/>
    <w:rsid w:val="007F63BC"/>
    <w:rsid w:val="0081403C"/>
    <w:rsid w:val="00837D55"/>
    <w:rsid w:val="00846568"/>
    <w:rsid w:val="00854741"/>
    <w:rsid w:val="008A2D67"/>
    <w:rsid w:val="008F39A9"/>
    <w:rsid w:val="008F7F1B"/>
    <w:rsid w:val="00930EEE"/>
    <w:rsid w:val="009345CF"/>
    <w:rsid w:val="00962E54"/>
    <w:rsid w:val="00966538"/>
    <w:rsid w:val="00980352"/>
    <w:rsid w:val="00997903"/>
    <w:rsid w:val="009A0F2B"/>
    <w:rsid w:val="009A289C"/>
    <w:rsid w:val="009A7F5B"/>
    <w:rsid w:val="009B4063"/>
    <w:rsid w:val="009B5158"/>
    <w:rsid w:val="00A33FA7"/>
    <w:rsid w:val="00A421D0"/>
    <w:rsid w:val="00A612E1"/>
    <w:rsid w:val="00A739C9"/>
    <w:rsid w:val="00A7576D"/>
    <w:rsid w:val="00A80942"/>
    <w:rsid w:val="00A85793"/>
    <w:rsid w:val="00AB48D4"/>
    <w:rsid w:val="00AC2743"/>
    <w:rsid w:val="00AC7FB5"/>
    <w:rsid w:val="00AD493B"/>
    <w:rsid w:val="00B32C5F"/>
    <w:rsid w:val="00B536DD"/>
    <w:rsid w:val="00B66437"/>
    <w:rsid w:val="00B86FC5"/>
    <w:rsid w:val="00BA60AA"/>
    <w:rsid w:val="00BE6567"/>
    <w:rsid w:val="00C22A8B"/>
    <w:rsid w:val="00C52BDD"/>
    <w:rsid w:val="00C55D0D"/>
    <w:rsid w:val="00CA11A5"/>
    <w:rsid w:val="00CC3FA7"/>
    <w:rsid w:val="00CD1A0B"/>
    <w:rsid w:val="00CD2A31"/>
    <w:rsid w:val="00D9187C"/>
    <w:rsid w:val="00DA1287"/>
    <w:rsid w:val="00DA50D5"/>
    <w:rsid w:val="00DA7025"/>
    <w:rsid w:val="00DD141A"/>
    <w:rsid w:val="00DE587D"/>
    <w:rsid w:val="00DE6E9A"/>
    <w:rsid w:val="00E074C6"/>
    <w:rsid w:val="00E8300A"/>
    <w:rsid w:val="00E86926"/>
    <w:rsid w:val="00E90B80"/>
    <w:rsid w:val="00EA2E8A"/>
    <w:rsid w:val="00EB35F9"/>
    <w:rsid w:val="00ED1EBC"/>
    <w:rsid w:val="00ED7557"/>
    <w:rsid w:val="00EE4EDF"/>
    <w:rsid w:val="00F078D8"/>
    <w:rsid w:val="00F2663D"/>
    <w:rsid w:val="00F73EDA"/>
    <w:rsid w:val="00F82878"/>
    <w:rsid w:val="00F93E9F"/>
    <w:rsid w:val="00FD2157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D405"/>
  <w15:docId w15:val="{A360FFB4-366E-48D5-8A32-CD3B2F2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1D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F31D8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4AD"/>
    <w:pPr>
      <w:spacing w:line="240" w:lineRule="auto"/>
    </w:pPr>
    <w:rPr>
      <w:rFonts w:eastAsia="Times New Roman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4AD"/>
    <w:rPr>
      <w:rFonts w:ascii="Calibri" w:eastAsia="Times New Roman" w:hAnsi="Calibri" w:cs="Calibri"/>
      <w:sz w:val="20"/>
      <w:szCs w:val="20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0514AD"/>
    <w:rPr>
      <w:rFonts w:ascii="Calibri" w:hAnsi="Calibri" w:cs="Calibri"/>
      <w:color w:val="000000"/>
    </w:rPr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0514AD"/>
    <w:pPr>
      <w:spacing w:after="0" w:line="240" w:lineRule="auto"/>
      <w:ind w:left="720"/>
    </w:pPr>
    <w:rPr>
      <w:rFonts w:eastAsiaTheme="minorHAns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4AD"/>
    <w:rPr>
      <w:rFonts w:ascii="Times New Roman" w:hAnsi="Times New Roman" w:cs="Times New Roman" w:hint="default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D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4C6"/>
    <w:rPr>
      <w:rFonts w:eastAsia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4C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5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5F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nerga-wytwarzanie@energ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ncelaria.oze@energ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Ziembiński Tomasz</cp:lastModifiedBy>
  <cp:revision>19</cp:revision>
  <cp:lastPrinted>2020-08-24T08:08:00Z</cp:lastPrinted>
  <dcterms:created xsi:type="dcterms:W3CDTF">2022-06-02T08:47:00Z</dcterms:created>
  <dcterms:modified xsi:type="dcterms:W3CDTF">2026-05-07T06:30:00Z</dcterms:modified>
</cp:coreProperties>
</file>