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13FC" w14:textId="7E8876F4" w:rsidR="006515B2" w:rsidRPr="000D380D" w:rsidRDefault="00E65135" w:rsidP="00C039EF">
      <w:pPr>
        <w:pStyle w:val="Tekstpodstawowy3"/>
        <w:spacing w:after="0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0D380D">
        <w:rPr>
          <w:rFonts w:ascii="Arial Narrow" w:hAnsi="Arial Narrow"/>
          <w:b/>
          <w:sz w:val="22"/>
          <w:szCs w:val="22"/>
        </w:rPr>
        <w:t>OGÓLNA KLAUZULA INFORMACYJNA</w:t>
      </w:r>
    </w:p>
    <w:p w14:paraId="54486FE4" w14:textId="584B6EBC" w:rsidR="00C039EF" w:rsidRPr="000D380D" w:rsidRDefault="00C039EF" w:rsidP="00C039EF">
      <w:pPr>
        <w:pStyle w:val="Tekstpodstawowy3"/>
        <w:spacing w:line="360" w:lineRule="auto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0D380D">
        <w:rPr>
          <w:rFonts w:ascii="Arial Narrow" w:hAnsi="Arial Narrow"/>
          <w:b/>
          <w:sz w:val="22"/>
          <w:szCs w:val="22"/>
        </w:rPr>
        <w:t>dla osób uprawnionych do korzystania ze świadczeń ZFŚS</w:t>
      </w:r>
    </w:p>
    <w:p w14:paraId="6AEA2CD8" w14:textId="0B5CECF6" w:rsidR="009D0F2D" w:rsidRPr="00343204" w:rsidRDefault="009D0F2D" w:rsidP="006515B2">
      <w:p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b/>
          <w:bCs/>
          <w:sz w:val="20"/>
          <w:szCs w:val="20"/>
        </w:rPr>
        <w:t xml:space="preserve">Energa </w:t>
      </w:r>
      <w:r w:rsidR="00513689" w:rsidRPr="00343204">
        <w:rPr>
          <w:rFonts w:ascii="Arial Narrow" w:hAnsi="Arial Narrow"/>
          <w:b/>
          <w:bCs/>
          <w:sz w:val="20"/>
          <w:szCs w:val="20"/>
        </w:rPr>
        <w:t>Wytwarzanie S.A.</w:t>
      </w:r>
      <w:r w:rsidRPr="00343204">
        <w:rPr>
          <w:rFonts w:ascii="Arial Narrow" w:hAnsi="Arial Narrow"/>
          <w:b/>
          <w:bCs/>
          <w:sz w:val="20"/>
          <w:szCs w:val="20"/>
        </w:rPr>
        <w:t xml:space="preserve"> w ramach prowadzonej działalności socjalnej przetwarza informacje zawarte we wnioskach, w zaświadczenia, w korespondencji i innych materiałach otrzymanych od osób uprawnionych do korzystania ze świadczeń socjalnych oraz znajdujące się w publicznie dostępnych rejestrach lub Internecie. Wśród tych informacji mogą znajdować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95/46/WE, mają charakter danych osobowych</w:t>
      </w:r>
      <w:r w:rsidR="008B189A" w:rsidRPr="00343204">
        <w:rPr>
          <w:rFonts w:ascii="Arial Narrow" w:hAnsi="Arial Narrow"/>
          <w:b/>
          <w:bCs/>
          <w:sz w:val="20"/>
          <w:szCs w:val="20"/>
        </w:rPr>
        <w:t>.</w:t>
      </w:r>
    </w:p>
    <w:p w14:paraId="68047C7F" w14:textId="55AF108E" w:rsidR="00DA20CE" w:rsidRPr="00343204" w:rsidRDefault="006515B2" w:rsidP="006515B2">
      <w:p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Zgodnie z </w:t>
      </w:r>
      <w:r w:rsidR="00DA20CE" w:rsidRPr="00343204">
        <w:rPr>
          <w:rFonts w:ascii="Arial Narrow" w:hAnsi="Arial Narrow"/>
          <w:sz w:val="20"/>
          <w:szCs w:val="20"/>
        </w:rPr>
        <w:t xml:space="preserve">Rozporządzenia </w:t>
      </w:r>
      <w:r w:rsidRPr="00343204">
        <w:rPr>
          <w:rFonts w:ascii="Arial Narrow" w:hAnsi="Arial Narrow"/>
          <w:sz w:val="20"/>
          <w:szCs w:val="20"/>
        </w:rPr>
        <w:t xml:space="preserve">Parlamentu Europejskiego i Rady (UE) 2016/679 z 27.04.2016 r. </w:t>
      </w:r>
      <w:r w:rsidR="007960DB" w:rsidRPr="00343204">
        <w:rPr>
          <w:rFonts w:ascii="Arial Narrow" w:hAnsi="Arial Narrow"/>
          <w:sz w:val="20"/>
          <w:szCs w:val="20"/>
        </w:rPr>
        <w:br/>
      </w:r>
      <w:r w:rsidRPr="00343204">
        <w:rPr>
          <w:rFonts w:ascii="Arial Narrow" w:hAnsi="Arial Narrow"/>
          <w:sz w:val="20"/>
          <w:szCs w:val="20"/>
        </w:rPr>
        <w:t>w sprawie ochrony osób fizycznych w związku z przetwarzaniem danych osobowych i w sprawie swobodnego przepływu takich danych oraz uchylenia dyrektywy 95/46/WE (dalej RODO</w:t>
      </w:r>
      <w:r w:rsidR="0077165C" w:rsidRPr="00343204">
        <w:rPr>
          <w:rFonts w:ascii="Arial Narrow" w:hAnsi="Arial Narrow"/>
          <w:sz w:val="20"/>
          <w:szCs w:val="20"/>
        </w:rPr>
        <w:t>)</w:t>
      </w:r>
      <w:r w:rsidRPr="00343204">
        <w:rPr>
          <w:rFonts w:ascii="Arial Narrow" w:hAnsi="Arial Narrow"/>
          <w:sz w:val="20"/>
          <w:szCs w:val="20"/>
        </w:rPr>
        <w:t xml:space="preserve"> informujemy, że:</w:t>
      </w:r>
    </w:p>
    <w:p w14:paraId="1811A9DA" w14:textId="4141BF1D" w:rsidR="006515B2" w:rsidRPr="00343204" w:rsidRDefault="00DA20CE" w:rsidP="00DA20C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Administratorem </w:t>
      </w:r>
      <w:r w:rsidR="008F2DBA" w:rsidRPr="00343204">
        <w:rPr>
          <w:rFonts w:ascii="Arial Narrow" w:hAnsi="Arial Narrow"/>
          <w:sz w:val="20"/>
          <w:szCs w:val="20"/>
        </w:rPr>
        <w:t xml:space="preserve">Twoich </w:t>
      </w:r>
      <w:r w:rsidRPr="00343204">
        <w:rPr>
          <w:rFonts w:ascii="Arial Narrow" w:hAnsi="Arial Narrow"/>
          <w:sz w:val="20"/>
          <w:szCs w:val="20"/>
        </w:rPr>
        <w:t xml:space="preserve">danych osobowych (ADO) jest </w:t>
      </w:r>
      <w:r w:rsidRPr="00343204">
        <w:rPr>
          <w:rFonts w:ascii="Arial Narrow" w:hAnsi="Arial Narrow" w:cs="Times New Roman"/>
          <w:sz w:val="20"/>
          <w:szCs w:val="20"/>
        </w:rPr>
        <w:t xml:space="preserve">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 S.A.</w:t>
      </w:r>
      <w:r w:rsidRPr="00343204">
        <w:rPr>
          <w:rFonts w:ascii="Arial Narrow" w:hAnsi="Arial Narrow" w:cs="Times New Roman"/>
          <w:sz w:val="20"/>
          <w:szCs w:val="20"/>
        </w:rPr>
        <w:t xml:space="preserve"> </w:t>
      </w:r>
      <w:r w:rsidR="008A745A" w:rsidRPr="00343204">
        <w:rPr>
          <w:rFonts w:ascii="Arial Narrow" w:hAnsi="Arial Narrow" w:cs="Times New Roman"/>
          <w:sz w:val="20"/>
          <w:szCs w:val="20"/>
        </w:rPr>
        <w:t xml:space="preserve">(dalej 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="008A745A" w:rsidRPr="00343204">
        <w:rPr>
          <w:rFonts w:ascii="Arial Narrow" w:hAnsi="Arial Narrow" w:cs="Times New Roman"/>
          <w:sz w:val="20"/>
          <w:szCs w:val="20"/>
        </w:rPr>
        <w:t xml:space="preserve">) </w:t>
      </w:r>
      <w:r w:rsidRPr="00343204">
        <w:rPr>
          <w:rFonts w:ascii="Arial Narrow" w:hAnsi="Arial Narrow" w:cs="Times New Roman"/>
          <w:sz w:val="20"/>
          <w:szCs w:val="20"/>
        </w:rPr>
        <w:t xml:space="preserve">z siedzibą w </w:t>
      </w:r>
      <w:r w:rsidR="00513689" w:rsidRPr="00343204">
        <w:rPr>
          <w:rFonts w:ascii="Arial Narrow" w:hAnsi="Arial Narrow" w:cs="Times New Roman"/>
          <w:sz w:val="20"/>
          <w:szCs w:val="20"/>
        </w:rPr>
        <w:t>Gdańsku</w:t>
      </w:r>
      <w:r w:rsidRPr="00343204">
        <w:rPr>
          <w:rFonts w:ascii="Arial Narrow" w:hAnsi="Arial Narrow" w:cs="Times New Roman"/>
          <w:sz w:val="20"/>
          <w:szCs w:val="20"/>
        </w:rPr>
        <w:t xml:space="preserve"> (kod pocztowy</w:t>
      </w:r>
      <w:r w:rsidR="00513689" w:rsidRPr="00343204">
        <w:rPr>
          <w:rFonts w:ascii="Arial Narrow" w:hAnsi="Arial Narrow" w:cs="Times New Roman"/>
          <w:sz w:val="20"/>
          <w:szCs w:val="20"/>
        </w:rPr>
        <w:t xml:space="preserve"> 80-309</w:t>
      </w:r>
      <w:r w:rsidRPr="00343204">
        <w:rPr>
          <w:rFonts w:ascii="Arial Narrow" w:hAnsi="Arial Narrow" w:cs="Times New Roman"/>
          <w:sz w:val="20"/>
          <w:szCs w:val="20"/>
        </w:rPr>
        <w:t xml:space="preserve">) przy </w:t>
      </w:r>
      <w:r w:rsidR="00513689" w:rsidRPr="00343204">
        <w:rPr>
          <w:rFonts w:ascii="Arial Narrow" w:hAnsi="Arial Narrow" w:cs="Times New Roman"/>
          <w:sz w:val="20"/>
          <w:szCs w:val="20"/>
        </w:rPr>
        <w:t>al. Grunwaldzkiej 472</w:t>
      </w:r>
      <w:r w:rsidR="00D95129" w:rsidRPr="00343204">
        <w:rPr>
          <w:rFonts w:ascii="Arial Narrow" w:hAnsi="Arial Narrow" w:cs="Times New Roman"/>
          <w:sz w:val="20"/>
          <w:szCs w:val="20"/>
        </w:rPr>
        <w:t>.</w:t>
      </w:r>
    </w:p>
    <w:p w14:paraId="7F153A13" w14:textId="4BADCE3A" w:rsidR="00D95129" w:rsidRPr="00343204" w:rsidRDefault="00D95129" w:rsidP="00DA20C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bookmarkStart w:id="0" w:name="_Hlk194922050"/>
      <w:r w:rsidRPr="00343204">
        <w:rPr>
          <w:rFonts w:ascii="Arial Narrow" w:hAnsi="Arial Narrow"/>
          <w:sz w:val="20"/>
          <w:szCs w:val="20"/>
        </w:rPr>
        <w:t xml:space="preserve">Nasze dane kontaktowe to: adres e-mail </w:t>
      </w:r>
      <w:hyperlink r:id="rId8" w:history="1">
        <w:r w:rsidRPr="00343204">
          <w:rPr>
            <w:rStyle w:val="Hipercze"/>
            <w:rFonts w:ascii="Arial Narrow" w:hAnsi="Arial Narrow" w:cs="Arial"/>
            <w:sz w:val="20"/>
            <w:szCs w:val="20"/>
          </w:rPr>
          <w:t>kancelaria.ew@energa.pl</w:t>
        </w:r>
      </w:hyperlink>
      <w:r w:rsidRPr="00343204">
        <w:rPr>
          <w:rFonts w:ascii="Arial Narrow" w:hAnsi="Arial Narrow"/>
          <w:sz w:val="20"/>
          <w:szCs w:val="20"/>
        </w:rPr>
        <w:t xml:space="preserve">, adres do korespondencji: </w:t>
      </w:r>
      <w:bookmarkEnd w:id="0"/>
      <w:r w:rsidR="00ED2B75" w:rsidRPr="00ED2B75">
        <w:rPr>
          <w:rFonts w:ascii="Arial Narrow" w:hAnsi="Arial Narrow"/>
          <w:b/>
          <w:bCs/>
          <w:sz w:val="20"/>
          <w:szCs w:val="20"/>
        </w:rPr>
        <w:t xml:space="preserve">al. Grunwaldzka 472, </w:t>
      </w:r>
      <w:r w:rsidR="00ED2B75">
        <w:rPr>
          <w:rFonts w:ascii="Arial Narrow" w:hAnsi="Arial Narrow"/>
          <w:b/>
          <w:bCs/>
          <w:sz w:val="20"/>
          <w:szCs w:val="20"/>
        </w:rPr>
        <w:br/>
      </w:r>
      <w:r w:rsidR="00ED2B75" w:rsidRPr="00ED2B75">
        <w:rPr>
          <w:rFonts w:ascii="Arial Narrow" w:hAnsi="Arial Narrow"/>
          <w:b/>
          <w:bCs/>
          <w:sz w:val="20"/>
          <w:szCs w:val="20"/>
        </w:rPr>
        <w:t>80-309 Gdańsk</w:t>
      </w:r>
    </w:p>
    <w:p w14:paraId="23BDC373" w14:textId="46374C3C" w:rsidR="00DA20CE" w:rsidRPr="00343204" w:rsidRDefault="008A745A" w:rsidP="00DA20C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="00DA20CE" w:rsidRPr="00343204">
        <w:rPr>
          <w:rFonts w:ascii="Arial Narrow" w:hAnsi="Arial Narrow"/>
          <w:sz w:val="20"/>
          <w:szCs w:val="20"/>
        </w:rPr>
        <w:t xml:space="preserve"> </w:t>
      </w:r>
      <w:r w:rsidRPr="00343204">
        <w:rPr>
          <w:rFonts w:ascii="Arial Narrow" w:hAnsi="Arial Narrow"/>
          <w:sz w:val="20"/>
          <w:szCs w:val="20"/>
        </w:rPr>
        <w:t>wyznaczyła</w:t>
      </w:r>
      <w:r w:rsidR="00DA20CE" w:rsidRPr="00343204">
        <w:rPr>
          <w:rFonts w:ascii="Arial Narrow" w:hAnsi="Arial Narrow"/>
          <w:sz w:val="20"/>
          <w:szCs w:val="20"/>
        </w:rPr>
        <w:t xml:space="preserve"> Inspektora Ochrony Danych (dalej IOD), z którym można skontaktować się pod adresem e-mail </w:t>
      </w:r>
      <w:hyperlink r:id="rId9" w:history="1">
        <w:r w:rsidR="00513689" w:rsidRPr="00343204">
          <w:rPr>
            <w:rStyle w:val="Hipercze"/>
            <w:rFonts w:ascii="Arial Narrow" w:hAnsi="Arial Narrow"/>
            <w:sz w:val="20"/>
            <w:szCs w:val="20"/>
          </w:rPr>
          <w:t>iod.energa-wytwarzanie@energa.pl</w:t>
        </w:r>
      </w:hyperlink>
      <w:r w:rsidR="00DA20CE" w:rsidRPr="00343204">
        <w:rPr>
          <w:rFonts w:ascii="Arial Narrow" w:hAnsi="Arial Narrow"/>
          <w:sz w:val="20"/>
          <w:szCs w:val="20"/>
        </w:rPr>
        <w:t xml:space="preserve"> lub korespondencyjnie na adres </w:t>
      </w:r>
      <w:r w:rsidRPr="00343204">
        <w:rPr>
          <w:rFonts w:ascii="Arial Narrow" w:hAnsi="Arial Narrow"/>
          <w:sz w:val="20"/>
          <w:szCs w:val="20"/>
        </w:rPr>
        <w:t xml:space="preserve">Energa </w:t>
      </w:r>
      <w:r w:rsidR="00513689" w:rsidRPr="00343204">
        <w:rPr>
          <w:rFonts w:ascii="Arial Narrow" w:hAnsi="Arial Narrow" w:cs="Times New Roman"/>
          <w:sz w:val="20"/>
          <w:szCs w:val="20"/>
        </w:rPr>
        <w:t xml:space="preserve">Wytwarzanie </w:t>
      </w:r>
      <w:r w:rsidR="00DA20CE" w:rsidRPr="00343204">
        <w:rPr>
          <w:rFonts w:ascii="Arial Narrow" w:hAnsi="Arial Narrow"/>
          <w:sz w:val="20"/>
          <w:szCs w:val="20"/>
        </w:rPr>
        <w:t xml:space="preserve">wskazany w pkt. </w:t>
      </w:r>
      <w:r w:rsidR="00D95129" w:rsidRPr="00343204">
        <w:rPr>
          <w:rFonts w:ascii="Arial Narrow" w:hAnsi="Arial Narrow"/>
          <w:sz w:val="20"/>
          <w:szCs w:val="20"/>
        </w:rPr>
        <w:t>2</w:t>
      </w:r>
      <w:r w:rsidR="00DA20CE" w:rsidRPr="00343204">
        <w:rPr>
          <w:rFonts w:ascii="Arial Narrow" w:hAnsi="Arial Narrow"/>
          <w:sz w:val="20"/>
          <w:szCs w:val="20"/>
        </w:rPr>
        <w:t>.</w:t>
      </w:r>
    </w:p>
    <w:p w14:paraId="7869FD4F" w14:textId="4220B98F" w:rsidR="00BD761F" w:rsidRPr="00343204" w:rsidRDefault="00083F26" w:rsidP="00DA20C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Energa </w:t>
      </w:r>
      <w:r w:rsidR="00513689" w:rsidRPr="00343204">
        <w:rPr>
          <w:rFonts w:ascii="Arial Narrow" w:hAnsi="Arial Narrow" w:cs="Times New Roman"/>
          <w:sz w:val="20"/>
          <w:szCs w:val="20"/>
        </w:rPr>
        <w:t xml:space="preserve">Wytwarzanie </w:t>
      </w:r>
      <w:r w:rsidR="00BD761F" w:rsidRPr="00343204">
        <w:rPr>
          <w:rFonts w:ascii="Arial Narrow" w:hAnsi="Arial Narrow"/>
          <w:sz w:val="20"/>
          <w:szCs w:val="20"/>
        </w:rPr>
        <w:t>otrzymał</w:t>
      </w:r>
      <w:r w:rsidRPr="00343204">
        <w:rPr>
          <w:rFonts w:ascii="Arial Narrow" w:hAnsi="Arial Narrow"/>
          <w:sz w:val="20"/>
          <w:szCs w:val="20"/>
        </w:rPr>
        <w:t>a</w:t>
      </w:r>
      <w:r w:rsidR="00BD761F" w:rsidRPr="00343204">
        <w:rPr>
          <w:rFonts w:ascii="Arial Narrow" w:hAnsi="Arial Narrow"/>
          <w:sz w:val="20"/>
          <w:szCs w:val="20"/>
        </w:rPr>
        <w:t xml:space="preserve"> </w:t>
      </w:r>
      <w:r w:rsidR="008F2DBA" w:rsidRPr="00343204">
        <w:rPr>
          <w:rFonts w:ascii="Arial Narrow" w:hAnsi="Arial Narrow"/>
          <w:sz w:val="20"/>
          <w:szCs w:val="20"/>
        </w:rPr>
        <w:t xml:space="preserve">Twoje </w:t>
      </w:r>
      <w:r w:rsidR="00BD761F" w:rsidRPr="00343204">
        <w:rPr>
          <w:rFonts w:ascii="Arial Narrow" w:hAnsi="Arial Narrow"/>
          <w:sz w:val="20"/>
          <w:szCs w:val="20"/>
        </w:rPr>
        <w:t xml:space="preserve">dane osobowe </w:t>
      </w:r>
      <w:r w:rsidRPr="00343204">
        <w:rPr>
          <w:rFonts w:ascii="Arial Narrow" w:hAnsi="Arial Narrow"/>
          <w:sz w:val="20"/>
          <w:szCs w:val="20"/>
        </w:rPr>
        <w:t xml:space="preserve">bezpośrednio od Ciebie lub </w:t>
      </w:r>
      <w:r w:rsidR="00BD761F" w:rsidRPr="00343204">
        <w:rPr>
          <w:rFonts w:ascii="Arial Narrow" w:hAnsi="Arial Narrow"/>
          <w:sz w:val="20"/>
          <w:szCs w:val="20"/>
        </w:rPr>
        <w:t xml:space="preserve">od osoby uprawnionej do </w:t>
      </w:r>
      <w:r w:rsidR="00EA4BE2" w:rsidRPr="00343204">
        <w:rPr>
          <w:rFonts w:ascii="Arial Narrow" w:hAnsi="Arial Narrow"/>
          <w:sz w:val="20"/>
          <w:szCs w:val="20"/>
        </w:rPr>
        <w:t>składania wniosków o przyznanie świadczenia z ZFŚS.</w:t>
      </w:r>
    </w:p>
    <w:p w14:paraId="528F1DDB" w14:textId="65175892" w:rsidR="00137B19" w:rsidRPr="00343204" w:rsidRDefault="00137B19" w:rsidP="00DA20C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Podanie danych jest </w:t>
      </w:r>
      <w:r w:rsidR="00ED2B75" w:rsidRPr="00343204">
        <w:rPr>
          <w:rFonts w:ascii="Arial Narrow" w:hAnsi="Arial Narrow"/>
          <w:sz w:val="20"/>
          <w:szCs w:val="20"/>
        </w:rPr>
        <w:t>dobrowolne,</w:t>
      </w:r>
      <w:r w:rsidRPr="00343204">
        <w:rPr>
          <w:rFonts w:ascii="Arial Narrow" w:hAnsi="Arial Narrow"/>
          <w:sz w:val="20"/>
          <w:szCs w:val="20"/>
        </w:rPr>
        <w:t xml:space="preserve"> ale niezbędne do rozpatrzenia</w:t>
      </w:r>
      <w:r w:rsidR="00B653C2" w:rsidRPr="00343204">
        <w:rPr>
          <w:rFonts w:ascii="Arial Narrow" w:hAnsi="Arial Narrow"/>
          <w:sz w:val="20"/>
          <w:szCs w:val="20"/>
        </w:rPr>
        <w:t xml:space="preserve"> i realizacji</w:t>
      </w:r>
      <w:r w:rsidRPr="00343204">
        <w:rPr>
          <w:rFonts w:ascii="Arial Narrow" w:hAnsi="Arial Narrow"/>
          <w:sz w:val="20"/>
          <w:szCs w:val="20"/>
        </w:rPr>
        <w:t xml:space="preserve"> wniosków o przyznanie świadczeń z ZFŚS.</w:t>
      </w:r>
    </w:p>
    <w:p w14:paraId="259ACADB" w14:textId="2109773C" w:rsidR="00DA20CE" w:rsidRPr="00343204" w:rsidRDefault="008560F1" w:rsidP="00DA20C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Dane osobowe przetwarzane będą</w:t>
      </w:r>
      <w:r w:rsidR="00FD7E88" w:rsidRPr="00343204">
        <w:rPr>
          <w:rFonts w:ascii="Arial Narrow" w:hAnsi="Arial Narrow"/>
          <w:sz w:val="20"/>
          <w:szCs w:val="20"/>
        </w:rPr>
        <w:t xml:space="preserve"> zgodnie</w:t>
      </w:r>
      <w:r w:rsidRPr="00343204">
        <w:rPr>
          <w:rFonts w:ascii="Arial Narrow" w:hAnsi="Arial Narrow"/>
          <w:sz w:val="20"/>
          <w:szCs w:val="20"/>
        </w:rPr>
        <w:t>:</w:t>
      </w:r>
    </w:p>
    <w:p w14:paraId="31B846D9" w14:textId="3FB96986" w:rsidR="008560F1" w:rsidRPr="00343204" w:rsidRDefault="008560F1" w:rsidP="008560F1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art. 6 ust. 1 lit. c </w:t>
      </w:r>
      <w:r w:rsidR="00312679" w:rsidRPr="00343204">
        <w:rPr>
          <w:rFonts w:ascii="Arial Narrow" w:hAnsi="Arial Narrow"/>
          <w:sz w:val="20"/>
          <w:szCs w:val="20"/>
        </w:rPr>
        <w:t xml:space="preserve">oraz art. 9 ust. 2 lit b </w:t>
      </w:r>
      <w:r w:rsidRPr="00343204">
        <w:rPr>
          <w:rFonts w:ascii="Arial Narrow" w:hAnsi="Arial Narrow"/>
          <w:sz w:val="20"/>
          <w:szCs w:val="20"/>
        </w:rPr>
        <w:t xml:space="preserve">RODO w celu wypełnienia obowiązków prawnych ciążących na </w:t>
      </w:r>
      <w:r w:rsidR="00FD7E88" w:rsidRPr="00343204">
        <w:rPr>
          <w:rFonts w:ascii="Arial Narrow" w:hAnsi="Arial Narrow"/>
          <w:sz w:val="20"/>
          <w:szCs w:val="20"/>
        </w:rPr>
        <w:t xml:space="preserve">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Pr="00343204">
        <w:rPr>
          <w:rFonts w:ascii="Arial Narrow" w:hAnsi="Arial Narrow"/>
          <w:sz w:val="20"/>
          <w:szCs w:val="20"/>
        </w:rPr>
        <w:t xml:space="preserve"> wynikających m.in. z ustawy o zakładowym funduszu świadczeń socjalnych</w:t>
      </w:r>
      <w:r w:rsidR="00312679" w:rsidRPr="00343204">
        <w:rPr>
          <w:rFonts w:ascii="Arial Narrow" w:hAnsi="Arial Narrow"/>
          <w:sz w:val="20"/>
          <w:szCs w:val="20"/>
        </w:rPr>
        <w:t xml:space="preserve"> (ustalenia prawa </w:t>
      </w:r>
      <w:r w:rsidR="00771845">
        <w:rPr>
          <w:rFonts w:ascii="Arial Narrow" w:hAnsi="Arial Narrow"/>
          <w:sz w:val="20"/>
          <w:szCs w:val="20"/>
        </w:rPr>
        <w:br/>
      </w:r>
      <w:r w:rsidR="00312679" w:rsidRPr="00343204">
        <w:rPr>
          <w:rFonts w:ascii="Arial Narrow" w:hAnsi="Arial Narrow"/>
          <w:sz w:val="20"/>
          <w:szCs w:val="20"/>
        </w:rPr>
        <w:t xml:space="preserve">do świadczeń z ZFŚS oraz </w:t>
      </w:r>
      <w:r w:rsidR="007F2634" w:rsidRPr="00343204">
        <w:rPr>
          <w:rFonts w:ascii="Arial Narrow" w:hAnsi="Arial Narrow"/>
          <w:sz w:val="20"/>
          <w:szCs w:val="20"/>
        </w:rPr>
        <w:t xml:space="preserve">określenie </w:t>
      </w:r>
      <w:r w:rsidR="00312679" w:rsidRPr="00343204">
        <w:rPr>
          <w:rFonts w:ascii="Arial Narrow" w:hAnsi="Arial Narrow"/>
          <w:sz w:val="20"/>
          <w:szCs w:val="20"/>
        </w:rPr>
        <w:t xml:space="preserve">ich wysokości), </w:t>
      </w:r>
      <w:r w:rsidRPr="00343204">
        <w:rPr>
          <w:rFonts w:ascii="Arial Narrow" w:hAnsi="Arial Narrow"/>
          <w:sz w:val="20"/>
          <w:szCs w:val="20"/>
        </w:rPr>
        <w:t>ustawy o podatku dochodowym od osób fizycznych</w:t>
      </w:r>
      <w:r w:rsidR="00312679" w:rsidRPr="00343204">
        <w:rPr>
          <w:rFonts w:ascii="Arial Narrow" w:hAnsi="Arial Narrow"/>
          <w:sz w:val="20"/>
          <w:szCs w:val="20"/>
        </w:rPr>
        <w:t xml:space="preserve"> (ustaleni</w:t>
      </w:r>
      <w:r w:rsidR="007F2634" w:rsidRPr="00343204">
        <w:rPr>
          <w:rFonts w:ascii="Arial Narrow" w:hAnsi="Arial Narrow"/>
          <w:sz w:val="20"/>
          <w:szCs w:val="20"/>
        </w:rPr>
        <w:t>e</w:t>
      </w:r>
      <w:r w:rsidR="00312679" w:rsidRPr="00343204">
        <w:rPr>
          <w:rFonts w:ascii="Arial Narrow" w:hAnsi="Arial Narrow"/>
          <w:sz w:val="20"/>
          <w:szCs w:val="20"/>
        </w:rPr>
        <w:t xml:space="preserve"> obowiązku podatkowego oraz naliczenie podatku dochodowego</w:t>
      </w:r>
      <w:r w:rsidR="007F2634" w:rsidRPr="00343204">
        <w:rPr>
          <w:rFonts w:ascii="Arial Narrow" w:hAnsi="Arial Narrow"/>
          <w:sz w:val="20"/>
          <w:szCs w:val="20"/>
        </w:rPr>
        <w:t>, przechowywanie dokumentacji dotyczącej wypłacanych świadczeń</w:t>
      </w:r>
      <w:r w:rsidR="00312679" w:rsidRPr="00343204">
        <w:rPr>
          <w:rFonts w:ascii="Arial Narrow" w:hAnsi="Arial Narrow"/>
          <w:sz w:val="20"/>
          <w:szCs w:val="20"/>
        </w:rPr>
        <w:t>),</w:t>
      </w:r>
      <w:r w:rsidR="007F2634" w:rsidRPr="00343204">
        <w:rPr>
          <w:rFonts w:ascii="Arial Narrow" w:hAnsi="Arial Narrow"/>
          <w:sz w:val="20"/>
          <w:szCs w:val="20"/>
        </w:rPr>
        <w:t>ustawy o rachunkowości (sporządzanie sprawozdania finansowego);</w:t>
      </w:r>
    </w:p>
    <w:p w14:paraId="1FB5B05C" w14:textId="2F849D0F" w:rsidR="008560F1" w:rsidRPr="00343204" w:rsidRDefault="00312679" w:rsidP="008560F1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art. 6 ust. 1 lit. f RODO w celu realizacji prawnie uzasadnionych interesów </w:t>
      </w:r>
      <w:r w:rsidR="00FD7E88" w:rsidRPr="00343204">
        <w:rPr>
          <w:rFonts w:ascii="Arial Narrow" w:hAnsi="Arial Narrow"/>
          <w:sz w:val="20"/>
          <w:szCs w:val="20"/>
        </w:rPr>
        <w:t xml:space="preserve">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="007322C3" w:rsidRPr="00343204">
        <w:rPr>
          <w:rFonts w:ascii="Arial Narrow" w:hAnsi="Arial Narrow"/>
          <w:sz w:val="20"/>
          <w:szCs w:val="20"/>
        </w:rPr>
        <w:t xml:space="preserve"> lub strony trzeciej,</w:t>
      </w:r>
      <w:r w:rsidRPr="00343204">
        <w:rPr>
          <w:rFonts w:ascii="Arial Narrow" w:hAnsi="Arial Narrow"/>
          <w:sz w:val="20"/>
          <w:szCs w:val="20"/>
        </w:rPr>
        <w:t xml:space="preserve"> w tym m.in. ustaleni</w:t>
      </w:r>
      <w:r w:rsidR="00FD7E88" w:rsidRPr="00343204">
        <w:rPr>
          <w:rFonts w:ascii="Arial Narrow" w:hAnsi="Arial Narrow"/>
          <w:sz w:val="20"/>
          <w:szCs w:val="20"/>
        </w:rPr>
        <w:t>a</w:t>
      </w:r>
      <w:r w:rsidR="00EA4BE2" w:rsidRPr="00343204">
        <w:rPr>
          <w:rFonts w:ascii="Arial Narrow" w:hAnsi="Arial Narrow"/>
          <w:sz w:val="20"/>
          <w:szCs w:val="20"/>
        </w:rPr>
        <w:t xml:space="preserve">, </w:t>
      </w:r>
      <w:r w:rsidRPr="00343204">
        <w:rPr>
          <w:rFonts w:ascii="Arial Narrow" w:hAnsi="Arial Narrow"/>
          <w:sz w:val="20"/>
          <w:szCs w:val="20"/>
        </w:rPr>
        <w:t>dochodzeni</w:t>
      </w:r>
      <w:r w:rsidR="00FD7E88" w:rsidRPr="00343204">
        <w:rPr>
          <w:rFonts w:ascii="Arial Narrow" w:hAnsi="Arial Narrow"/>
          <w:sz w:val="20"/>
          <w:szCs w:val="20"/>
        </w:rPr>
        <w:t>a</w:t>
      </w:r>
      <w:r w:rsidRPr="00343204">
        <w:rPr>
          <w:rFonts w:ascii="Arial Narrow" w:hAnsi="Arial Narrow"/>
          <w:sz w:val="20"/>
          <w:szCs w:val="20"/>
        </w:rPr>
        <w:t xml:space="preserve"> </w:t>
      </w:r>
      <w:r w:rsidR="00EA4BE2" w:rsidRPr="00343204">
        <w:rPr>
          <w:rFonts w:ascii="Arial Narrow" w:hAnsi="Arial Narrow"/>
          <w:sz w:val="20"/>
          <w:szCs w:val="20"/>
        </w:rPr>
        <w:t>i obron</w:t>
      </w:r>
      <w:r w:rsidR="00FD7E88" w:rsidRPr="00343204">
        <w:rPr>
          <w:rFonts w:ascii="Arial Narrow" w:hAnsi="Arial Narrow"/>
          <w:sz w:val="20"/>
          <w:szCs w:val="20"/>
        </w:rPr>
        <w:t>y</w:t>
      </w:r>
      <w:r w:rsidR="00EA4BE2" w:rsidRPr="00343204">
        <w:rPr>
          <w:rFonts w:ascii="Arial Narrow" w:hAnsi="Arial Narrow"/>
          <w:sz w:val="20"/>
          <w:szCs w:val="20"/>
        </w:rPr>
        <w:t xml:space="preserve"> </w:t>
      </w:r>
      <w:r w:rsidRPr="00343204">
        <w:rPr>
          <w:rFonts w:ascii="Arial Narrow" w:hAnsi="Arial Narrow"/>
          <w:sz w:val="20"/>
          <w:szCs w:val="20"/>
        </w:rPr>
        <w:t>roszczeń wynikających z przepisów prawa</w:t>
      </w:r>
      <w:r w:rsidR="007322C3" w:rsidRPr="00343204">
        <w:rPr>
          <w:rFonts w:ascii="Arial Narrow" w:hAnsi="Arial Narrow"/>
          <w:sz w:val="20"/>
          <w:szCs w:val="20"/>
        </w:rPr>
        <w:t>, zapewnienie realizacji uprawnień podmiotów dominujących w grupach kapitałowych</w:t>
      </w:r>
      <w:r w:rsidR="00653E52" w:rsidRPr="00343204">
        <w:rPr>
          <w:rFonts w:ascii="Arial Narrow" w:hAnsi="Arial Narrow"/>
          <w:sz w:val="20"/>
          <w:szCs w:val="20"/>
        </w:rPr>
        <w:t>, archiwizacji dokumentacji</w:t>
      </w:r>
      <w:r w:rsidRPr="00343204">
        <w:rPr>
          <w:rFonts w:ascii="Arial Narrow" w:hAnsi="Arial Narrow"/>
          <w:sz w:val="20"/>
          <w:szCs w:val="20"/>
        </w:rPr>
        <w:t>.</w:t>
      </w:r>
    </w:p>
    <w:p w14:paraId="71434472" w14:textId="2C1AE5F5" w:rsidR="00137B19" w:rsidRPr="00343204" w:rsidRDefault="001B2243" w:rsidP="00766C8B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Twoje dane </w:t>
      </w:r>
      <w:r w:rsidR="00137B19" w:rsidRPr="00343204">
        <w:rPr>
          <w:rFonts w:ascii="Arial Narrow" w:hAnsi="Arial Narrow"/>
          <w:sz w:val="20"/>
          <w:szCs w:val="20"/>
        </w:rPr>
        <w:t>osobowe</w:t>
      </w:r>
      <w:r w:rsidR="00B351FE" w:rsidRPr="00343204">
        <w:rPr>
          <w:rFonts w:ascii="Arial Narrow" w:hAnsi="Arial Narrow"/>
          <w:sz w:val="20"/>
          <w:szCs w:val="20"/>
        </w:rPr>
        <w:t>, obejmujące informacje zawarte we wnioskach o przyznanie świadczeń oraz w dokumentach potwierdzających sytuację materialną, rodzinną i zdrowotną,</w:t>
      </w:r>
      <w:r w:rsidR="00137B19" w:rsidRPr="00343204">
        <w:rPr>
          <w:rFonts w:ascii="Arial Narrow" w:hAnsi="Arial Narrow"/>
          <w:sz w:val="20"/>
          <w:szCs w:val="20"/>
        </w:rPr>
        <w:t xml:space="preserve"> przetwarzane będą przez </w:t>
      </w:r>
      <w:r w:rsidR="00B351FE" w:rsidRPr="00343204">
        <w:rPr>
          <w:rFonts w:ascii="Arial Narrow" w:hAnsi="Arial Narrow"/>
          <w:sz w:val="20"/>
          <w:szCs w:val="20"/>
        </w:rPr>
        <w:t>powołanych</w:t>
      </w:r>
      <w:r w:rsidR="000B1147" w:rsidRPr="00343204">
        <w:rPr>
          <w:rFonts w:ascii="Arial Narrow" w:hAnsi="Arial Narrow"/>
          <w:sz w:val="20"/>
          <w:szCs w:val="20"/>
        </w:rPr>
        <w:t xml:space="preserve"> przez</w:t>
      </w:r>
      <w:r w:rsidR="00B351FE" w:rsidRPr="00343204">
        <w:rPr>
          <w:rFonts w:ascii="Arial Narrow" w:hAnsi="Arial Narrow"/>
          <w:sz w:val="20"/>
          <w:szCs w:val="20"/>
        </w:rPr>
        <w:t xml:space="preserve"> pracodawcę oraz działających z jego upoważnienia członków zakładowej komisji socjalnej, którzy zobowiązani są do zachowania tych danych w tajemnicy</w:t>
      </w:r>
      <w:r w:rsidR="00137B19" w:rsidRPr="00343204">
        <w:rPr>
          <w:rFonts w:ascii="Arial Narrow" w:hAnsi="Arial Narrow"/>
          <w:sz w:val="20"/>
          <w:szCs w:val="20"/>
        </w:rPr>
        <w:t>.</w:t>
      </w:r>
    </w:p>
    <w:p w14:paraId="3373DB37" w14:textId="31725D98" w:rsidR="00137B19" w:rsidRPr="00343204" w:rsidRDefault="00EE5334" w:rsidP="00137B19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="00137B19" w:rsidRPr="00343204">
        <w:rPr>
          <w:rFonts w:ascii="Arial Narrow" w:hAnsi="Arial Narrow"/>
          <w:sz w:val="20"/>
          <w:szCs w:val="20"/>
        </w:rPr>
        <w:t xml:space="preserve"> może powierzyć </w:t>
      </w:r>
      <w:r w:rsidR="001B2243" w:rsidRPr="00343204">
        <w:rPr>
          <w:rFonts w:ascii="Arial Narrow" w:hAnsi="Arial Narrow"/>
          <w:sz w:val="20"/>
          <w:szCs w:val="20"/>
        </w:rPr>
        <w:t xml:space="preserve">Twoje </w:t>
      </w:r>
      <w:r w:rsidR="00137B19" w:rsidRPr="00343204">
        <w:rPr>
          <w:rFonts w:ascii="Arial Narrow" w:hAnsi="Arial Narrow"/>
          <w:sz w:val="20"/>
          <w:szCs w:val="20"/>
        </w:rPr>
        <w:t xml:space="preserve">dane </w:t>
      </w:r>
      <w:r w:rsidR="00B351FE" w:rsidRPr="00343204">
        <w:rPr>
          <w:rFonts w:ascii="Arial Narrow" w:hAnsi="Arial Narrow"/>
          <w:sz w:val="20"/>
          <w:szCs w:val="20"/>
        </w:rPr>
        <w:t xml:space="preserve">osobowe </w:t>
      </w:r>
      <w:r w:rsidR="00137B19" w:rsidRPr="00343204">
        <w:rPr>
          <w:rFonts w:ascii="Arial Narrow" w:hAnsi="Arial Narrow"/>
          <w:sz w:val="20"/>
          <w:szCs w:val="20"/>
        </w:rPr>
        <w:t xml:space="preserve">dostawcom usług lub produktów działającym na jego rzecz na podstawie umowy powierzenia przetwarzania danych osobowych, wymagając od takich podmiotów wykonywania czynności na udokumentowane polecenia </w:t>
      </w:r>
      <w:r w:rsidRPr="00343204">
        <w:rPr>
          <w:rFonts w:ascii="Arial Narrow" w:hAnsi="Arial Narrow"/>
          <w:sz w:val="20"/>
          <w:szCs w:val="20"/>
        </w:rPr>
        <w:t xml:space="preserve">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="00137B19" w:rsidRPr="00343204">
        <w:rPr>
          <w:rFonts w:ascii="Arial Narrow" w:hAnsi="Arial Narrow"/>
          <w:sz w:val="20"/>
          <w:szCs w:val="20"/>
        </w:rPr>
        <w:t>, pod warunkiem zachowania poufności i zapewnienia ochrony prywatności oraz bezpieczeństwa danych osobowych</w:t>
      </w:r>
      <w:r w:rsidRPr="00343204">
        <w:rPr>
          <w:rFonts w:ascii="Arial Narrow" w:hAnsi="Arial Narrow"/>
          <w:sz w:val="20"/>
          <w:szCs w:val="20"/>
        </w:rPr>
        <w:t xml:space="preserve"> na poziomie nie niższym niż w 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="00137B19" w:rsidRPr="00343204">
        <w:rPr>
          <w:rFonts w:ascii="Arial Narrow" w:hAnsi="Arial Narrow"/>
          <w:sz w:val="20"/>
          <w:szCs w:val="20"/>
        </w:rPr>
        <w:t>.</w:t>
      </w:r>
    </w:p>
    <w:p w14:paraId="3D9FB688" w14:textId="77777777" w:rsidR="00EC60C4" w:rsidRPr="00343204" w:rsidRDefault="00137B19" w:rsidP="00137B19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Odbior</w:t>
      </w:r>
      <w:r w:rsidR="00EC60C4" w:rsidRPr="00343204">
        <w:rPr>
          <w:rFonts w:ascii="Arial Narrow" w:hAnsi="Arial Narrow"/>
          <w:sz w:val="20"/>
          <w:szCs w:val="20"/>
        </w:rPr>
        <w:t>cą danych osobowych mogą zostać:</w:t>
      </w:r>
    </w:p>
    <w:p w14:paraId="44541D86" w14:textId="689B4898" w:rsidR="00EC60C4" w:rsidRPr="00343204" w:rsidRDefault="00EE5334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organy i podmioty publiczne uprawnione do uzyskania danych na podstawie obowiązujących przepisów prawa, np. sądy, organy ścigania, instytucje państwowe, podmioty upoważnione do prowadzenia kontroli, gdy wystąpią </w:t>
      </w:r>
      <w:r w:rsidR="00ED2B75">
        <w:rPr>
          <w:rFonts w:ascii="Arial Narrow" w:hAnsi="Arial Narrow"/>
          <w:sz w:val="20"/>
          <w:szCs w:val="20"/>
        </w:rPr>
        <w:br/>
      </w:r>
      <w:r w:rsidRPr="00343204">
        <w:rPr>
          <w:rFonts w:ascii="Arial Narrow" w:hAnsi="Arial Narrow"/>
          <w:sz w:val="20"/>
          <w:szCs w:val="20"/>
        </w:rPr>
        <w:t>z żądaniem udostępnienia danych w oparciu o stosowną podstawę prawną;</w:t>
      </w:r>
    </w:p>
    <w:p w14:paraId="0BEFFDFD" w14:textId="7090F0C0" w:rsidR="00EC60C4" w:rsidRPr="00343204" w:rsidRDefault="00EE5334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Orlen S.A. jako podmiot dominujący w Grupie Orlen oraz inne podmioty dominujące z Grupy Orlen, w tym Energa S.A. oraz inne podmioty z Grupy Energa, w celu wykonywania posiadanych uprawnień i realizacji zawartych umów;</w:t>
      </w:r>
    </w:p>
    <w:p w14:paraId="6F9C37EC" w14:textId="5A8D0E29" w:rsidR="00EC60C4" w:rsidRPr="00343204" w:rsidRDefault="00EC60C4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podmioty prowadzące badanie </w:t>
      </w:r>
      <w:r w:rsidR="00241219" w:rsidRPr="00343204">
        <w:rPr>
          <w:rFonts w:ascii="Arial Narrow" w:hAnsi="Arial Narrow"/>
          <w:sz w:val="20"/>
          <w:szCs w:val="20"/>
        </w:rPr>
        <w:t>dokumentów</w:t>
      </w:r>
      <w:r w:rsidRPr="00343204">
        <w:rPr>
          <w:rFonts w:ascii="Arial Narrow" w:hAnsi="Arial Narrow"/>
          <w:sz w:val="20"/>
          <w:szCs w:val="20"/>
        </w:rPr>
        <w:t xml:space="preserve"> finansowych,</w:t>
      </w:r>
      <w:r w:rsidR="00241219" w:rsidRPr="00343204">
        <w:rPr>
          <w:rFonts w:ascii="Arial Narrow" w:hAnsi="Arial Narrow"/>
          <w:sz w:val="20"/>
          <w:szCs w:val="20"/>
        </w:rPr>
        <w:t xml:space="preserve"> w tym sprawozdań</w:t>
      </w:r>
      <w:r w:rsidR="00EE5334" w:rsidRPr="00343204">
        <w:rPr>
          <w:rFonts w:ascii="Arial Narrow" w:hAnsi="Arial Narrow"/>
          <w:sz w:val="20"/>
          <w:szCs w:val="20"/>
        </w:rPr>
        <w:t>;</w:t>
      </w:r>
    </w:p>
    <w:p w14:paraId="70652298" w14:textId="34F5A153" w:rsidR="00EE5334" w:rsidRPr="00343204" w:rsidRDefault="00EE5334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audytorzy zewnętrzni, biegli rewidenci i doradcy podatkowi;</w:t>
      </w:r>
    </w:p>
    <w:p w14:paraId="72C10904" w14:textId="1C0A0F00" w:rsidR="00250511" w:rsidRPr="00343204" w:rsidRDefault="00BD761F" w:rsidP="00250511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 </w:t>
      </w:r>
      <w:r w:rsidR="00250511" w:rsidRPr="00343204">
        <w:rPr>
          <w:rFonts w:ascii="Arial Narrow" w:hAnsi="Arial Narrow"/>
          <w:sz w:val="20"/>
          <w:szCs w:val="20"/>
        </w:rPr>
        <w:t>podmioty świadczące usługi doradztwa prawnego oraz w zakresie spraw sądowych</w:t>
      </w:r>
      <w:r w:rsidR="006F6AA9" w:rsidRPr="00343204">
        <w:rPr>
          <w:rFonts w:ascii="Arial Narrow" w:hAnsi="Arial Narrow"/>
          <w:sz w:val="20"/>
          <w:szCs w:val="20"/>
        </w:rPr>
        <w:t>;</w:t>
      </w:r>
    </w:p>
    <w:p w14:paraId="48EE353D" w14:textId="4816187F" w:rsidR="006F6AA9" w:rsidRPr="00343204" w:rsidRDefault="006F6AA9" w:rsidP="00250511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uprawnione instytucje finansowe np. banki realizujące transakcje;</w:t>
      </w:r>
    </w:p>
    <w:p w14:paraId="13D06223" w14:textId="572DC4AF" w:rsidR="007F2634" w:rsidRPr="00343204" w:rsidRDefault="00EC60C4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podmioty dostarczające korespondencję,</w:t>
      </w:r>
      <w:r w:rsidR="006F6AA9" w:rsidRPr="00343204">
        <w:rPr>
          <w:rFonts w:ascii="Arial Narrow" w:hAnsi="Arial Narrow"/>
          <w:sz w:val="20"/>
          <w:szCs w:val="20"/>
        </w:rPr>
        <w:t xml:space="preserve"> w tym również w formie elektronicznej;</w:t>
      </w:r>
    </w:p>
    <w:p w14:paraId="11DF64CA" w14:textId="60CD15A1" w:rsidR="006F6AA9" w:rsidRPr="00343204" w:rsidRDefault="006F6AA9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podmioty wykonujące usługi archiwizacji i niszczenia dokumentacji;</w:t>
      </w:r>
    </w:p>
    <w:p w14:paraId="36C3BA59" w14:textId="6366699F" w:rsidR="00B368C0" w:rsidRPr="00343204" w:rsidRDefault="00B368C0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podmioty świadczące usługi serwisu i obsługi technicznej urządzeń wykorzystywanych przez 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Pr="00343204">
        <w:rPr>
          <w:rFonts w:ascii="Arial Narrow" w:hAnsi="Arial Narrow"/>
          <w:sz w:val="20"/>
          <w:szCs w:val="20"/>
        </w:rPr>
        <w:t>;</w:t>
      </w:r>
    </w:p>
    <w:p w14:paraId="61A33E92" w14:textId="471218EA" w:rsidR="00B368C0" w:rsidRPr="00343204" w:rsidRDefault="00B368C0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podmioty świadczące usługi informatyczne w zakresie wsparcia i utrzymania systemów wykorzystywanych </w:t>
      </w:r>
      <w:r w:rsidR="00771845">
        <w:rPr>
          <w:rFonts w:ascii="Arial Narrow" w:hAnsi="Arial Narrow"/>
          <w:sz w:val="20"/>
          <w:szCs w:val="20"/>
        </w:rPr>
        <w:br/>
      </w:r>
      <w:r w:rsidRPr="00343204">
        <w:rPr>
          <w:rFonts w:ascii="Arial Narrow" w:hAnsi="Arial Narrow"/>
          <w:sz w:val="20"/>
          <w:szCs w:val="20"/>
        </w:rPr>
        <w:t xml:space="preserve">do przetwarzania danych osobowych przez 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Pr="00343204">
        <w:rPr>
          <w:rFonts w:ascii="Arial Narrow" w:hAnsi="Arial Narrow"/>
          <w:sz w:val="20"/>
          <w:szCs w:val="20"/>
        </w:rPr>
        <w:t>, w tym poczty elektronicznej;</w:t>
      </w:r>
    </w:p>
    <w:p w14:paraId="4BF2805E" w14:textId="154FE661" w:rsidR="00EC60C4" w:rsidRPr="00343204" w:rsidRDefault="001C626B" w:rsidP="00EC60C4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uprawnionym strukturom związków zawodowych</w:t>
      </w:r>
      <w:r w:rsidR="000B1147" w:rsidRPr="00343204">
        <w:rPr>
          <w:rFonts w:ascii="Arial Narrow" w:hAnsi="Arial Narrow"/>
          <w:sz w:val="20"/>
          <w:szCs w:val="20"/>
        </w:rPr>
        <w:t>, wyłącznie w zakresie określonym przepisami prawa</w:t>
      </w:r>
      <w:r w:rsidR="00EC60C4" w:rsidRPr="00343204">
        <w:rPr>
          <w:rFonts w:ascii="Arial Narrow" w:hAnsi="Arial Narrow"/>
          <w:sz w:val="20"/>
          <w:szCs w:val="20"/>
        </w:rPr>
        <w:t>.</w:t>
      </w:r>
    </w:p>
    <w:p w14:paraId="55BAAEFF" w14:textId="240EF113" w:rsidR="00035B9E" w:rsidRPr="00343204" w:rsidRDefault="00035B9E" w:rsidP="00035B9E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W niektórych sytuacjach, Pani/Pana dane osobowe mogą być przekazane do państw trzecich (poza Europejski Obszar Gospodarczy, zwany dalej: „EOG”) lub organizacji międzynarodowych w rozumieniu RODO. Przekazanie danych </w:t>
      </w:r>
      <w:r w:rsidRPr="00343204">
        <w:rPr>
          <w:rFonts w:ascii="Arial Narrow" w:hAnsi="Arial Narrow"/>
          <w:sz w:val="20"/>
          <w:szCs w:val="20"/>
        </w:rPr>
        <w:lastRenderedPageBreak/>
        <w:t xml:space="preserve">osobowych będzie mogło nastąpić pod warunkiem spełniania, przez podmioty otrzymujące, wymagań określonych </w:t>
      </w:r>
      <w:r w:rsidR="00ED2B75">
        <w:rPr>
          <w:rFonts w:ascii="Arial Narrow" w:hAnsi="Arial Narrow"/>
          <w:sz w:val="20"/>
          <w:szCs w:val="20"/>
        </w:rPr>
        <w:br/>
      </w:r>
      <w:r w:rsidRPr="00343204">
        <w:rPr>
          <w:rFonts w:ascii="Arial Narrow" w:hAnsi="Arial Narrow"/>
          <w:sz w:val="20"/>
          <w:szCs w:val="20"/>
        </w:rPr>
        <w:t xml:space="preserve">w RODO oraz przy zastosowaniu odpowiednich zabezpieczeń prawnych, którymi są w szczególności standardowe klauzule umowne zatwierdzone przez Komisję Europejską, a w zakresie w jakim transfer dotyczy Stanów Zjednoczonych - mechanizmy legalizujące transfer danych osobowych w oparciu o reguły ochrony danych EU-U.S. tzw. Data </w:t>
      </w:r>
      <w:proofErr w:type="spellStart"/>
      <w:r w:rsidRPr="00343204">
        <w:rPr>
          <w:rFonts w:ascii="Arial Narrow" w:hAnsi="Arial Narrow"/>
          <w:sz w:val="20"/>
          <w:szCs w:val="20"/>
        </w:rPr>
        <w:t>Privacy</w:t>
      </w:r>
      <w:proofErr w:type="spellEnd"/>
      <w:r w:rsidRPr="00343204">
        <w:rPr>
          <w:rFonts w:ascii="Arial Narrow" w:hAnsi="Arial Narrow"/>
          <w:sz w:val="20"/>
          <w:szCs w:val="20"/>
        </w:rPr>
        <w:t xml:space="preserve"> Framework”. Ograniczyliśmy nasze miejsca przechowywania danych do centrów danych w Unii Europejskiej. Jednak, </w:t>
      </w:r>
      <w:r w:rsidR="00ED2B75">
        <w:rPr>
          <w:rFonts w:ascii="Arial Narrow" w:hAnsi="Arial Narrow"/>
          <w:sz w:val="20"/>
          <w:szCs w:val="20"/>
        </w:rPr>
        <w:br/>
      </w:r>
      <w:r w:rsidRPr="00343204">
        <w:rPr>
          <w:rFonts w:ascii="Arial Narrow" w:hAnsi="Arial Narrow"/>
          <w:sz w:val="20"/>
          <w:szCs w:val="20"/>
        </w:rPr>
        <w:t xml:space="preserve">w związku 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</w:t>
      </w:r>
      <w:r w:rsidR="00ED2B75" w:rsidRPr="00343204">
        <w:rPr>
          <w:rFonts w:ascii="Arial Narrow" w:hAnsi="Arial Narrow"/>
          <w:sz w:val="20"/>
          <w:szCs w:val="20"/>
        </w:rPr>
        <w:t>służbowych poza</w:t>
      </w:r>
      <w:r w:rsidRPr="00343204">
        <w:rPr>
          <w:rFonts w:ascii="Arial Narrow" w:hAnsi="Arial Narrow"/>
          <w:sz w:val="20"/>
          <w:szCs w:val="20"/>
        </w:rPr>
        <w:t xml:space="preserve"> EOG.</w:t>
      </w:r>
    </w:p>
    <w:p w14:paraId="30C148AA" w14:textId="5C186F88" w:rsidR="00D158C5" w:rsidRPr="00343204" w:rsidRDefault="00D158C5" w:rsidP="00EC60C4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Przetwarzanie Twoich danych osobowych nie będzie służyło do podejmowania decyzji, dotyczących Ciebie, w sposób zautomatyzowany lub do profilowania.</w:t>
      </w:r>
    </w:p>
    <w:p w14:paraId="706D7422" w14:textId="6C433027" w:rsidR="001B2243" w:rsidRPr="00343204" w:rsidRDefault="00F57466" w:rsidP="00EC60C4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Dane osobowe </w:t>
      </w:r>
      <w:r w:rsidR="001B2243" w:rsidRPr="00343204">
        <w:rPr>
          <w:rFonts w:ascii="Arial Narrow" w:hAnsi="Arial Narrow"/>
          <w:sz w:val="20"/>
          <w:szCs w:val="20"/>
        </w:rPr>
        <w:t xml:space="preserve">przetwarzane będą przez okres niezbędny do realizacji celów przetwarzania wskazanych w pkt. </w:t>
      </w:r>
      <w:r w:rsidR="00D83DF3" w:rsidRPr="00343204">
        <w:rPr>
          <w:rFonts w:ascii="Arial Narrow" w:hAnsi="Arial Narrow"/>
          <w:sz w:val="20"/>
          <w:szCs w:val="20"/>
        </w:rPr>
        <w:t>6</w:t>
      </w:r>
      <w:r w:rsidR="001B2243" w:rsidRPr="00343204">
        <w:rPr>
          <w:rFonts w:ascii="Arial Narrow" w:hAnsi="Arial Narrow"/>
          <w:sz w:val="20"/>
          <w:szCs w:val="20"/>
        </w:rPr>
        <w:t xml:space="preserve"> lub do chwili pozytywnego rozpatrzenia wniesionego przez Ciebie sprzeciwu wobec przetwarzania danych, w tym </w:t>
      </w:r>
      <w:r w:rsidR="00ED2B75">
        <w:rPr>
          <w:rFonts w:ascii="Arial Narrow" w:hAnsi="Arial Narrow"/>
          <w:sz w:val="20"/>
          <w:szCs w:val="20"/>
        </w:rPr>
        <w:br/>
      </w:r>
      <w:r w:rsidR="001B2243" w:rsidRPr="00343204">
        <w:rPr>
          <w:rFonts w:ascii="Arial Narrow" w:hAnsi="Arial Narrow"/>
          <w:sz w:val="20"/>
          <w:szCs w:val="20"/>
        </w:rPr>
        <w:t>w szczególności:</w:t>
      </w:r>
    </w:p>
    <w:p w14:paraId="65E1B6FB" w14:textId="015E3D82" w:rsidR="001B2243" w:rsidRPr="00343204" w:rsidRDefault="001B2243" w:rsidP="001B2243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przez okres ubiegania się o świadczenie, jego ustalenie</w:t>
      </w:r>
      <w:r w:rsidR="007322C3" w:rsidRPr="00343204">
        <w:rPr>
          <w:rFonts w:ascii="Arial Narrow" w:hAnsi="Arial Narrow"/>
          <w:sz w:val="20"/>
          <w:szCs w:val="20"/>
        </w:rPr>
        <w:t xml:space="preserve">, </w:t>
      </w:r>
      <w:r w:rsidRPr="00343204">
        <w:rPr>
          <w:rFonts w:ascii="Arial Narrow" w:hAnsi="Arial Narrow"/>
          <w:sz w:val="20"/>
          <w:szCs w:val="20"/>
        </w:rPr>
        <w:t>realizację</w:t>
      </w:r>
      <w:r w:rsidR="007322C3" w:rsidRPr="00343204">
        <w:rPr>
          <w:rFonts w:ascii="Arial Narrow" w:hAnsi="Arial Narrow"/>
          <w:sz w:val="20"/>
          <w:szCs w:val="20"/>
        </w:rPr>
        <w:t xml:space="preserve"> i rozliczenie</w:t>
      </w:r>
      <w:r w:rsidR="00687162" w:rsidRPr="00343204">
        <w:rPr>
          <w:rFonts w:ascii="Arial Narrow" w:hAnsi="Arial Narrow"/>
          <w:sz w:val="20"/>
          <w:szCs w:val="20"/>
        </w:rPr>
        <w:t>;</w:t>
      </w:r>
    </w:p>
    <w:p w14:paraId="46A94908" w14:textId="165E867F" w:rsidR="00EC60C4" w:rsidRPr="00343204" w:rsidRDefault="001B2243" w:rsidP="001B2243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czas niezbędny do ustalenia, dochodzenia lub obrony roszczeń wynikających z przepisów prawa</w:t>
      </w:r>
      <w:r w:rsidR="00687162" w:rsidRPr="00343204">
        <w:rPr>
          <w:rFonts w:ascii="Arial Narrow" w:hAnsi="Arial Narrow"/>
          <w:sz w:val="20"/>
          <w:szCs w:val="20"/>
        </w:rPr>
        <w:t>;</w:t>
      </w:r>
    </w:p>
    <w:p w14:paraId="6971BE42" w14:textId="0097057E" w:rsidR="00957FAE" w:rsidRPr="00343204" w:rsidRDefault="00957FAE" w:rsidP="001B2243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okres archiwizacji dokumentacji dotycząc</w:t>
      </w:r>
      <w:r w:rsidR="008701DB" w:rsidRPr="00343204">
        <w:rPr>
          <w:rFonts w:ascii="Arial Narrow" w:hAnsi="Arial Narrow"/>
          <w:sz w:val="20"/>
          <w:szCs w:val="20"/>
        </w:rPr>
        <w:t>ej</w:t>
      </w:r>
      <w:r w:rsidRPr="00343204">
        <w:rPr>
          <w:rFonts w:ascii="Arial Narrow" w:hAnsi="Arial Narrow"/>
          <w:sz w:val="20"/>
          <w:szCs w:val="20"/>
        </w:rPr>
        <w:t xml:space="preserve"> świadczenia.</w:t>
      </w:r>
    </w:p>
    <w:p w14:paraId="4D3B3458" w14:textId="77777777" w:rsidR="00957FAE" w:rsidRPr="00343204" w:rsidRDefault="00957FAE" w:rsidP="00957FA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Informujemy o przysługującym prawie do:</w:t>
      </w:r>
    </w:p>
    <w:p w14:paraId="7353FDEA" w14:textId="4A106EFD" w:rsidR="00957FAE" w:rsidRPr="00343204" w:rsidRDefault="00687162" w:rsidP="00766C8B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dostępu do danych osobowych jej dotyczących i żądania ich kopii, z uwzględnieniem faktu, że Energa </w:t>
      </w:r>
      <w:r w:rsidR="00513689" w:rsidRPr="00343204">
        <w:rPr>
          <w:rFonts w:ascii="Arial Narrow" w:hAnsi="Arial Narrow" w:cs="Times New Roman"/>
          <w:sz w:val="20"/>
          <w:szCs w:val="20"/>
        </w:rPr>
        <w:t xml:space="preserve">Wytwarzanie </w:t>
      </w:r>
      <w:r w:rsidRPr="00343204">
        <w:rPr>
          <w:rFonts w:ascii="Arial Narrow" w:hAnsi="Arial Narrow"/>
          <w:sz w:val="20"/>
          <w:szCs w:val="20"/>
        </w:rPr>
        <w:t>może żądać od osoby, której dane dotyczą, wskazania dodatkowych informacji mających na celu sprecyzowanie żądania;</w:t>
      </w:r>
    </w:p>
    <w:p w14:paraId="7840F410" w14:textId="70843284" w:rsidR="00957FAE" w:rsidRPr="00343204" w:rsidRDefault="00957FAE" w:rsidP="00766C8B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sprostowania lub uzupełnienia swoich danych osobowych</w:t>
      </w:r>
      <w:r w:rsidR="00D83A62" w:rsidRPr="00343204">
        <w:rPr>
          <w:rFonts w:ascii="Arial Narrow" w:hAnsi="Arial Narrow"/>
          <w:sz w:val="20"/>
          <w:szCs w:val="20"/>
        </w:rPr>
        <w:t>;</w:t>
      </w:r>
    </w:p>
    <w:p w14:paraId="6EE005F7" w14:textId="6C32B661" w:rsidR="00957FAE" w:rsidRPr="00343204" w:rsidRDefault="00957FAE" w:rsidP="00766C8B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żądania </w:t>
      </w:r>
      <w:r w:rsidR="00D83A62" w:rsidRPr="00343204">
        <w:rPr>
          <w:rFonts w:ascii="Arial Narrow" w:hAnsi="Arial Narrow"/>
          <w:sz w:val="20"/>
          <w:szCs w:val="20"/>
        </w:rPr>
        <w:t xml:space="preserve">od Energa </w:t>
      </w:r>
      <w:r w:rsidR="00513689" w:rsidRPr="00343204">
        <w:rPr>
          <w:rFonts w:ascii="Arial Narrow" w:hAnsi="Arial Narrow" w:cs="Times New Roman"/>
          <w:sz w:val="20"/>
          <w:szCs w:val="20"/>
        </w:rPr>
        <w:t>Wytwarzanie</w:t>
      </w:r>
      <w:r w:rsidR="00D83A62" w:rsidRPr="00343204">
        <w:rPr>
          <w:rFonts w:ascii="Arial Narrow" w:hAnsi="Arial Narrow"/>
          <w:sz w:val="20"/>
          <w:szCs w:val="20"/>
        </w:rPr>
        <w:t xml:space="preserve"> </w:t>
      </w:r>
      <w:r w:rsidRPr="00343204">
        <w:rPr>
          <w:rFonts w:ascii="Arial Narrow" w:hAnsi="Arial Narrow"/>
          <w:sz w:val="20"/>
          <w:szCs w:val="20"/>
        </w:rPr>
        <w:t>ograniczenia przetwarzania swoich danych</w:t>
      </w:r>
      <w:r w:rsidR="00D83A62" w:rsidRPr="00343204">
        <w:rPr>
          <w:rFonts w:ascii="Arial Narrow" w:hAnsi="Arial Narrow"/>
          <w:sz w:val="20"/>
          <w:szCs w:val="20"/>
        </w:rPr>
        <w:t xml:space="preserve"> osobowych</w:t>
      </w:r>
      <w:r w:rsidRPr="00343204">
        <w:rPr>
          <w:rFonts w:ascii="Arial Narrow" w:hAnsi="Arial Narrow"/>
          <w:sz w:val="20"/>
          <w:szCs w:val="20"/>
        </w:rPr>
        <w:t xml:space="preserve">, przy czym przepisy odrębne mogą wyłączyć możliwość skorzystania z tego prawa, w tym m.in. w przypadkach, o których mowa w art. 18 ust. 2 RODO (prawo do ograniczenia przetwarzania nie ma zastosowania w odniesieniu do przechowywania, </w:t>
      </w:r>
      <w:r w:rsidR="00771845">
        <w:rPr>
          <w:rFonts w:ascii="Arial Narrow" w:hAnsi="Arial Narrow"/>
          <w:sz w:val="20"/>
          <w:szCs w:val="20"/>
        </w:rPr>
        <w:br/>
      </w:r>
      <w:r w:rsidRPr="00343204">
        <w:rPr>
          <w:rFonts w:ascii="Arial Narrow" w:hAnsi="Arial Narrow"/>
          <w:sz w:val="20"/>
          <w:szCs w:val="20"/>
        </w:rPr>
        <w:t>w celu zapewnienia korzystania ze środków ochrony prawnej lub w celu ochrony praw innej osoby fizycznej lub prawnej, lub z uwagi na ważne względy interesu publicznego Unii Europejskiej lub państwa członkowskiego)</w:t>
      </w:r>
      <w:r w:rsidR="00D83A62" w:rsidRPr="00343204">
        <w:rPr>
          <w:rFonts w:ascii="Arial Narrow" w:hAnsi="Arial Narrow"/>
          <w:sz w:val="20"/>
          <w:szCs w:val="20"/>
        </w:rPr>
        <w:t>;</w:t>
      </w:r>
    </w:p>
    <w:p w14:paraId="1545E7DE" w14:textId="79F55671" w:rsidR="00957FAE" w:rsidRPr="00343204" w:rsidRDefault="00957FAE" w:rsidP="00957FAE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usunięcia danych, jeżeli nie jest realizowany żaden inny cel przetwarzania, np. zakończono przechowywanie dokumentacji w okresie wynikającym z przepisów prawa</w:t>
      </w:r>
      <w:r w:rsidR="00D83A62" w:rsidRPr="00343204">
        <w:rPr>
          <w:rFonts w:ascii="Arial Narrow" w:hAnsi="Arial Narrow"/>
          <w:sz w:val="20"/>
          <w:szCs w:val="20"/>
        </w:rPr>
        <w:t>;</w:t>
      </w:r>
    </w:p>
    <w:p w14:paraId="79ECC3BF" w14:textId="21254775" w:rsidR="00957FAE" w:rsidRPr="00343204" w:rsidRDefault="00D83A62" w:rsidP="00766C8B">
      <w:pPr>
        <w:pStyle w:val="Akapitzlist"/>
        <w:numPr>
          <w:ilvl w:val="1"/>
          <w:numId w:val="7"/>
        </w:numPr>
        <w:spacing w:before="120" w:after="120" w:line="240" w:lineRule="atLeast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>wniesienia</w:t>
      </w:r>
      <w:r w:rsidR="00957FAE" w:rsidRPr="00343204">
        <w:rPr>
          <w:rFonts w:ascii="Arial Narrow" w:hAnsi="Arial Narrow"/>
          <w:sz w:val="20"/>
          <w:szCs w:val="20"/>
        </w:rPr>
        <w:t xml:space="preserve"> sprzeciwu</w:t>
      </w:r>
      <w:r w:rsidR="00515FF7" w:rsidRPr="00343204">
        <w:rPr>
          <w:rFonts w:ascii="Arial Narrow" w:hAnsi="Arial Narrow"/>
          <w:sz w:val="20"/>
          <w:szCs w:val="20"/>
        </w:rPr>
        <w:t xml:space="preserve"> wobec przetwarzania danych osobowych na podstawie prawnie uzasadnionych interesów realizowanych prze ADO.</w:t>
      </w:r>
    </w:p>
    <w:p w14:paraId="0B226F0F" w14:textId="07086705" w:rsidR="00957FAE" w:rsidRPr="00343204" w:rsidRDefault="00515FF7" w:rsidP="001629BD">
      <w:pPr>
        <w:spacing w:before="120" w:after="120" w:line="240" w:lineRule="atLeast"/>
        <w:ind w:left="426"/>
        <w:jc w:val="both"/>
        <w:rPr>
          <w:rFonts w:ascii="Arial Narrow" w:hAnsi="Arial Narrow"/>
          <w:sz w:val="20"/>
          <w:szCs w:val="20"/>
        </w:rPr>
      </w:pPr>
      <w:r w:rsidRPr="00343204">
        <w:rPr>
          <w:rFonts w:ascii="Arial Narrow" w:hAnsi="Arial Narrow"/>
          <w:sz w:val="20"/>
          <w:szCs w:val="20"/>
        </w:rPr>
        <w:t xml:space="preserve">Z uprawnień możesz skorzystać kontaktując się pisemnie lub mailowo z </w:t>
      </w:r>
      <w:r w:rsidR="001629BD" w:rsidRPr="00343204">
        <w:rPr>
          <w:rFonts w:ascii="Arial Narrow" w:hAnsi="Arial Narrow"/>
          <w:sz w:val="20"/>
          <w:szCs w:val="20"/>
        </w:rPr>
        <w:t xml:space="preserve">Energa </w:t>
      </w:r>
      <w:r w:rsidR="00513689" w:rsidRPr="00343204">
        <w:rPr>
          <w:rFonts w:ascii="Arial Narrow" w:hAnsi="Arial Narrow"/>
          <w:sz w:val="20"/>
          <w:szCs w:val="20"/>
        </w:rPr>
        <w:t xml:space="preserve">Wytwarzanie </w:t>
      </w:r>
      <w:r w:rsidRPr="00343204">
        <w:rPr>
          <w:rFonts w:ascii="Arial Narrow" w:hAnsi="Arial Narrow"/>
          <w:sz w:val="20"/>
          <w:szCs w:val="20"/>
        </w:rPr>
        <w:t xml:space="preserve">lub IOD na adresy wskazane </w:t>
      </w:r>
      <w:r w:rsidR="00FC5A96" w:rsidRPr="00343204">
        <w:rPr>
          <w:rFonts w:ascii="Arial Narrow" w:hAnsi="Arial Narrow"/>
          <w:sz w:val="20"/>
          <w:szCs w:val="20"/>
        </w:rPr>
        <w:t xml:space="preserve">odpowiednio </w:t>
      </w:r>
      <w:r w:rsidRPr="00343204">
        <w:rPr>
          <w:rFonts w:ascii="Arial Narrow" w:hAnsi="Arial Narrow"/>
          <w:sz w:val="20"/>
          <w:szCs w:val="20"/>
        </w:rPr>
        <w:t xml:space="preserve">w punktach </w:t>
      </w:r>
      <w:r w:rsidR="00CF65B1" w:rsidRPr="00343204">
        <w:rPr>
          <w:rFonts w:ascii="Arial Narrow" w:hAnsi="Arial Narrow"/>
          <w:sz w:val="20"/>
          <w:szCs w:val="20"/>
        </w:rPr>
        <w:t>2</w:t>
      </w:r>
      <w:r w:rsidRPr="00343204">
        <w:rPr>
          <w:rFonts w:ascii="Arial Narrow" w:hAnsi="Arial Narrow"/>
          <w:sz w:val="20"/>
          <w:szCs w:val="20"/>
        </w:rPr>
        <w:t xml:space="preserve"> i </w:t>
      </w:r>
      <w:r w:rsidR="00CF65B1" w:rsidRPr="00343204">
        <w:rPr>
          <w:rFonts w:ascii="Arial Narrow" w:hAnsi="Arial Narrow"/>
          <w:sz w:val="20"/>
          <w:szCs w:val="20"/>
        </w:rPr>
        <w:t>3</w:t>
      </w:r>
      <w:r w:rsidRPr="00343204">
        <w:rPr>
          <w:rFonts w:ascii="Arial Narrow" w:hAnsi="Arial Narrow"/>
          <w:sz w:val="20"/>
          <w:szCs w:val="20"/>
        </w:rPr>
        <w:t>.</w:t>
      </w:r>
    </w:p>
    <w:p w14:paraId="3435E2DC" w14:textId="39B4DE10" w:rsidR="00F422D7" w:rsidRPr="000D380D" w:rsidRDefault="00515FF7" w:rsidP="00B203A1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 Narrow" w:hAnsi="Arial Narrow"/>
        </w:rPr>
      </w:pPr>
      <w:r w:rsidRPr="00343204">
        <w:rPr>
          <w:rFonts w:ascii="Arial Narrow" w:hAnsi="Arial Narrow"/>
          <w:sz w:val="20"/>
          <w:szCs w:val="20"/>
        </w:rPr>
        <w:t xml:space="preserve">Informujemy o prawie wniesienia skargi do Prezesa Urzędu Ochrony Danych Osobowych na przetwarzanie Twoich danych osobowych, na adres: Urząd Ochrony Danych Osobowych, </w:t>
      </w:r>
      <w:r w:rsidR="00A848F8">
        <w:rPr>
          <w:rFonts w:eastAsia="Calibri"/>
          <w:sz w:val="20"/>
          <w:szCs w:val="20"/>
        </w:rPr>
        <w:t xml:space="preserve">ul. Moniuszki 1A, 00-014 Warszawa </w:t>
      </w:r>
      <w:r w:rsidRPr="00343204">
        <w:rPr>
          <w:rFonts w:ascii="Arial Narrow" w:hAnsi="Arial Narrow"/>
          <w:sz w:val="20"/>
          <w:szCs w:val="20"/>
        </w:rPr>
        <w:t xml:space="preserve">lub formie elektronicznej. Szczegółowe informacje dotyczące składania skarg są dostępne na stronie internetowej urzędu </w:t>
      </w:r>
      <w:hyperlink r:id="rId10" w:history="1">
        <w:r w:rsidR="008B189A" w:rsidRPr="00343204">
          <w:rPr>
            <w:rStyle w:val="Hipercze"/>
            <w:rFonts w:ascii="Arial Narrow" w:hAnsi="Arial Narrow" w:cs="Arial"/>
            <w:sz w:val="20"/>
            <w:szCs w:val="20"/>
          </w:rPr>
          <w:t>www.uodo.gov.pl</w:t>
        </w:r>
      </w:hyperlink>
      <w:r w:rsidR="008B189A" w:rsidRPr="000D380D">
        <w:rPr>
          <w:rFonts w:ascii="Arial Narrow" w:hAnsi="Arial Narrow"/>
        </w:rPr>
        <w:t xml:space="preserve"> </w:t>
      </w:r>
    </w:p>
    <w:sectPr w:rsidR="00F422D7" w:rsidRPr="000D380D" w:rsidSect="000B2380"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4D81" w14:textId="77777777" w:rsidR="00E65C54" w:rsidRDefault="00E65C54" w:rsidP="008215B9">
      <w:r>
        <w:separator/>
      </w:r>
    </w:p>
  </w:endnote>
  <w:endnote w:type="continuationSeparator" w:id="0">
    <w:p w14:paraId="7BEF1834" w14:textId="77777777" w:rsidR="00E65C54" w:rsidRDefault="00E65C54" w:rsidP="0082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6EBE" w14:textId="77777777" w:rsidR="00E65C54" w:rsidRDefault="00E65C54" w:rsidP="008215B9">
      <w:r>
        <w:separator/>
      </w:r>
    </w:p>
  </w:footnote>
  <w:footnote w:type="continuationSeparator" w:id="0">
    <w:p w14:paraId="21B9AF4B" w14:textId="77777777" w:rsidR="00E65C54" w:rsidRDefault="00E65C54" w:rsidP="0082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CCC7F49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1807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84A1464"/>
    <w:multiLevelType w:val="hybridMultilevel"/>
    <w:tmpl w:val="327C3616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829103916">
    <w:abstractNumId w:val="5"/>
  </w:num>
  <w:num w:numId="2" w16cid:durableId="404571536">
    <w:abstractNumId w:val="3"/>
  </w:num>
  <w:num w:numId="3" w16cid:durableId="1128276935">
    <w:abstractNumId w:val="1"/>
  </w:num>
  <w:num w:numId="4" w16cid:durableId="1889299371">
    <w:abstractNumId w:val="7"/>
  </w:num>
  <w:num w:numId="5" w16cid:durableId="1175194598">
    <w:abstractNumId w:val="0"/>
  </w:num>
  <w:num w:numId="6" w16cid:durableId="1826237381">
    <w:abstractNumId w:val="6"/>
  </w:num>
  <w:num w:numId="7" w16cid:durableId="1241867529">
    <w:abstractNumId w:val="4"/>
  </w:num>
  <w:num w:numId="8" w16cid:durableId="35500886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7011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35B9E"/>
    <w:rsid w:val="00042923"/>
    <w:rsid w:val="00056BA4"/>
    <w:rsid w:val="00060561"/>
    <w:rsid w:val="00073746"/>
    <w:rsid w:val="00083F26"/>
    <w:rsid w:val="00091E86"/>
    <w:rsid w:val="000A1110"/>
    <w:rsid w:val="000B1147"/>
    <w:rsid w:val="000B2380"/>
    <w:rsid w:val="000D380D"/>
    <w:rsid w:val="00100055"/>
    <w:rsid w:val="00105C9F"/>
    <w:rsid w:val="00137B19"/>
    <w:rsid w:val="00157271"/>
    <w:rsid w:val="001629BD"/>
    <w:rsid w:val="00183990"/>
    <w:rsid w:val="00191439"/>
    <w:rsid w:val="001A5FCD"/>
    <w:rsid w:val="001B21E7"/>
    <w:rsid w:val="001B2243"/>
    <w:rsid w:val="001C626B"/>
    <w:rsid w:val="001D777C"/>
    <w:rsid w:val="00241219"/>
    <w:rsid w:val="00250511"/>
    <w:rsid w:val="00267D29"/>
    <w:rsid w:val="002C2984"/>
    <w:rsid w:val="00312679"/>
    <w:rsid w:val="00343204"/>
    <w:rsid w:val="00343973"/>
    <w:rsid w:val="00366002"/>
    <w:rsid w:val="003B15BF"/>
    <w:rsid w:val="003B74D5"/>
    <w:rsid w:val="00480AD0"/>
    <w:rsid w:val="004A4BB5"/>
    <w:rsid w:val="004C391C"/>
    <w:rsid w:val="004D645B"/>
    <w:rsid w:val="00513689"/>
    <w:rsid w:val="00515FF7"/>
    <w:rsid w:val="00522859"/>
    <w:rsid w:val="0054217B"/>
    <w:rsid w:val="005438E1"/>
    <w:rsid w:val="00557AED"/>
    <w:rsid w:val="00583C7D"/>
    <w:rsid w:val="005C56BF"/>
    <w:rsid w:val="005E2208"/>
    <w:rsid w:val="005F7259"/>
    <w:rsid w:val="006435E5"/>
    <w:rsid w:val="00646629"/>
    <w:rsid w:val="006515B2"/>
    <w:rsid w:val="00653E52"/>
    <w:rsid w:val="00687162"/>
    <w:rsid w:val="006A33B4"/>
    <w:rsid w:val="006B43EE"/>
    <w:rsid w:val="006C7F6E"/>
    <w:rsid w:val="006F5EE7"/>
    <w:rsid w:val="006F6AA9"/>
    <w:rsid w:val="007322C3"/>
    <w:rsid w:val="00766C8B"/>
    <w:rsid w:val="0077165C"/>
    <w:rsid w:val="00771845"/>
    <w:rsid w:val="007960DB"/>
    <w:rsid w:val="007F2634"/>
    <w:rsid w:val="00806ADC"/>
    <w:rsid w:val="008215B9"/>
    <w:rsid w:val="00822C37"/>
    <w:rsid w:val="008560F1"/>
    <w:rsid w:val="008701DB"/>
    <w:rsid w:val="008A745A"/>
    <w:rsid w:val="008B189A"/>
    <w:rsid w:val="008C0387"/>
    <w:rsid w:val="008C3828"/>
    <w:rsid w:val="008C4333"/>
    <w:rsid w:val="008F2DBA"/>
    <w:rsid w:val="00957FAE"/>
    <w:rsid w:val="009B668E"/>
    <w:rsid w:val="009D0F2D"/>
    <w:rsid w:val="00A20E9E"/>
    <w:rsid w:val="00A40C3B"/>
    <w:rsid w:val="00A4474D"/>
    <w:rsid w:val="00A848F8"/>
    <w:rsid w:val="00A92DE0"/>
    <w:rsid w:val="00B04C8C"/>
    <w:rsid w:val="00B351FE"/>
    <w:rsid w:val="00B368C0"/>
    <w:rsid w:val="00B46909"/>
    <w:rsid w:val="00B46A89"/>
    <w:rsid w:val="00B653C2"/>
    <w:rsid w:val="00B76D8B"/>
    <w:rsid w:val="00BA29DA"/>
    <w:rsid w:val="00BB2105"/>
    <w:rsid w:val="00BD761F"/>
    <w:rsid w:val="00C039EF"/>
    <w:rsid w:val="00C208A2"/>
    <w:rsid w:val="00C24499"/>
    <w:rsid w:val="00C30209"/>
    <w:rsid w:val="00C656A9"/>
    <w:rsid w:val="00CC6912"/>
    <w:rsid w:val="00CE22AE"/>
    <w:rsid w:val="00CF12BA"/>
    <w:rsid w:val="00CF65B1"/>
    <w:rsid w:val="00D158C5"/>
    <w:rsid w:val="00D40FDF"/>
    <w:rsid w:val="00D46194"/>
    <w:rsid w:val="00D83A62"/>
    <w:rsid w:val="00D83DF3"/>
    <w:rsid w:val="00D95129"/>
    <w:rsid w:val="00DA20CE"/>
    <w:rsid w:val="00DA6587"/>
    <w:rsid w:val="00DB7278"/>
    <w:rsid w:val="00E12CE7"/>
    <w:rsid w:val="00E646E4"/>
    <w:rsid w:val="00E65135"/>
    <w:rsid w:val="00E65C54"/>
    <w:rsid w:val="00E96C01"/>
    <w:rsid w:val="00EA4BE2"/>
    <w:rsid w:val="00EB262C"/>
    <w:rsid w:val="00EC023B"/>
    <w:rsid w:val="00EC60C4"/>
    <w:rsid w:val="00ED2B75"/>
    <w:rsid w:val="00ED6453"/>
    <w:rsid w:val="00EE2819"/>
    <w:rsid w:val="00EE5334"/>
    <w:rsid w:val="00EF32B4"/>
    <w:rsid w:val="00EF6147"/>
    <w:rsid w:val="00F422D7"/>
    <w:rsid w:val="00F57466"/>
    <w:rsid w:val="00FC1D14"/>
    <w:rsid w:val="00FC5A96"/>
    <w:rsid w:val="00FD65C8"/>
    <w:rsid w:val="00FD7E8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B734C"/>
  <w14:defaultImageDpi w14:val="0"/>
  <w15:docId w15:val="{B67D1815-5CC4-4147-BF71-A7AE325C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515B2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5B2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6515B2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515B2"/>
    <w:rPr>
      <w:rFonts w:ascii="Arial" w:hAnsi="Arial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15B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60D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0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960D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960DB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15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5B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15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5B9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oze@energ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energa-wytwarzanie@energ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3BCC-7F1C-4BBF-93F1-C6B264CC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ZNAKI:8600</dc:description>
  <cp:lastModifiedBy>Ziembiński Tomasz</cp:lastModifiedBy>
  <cp:revision>17</cp:revision>
  <cp:lastPrinted>2018-03-12T09:33:00Z</cp:lastPrinted>
  <dcterms:created xsi:type="dcterms:W3CDTF">2022-06-02T09:20:00Z</dcterms:created>
  <dcterms:modified xsi:type="dcterms:W3CDTF">2026-05-07T06:32:00Z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8600</vt:lpwstr>
  </property>
  <property fmtid="{D5CDD505-2E9C-101B-9397-08002B2CF9AE}" pid="4" name="ZNAKI:">
    <vt:lpwstr>8600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2018-03-12 10:34:16</vt:lpwstr>
  </property>
</Properties>
</file>