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8A980" w14:textId="31C55AD8" w:rsidR="009879DC" w:rsidRPr="007C4D1E" w:rsidRDefault="009879DC" w:rsidP="00FF78D3">
      <w:pPr>
        <w:spacing w:after="0"/>
        <w:jc w:val="center"/>
        <w:rPr>
          <w:rFonts w:ascii="Arial Narrow" w:hAnsi="Arial Narrow"/>
          <w:b/>
          <w:bCs/>
        </w:rPr>
      </w:pPr>
      <w:r w:rsidRPr="007C4D1E">
        <w:rPr>
          <w:rFonts w:ascii="Arial Narrow" w:hAnsi="Arial Narrow"/>
          <w:b/>
          <w:bCs/>
        </w:rPr>
        <w:t xml:space="preserve">Klauzula informacyjna Energa </w:t>
      </w:r>
      <w:r w:rsidR="000537ED" w:rsidRPr="007C4D1E">
        <w:rPr>
          <w:rFonts w:ascii="Arial Narrow" w:hAnsi="Arial Narrow"/>
          <w:b/>
          <w:bCs/>
        </w:rPr>
        <w:t>Wytwarzanie S.A.</w:t>
      </w:r>
    </w:p>
    <w:p w14:paraId="0DE3F493" w14:textId="0222A826" w:rsidR="00FF78D3" w:rsidRPr="007C4D1E" w:rsidRDefault="009842D5" w:rsidP="009879DC">
      <w:pPr>
        <w:jc w:val="center"/>
        <w:rPr>
          <w:rFonts w:ascii="Arial Narrow" w:hAnsi="Arial Narrow"/>
          <w:i/>
          <w:iCs/>
        </w:rPr>
      </w:pPr>
      <w:r w:rsidRPr="007C4D1E">
        <w:rPr>
          <w:rFonts w:ascii="Arial Narrow" w:hAnsi="Arial Narrow"/>
          <w:i/>
          <w:iCs/>
        </w:rPr>
        <w:t xml:space="preserve">o zasadach przetwarzania danych osobowych </w:t>
      </w:r>
      <w:r w:rsidR="00FF78D3" w:rsidRPr="007C4D1E">
        <w:rPr>
          <w:rFonts w:ascii="Arial Narrow" w:hAnsi="Arial Narrow"/>
          <w:i/>
          <w:iCs/>
        </w:rPr>
        <w:t>dla pracowników, współpracowników kontrahenta oraz pracowników i współpracowników podwykonawców kontrahenta, którzy są osobami wyznaczonymi do realizacji przedmiotu umowy zawartej przez Energa</w:t>
      </w:r>
      <w:r w:rsidR="000537ED" w:rsidRPr="007C4D1E">
        <w:rPr>
          <w:rFonts w:ascii="Arial Narrow" w:hAnsi="Arial Narrow"/>
          <w:i/>
          <w:iCs/>
        </w:rPr>
        <w:t xml:space="preserve"> Wytwarzanie S.A.</w:t>
      </w:r>
    </w:p>
    <w:p w14:paraId="1733AA18" w14:textId="6706E2EA" w:rsidR="009842D5" w:rsidRPr="007C4D1E" w:rsidRDefault="009842D5" w:rsidP="009842D5">
      <w:pPr>
        <w:spacing w:after="120" w:line="240" w:lineRule="auto"/>
        <w:ind w:firstLine="567"/>
        <w:jc w:val="both"/>
        <w:rPr>
          <w:rFonts w:ascii="Arial Narrow" w:hAnsi="Arial Narrow"/>
          <w:b/>
          <w:bCs/>
          <w:sz w:val="20"/>
          <w:szCs w:val="20"/>
        </w:rPr>
      </w:pPr>
      <w:r w:rsidRPr="007C4D1E">
        <w:rPr>
          <w:rFonts w:ascii="Arial Narrow" w:hAnsi="Arial Narrow"/>
          <w:b/>
          <w:bCs/>
          <w:sz w:val="20"/>
          <w:szCs w:val="20"/>
        </w:rPr>
        <w:t xml:space="preserve">Energa </w:t>
      </w:r>
      <w:r w:rsidR="000537ED" w:rsidRPr="007C4D1E">
        <w:rPr>
          <w:rFonts w:ascii="Arial Narrow" w:hAnsi="Arial Narrow"/>
          <w:b/>
          <w:bCs/>
          <w:sz w:val="20"/>
          <w:szCs w:val="20"/>
        </w:rPr>
        <w:t>Wytwarzanie S.A.</w:t>
      </w:r>
      <w:r w:rsidRPr="007C4D1E">
        <w:rPr>
          <w:rFonts w:ascii="Arial Narrow" w:hAnsi="Arial Narrow"/>
          <w:b/>
          <w:bCs/>
          <w:sz w:val="20"/>
          <w:szCs w:val="20"/>
        </w:rPr>
        <w:t xml:space="preserve"> w ramach prowadzonej działalności przetwarza dane zawarte w korespondencji, ofertach, we wnioskach o udzielenie zamówienia, umowach i dokumentach związanych z realizacją umów oraz znajdujące się w publicznie dostępnych rejestrach (np.: Krajowy Rejestr Sądowy, Centralna Ewidencja i Informacja o Działalności Gospodarczej RP) i Internecie. Wśród tych informacji mogą znajdują się dane, które na gruncie Rozporządzenia Parlamentu Europejskiego i Rady Unii Europejskiej 2016/679 z dnia 27 kwietnia 2016 r. w sprawie ochrony osób fizycznych w związku z przetwarzaniem danych osobowych i w sprawie swobodnego przepływu takich danych oraz uchylenia dyrektywy 95/46/WE, mają charakter danych osobowych.</w:t>
      </w:r>
    </w:p>
    <w:p w14:paraId="2D1B513E" w14:textId="08A290CA" w:rsidR="009879DC" w:rsidRPr="007C4D1E" w:rsidRDefault="009879DC" w:rsidP="000E2A77">
      <w:pPr>
        <w:ind w:firstLine="709"/>
        <w:jc w:val="both"/>
        <w:rPr>
          <w:rFonts w:ascii="Arial Narrow" w:hAnsi="Arial Narrow"/>
          <w:sz w:val="20"/>
          <w:szCs w:val="20"/>
        </w:rPr>
      </w:pPr>
      <w:r w:rsidRPr="007C4D1E">
        <w:rPr>
          <w:rFonts w:ascii="Arial Narrow" w:hAnsi="Arial Narrow"/>
          <w:sz w:val="20"/>
          <w:szCs w:val="20"/>
        </w:rPr>
        <w:t>Zgodnie z Rozporządzeniem Parlamentu Europejskiego i Rady (UE) 2016/679 z dnia 27 kwietnia 2016 r. w sprawie ochrony osób fizycznych w związku z przetwarzaniem danych osobowych i w sprawie swobodnego przepływu takich danych oraz uchylenia dyrektywy 95/46/WE (zwane dalej RODO) informujemy, że:</w:t>
      </w:r>
    </w:p>
    <w:p w14:paraId="1BC1775F" w14:textId="628BF941" w:rsidR="00B837CF" w:rsidRPr="007C4D1E" w:rsidRDefault="00B837CF" w:rsidP="00B837CF">
      <w:pPr>
        <w:pStyle w:val="Akapitzlist"/>
        <w:numPr>
          <w:ilvl w:val="0"/>
          <w:numId w:val="1"/>
        </w:numPr>
        <w:spacing w:after="120"/>
        <w:contextualSpacing/>
        <w:jc w:val="both"/>
        <w:rPr>
          <w:rFonts w:ascii="Arial Narrow" w:hAnsi="Arial Narrow" w:cs="Times New Roman"/>
          <w:sz w:val="20"/>
          <w:szCs w:val="20"/>
        </w:rPr>
      </w:pPr>
      <w:r w:rsidRPr="007C4D1E">
        <w:rPr>
          <w:rFonts w:ascii="Arial Narrow" w:hAnsi="Arial Narrow" w:cs="Times New Roman"/>
          <w:sz w:val="20"/>
          <w:szCs w:val="20"/>
        </w:rPr>
        <w:t>Administratorem Pani/Pana danych osobowych (ADO) jest Energa</w:t>
      </w:r>
      <w:r w:rsidRPr="007C4D1E">
        <w:rPr>
          <w:rFonts w:ascii="Arial Narrow" w:hAnsi="Arial Narrow" w:cs="Times New Roman"/>
          <w:b/>
          <w:bCs/>
          <w:sz w:val="20"/>
          <w:szCs w:val="20"/>
        </w:rPr>
        <w:t xml:space="preserve"> </w:t>
      </w:r>
      <w:r w:rsidRPr="007C4D1E">
        <w:rPr>
          <w:rFonts w:ascii="Arial Narrow" w:hAnsi="Arial Narrow" w:cs="Times New Roman"/>
          <w:sz w:val="20"/>
          <w:szCs w:val="20"/>
        </w:rPr>
        <w:t>Wytwarzanie S.A. (zwana dalej Energa Wytwarzanie),</w:t>
      </w:r>
      <w:r w:rsidRPr="007C4D1E">
        <w:rPr>
          <w:rFonts w:ascii="Arial Narrow" w:hAnsi="Arial Narrow" w:cs="Times New Roman"/>
          <w:b/>
          <w:bCs/>
          <w:sz w:val="20"/>
          <w:szCs w:val="20"/>
        </w:rPr>
        <w:t xml:space="preserve"> </w:t>
      </w:r>
      <w:r w:rsidR="00932624">
        <w:rPr>
          <w:rFonts w:ascii="Arial Narrow" w:hAnsi="Arial Narrow" w:cs="Times New Roman"/>
          <w:b/>
          <w:bCs/>
          <w:sz w:val="20"/>
          <w:szCs w:val="20"/>
        </w:rPr>
        <w:br/>
      </w:r>
      <w:r w:rsidRPr="007C4D1E">
        <w:rPr>
          <w:rFonts w:ascii="Arial Narrow" w:hAnsi="Arial Narrow" w:cs="Times New Roman"/>
          <w:sz w:val="20"/>
          <w:szCs w:val="20"/>
        </w:rPr>
        <w:t xml:space="preserve">al. Grunwaldzka 472, 80-309 Gdańsk, e-mail: </w:t>
      </w:r>
      <w:hyperlink r:id="rId5" w:history="1">
        <w:r w:rsidRPr="007C4D1E">
          <w:rPr>
            <w:rStyle w:val="Hipercze"/>
            <w:rFonts w:ascii="Arial Narrow" w:hAnsi="Arial Narrow" w:cs="Times New Roman"/>
            <w:sz w:val="20"/>
            <w:szCs w:val="20"/>
          </w:rPr>
          <w:t xml:space="preserve"> </w:t>
        </w:r>
        <w:hyperlink r:id="rId6" w:history="1">
          <w:r w:rsidRPr="007C4D1E">
            <w:rPr>
              <w:rStyle w:val="Hipercze"/>
              <w:rFonts w:ascii="Arial Narrow" w:hAnsi="Arial Narrow" w:cs="Times New Roman"/>
              <w:sz w:val="20"/>
              <w:szCs w:val="20"/>
            </w:rPr>
            <w:t>kancelaria.ew@energa.pl</w:t>
          </w:r>
        </w:hyperlink>
      </w:hyperlink>
    </w:p>
    <w:p w14:paraId="680D2A16" w14:textId="65A58AEE" w:rsidR="00B837CF" w:rsidRPr="007C4D1E" w:rsidRDefault="00B837CF" w:rsidP="00B837CF">
      <w:pPr>
        <w:pStyle w:val="Akapitzlist"/>
        <w:numPr>
          <w:ilvl w:val="0"/>
          <w:numId w:val="1"/>
        </w:numPr>
        <w:spacing w:after="120"/>
        <w:contextualSpacing/>
        <w:jc w:val="both"/>
        <w:rPr>
          <w:rFonts w:ascii="Arial Narrow" w:hAnsi="Arial Narrow" w:cs="Times New Roman"/>
          <w:sz w:val="20"/>
          <w:szCs w:val="20"/>
        </w:rPr>
      </w:pPr>
      <w:bookmarkStart w:id="0" w:name="_Hlk194912382"/>
      <w:r w:rsidRPr="007C4D1E">
        <w:rPr>
          <w:rFonts w:ascii="Arial Narrow" w:hAnsi="Arial Narrow" w:cs="Times New Roman"/>
          <w:sz w:val="20"/>
          <w:szCs w:val="20"/>
        </w:rPr>
        <w:t xml:space="preserve">Nasze dane kontaktowe to: adres e-mail </w:t>
      </w:r>
      <w:hyperlink r:id="rId7" w:history="1">
        <w:r w:rsidRPr="007C4D1E">
          <w:rPr>
            <w:rStyle w:val="Hipercze"/>
            <w:rFonts w:ascii="Arial Narrow" w:hAnsi="Arial Narrow" w:cs="Times New Roman"/>
            <w:sz w:val="20"/>
            <w:szCs w:val="20"/>
          </w:rPr>
          <w:t>kancelaria.ew@energa.pl</w:t>
        </w:r>
      </w:hyperlink>
      <w:r w:rsidRPr="007C4D1E">
        <w:rPr>
          <w:rFonts w:ascii="Arial Narrow" w:hAnsi="Arial Narrow" w:cs="Times New Roman"/>
          <w:sz w:val="20"/>
          <w:szCs w:val="20"/>
        </w:rPr>
        <w:t xml:space="preserve">, adres do korespondencji: </w:t>
      </w:r>
      <w:r w:rsidR="00932624">
        <w:rPr>
          <w:rFonts w:ascii="Arial Narrow" w:hAnsi="Arial Narrow" w:cs="Times New Roman"/>
          <w:sz w:val="20"/>
          <w:szCs w:val="20"/>
        </w:rPr>
        <w:br/>
      </w:r>
      <w:r w:rsidR="00EA064D" w:rsidRPr="00EA064D">
        <w:rPr>
          <w:rFonts w:ascii="Arial Narrow" w:hAnsi="Arial Narrow" w:cs="Times New Roman"/>
          <w:b/>
          <w:bCs/>
          <w:sz w:val="20"/>
          <w:szCs w:val="20"/>
        </w:rPr>
        <w:t>al. Grunwaldzka 472, 80-309 Gdańsk</w:t>
      </w:r>
      <w:r w:rsidRPr="007C4D1E">
        <w:rPr>
          <w:rFonts w:ascii="Arial Narrow" w:hAnsi="Arial Narrow" w:cs="Times New Roman"/>
          <w:b/>
          <w:bCs/>
          <w:sz w:val="20"/>
          <w:szCs w:val="20"/>
        </w:rPr>
        <w:t>.</w:t>
      </w:r>
    </w:p>
    <w:p w14:paraId="5C147F22" w14:textId="2E17C98E" w:rsidR="00B837CF" w:rsidRPr="007C4D1E" w:rsidRDefault="00B837CF" w:rsidP="00B837CF">
      <w:pPr>
        <w:pStyle w:val="Akapitzlist"/>
        <w:numPr>
          <w:ilvl w:val="0"/>
          <w:numId w:val="1"/>
        </w:numPr>
        <w:spacing w:after="120"/>
        <w:contextualSpacing/>
        <w:jc w:val="both"/>
        <w:rPr>
          <w:rFonts w:ascii="Arial Narrow" w:hAnsi="Arial Narrow" w:cs="Times New Roman"/>
          <w:sz w:val="20"/>
          <w:szCs w:val="20"/>
        </w:rPr>
      </w:pPr>
      <w:r w:rsidRPr="007C4D1E">
        <w:rPr>
          <w:rFonts w:ascii="Arial Narrow" w:hAnsi="Arial Narrow" w:cs="Times New Roman"/>
          <w:sz w:val="20"/>
          <w:szCs w:val="20"/>
        </w:rPr>
        <w:t xml:space="preserve">Energa Wytwarzanie wyznaczyła inspektora ochrony danych. Jest to osoba, z którą Pani/Pan może kontaktować się we wszystkich sprawach dotyczących przetwarzania danych osobowych oraz korzystania z praw związanych z przetwarzaniem danych osobowych. Z inspektorem ochrony danych można skontaktować się pod adresem e-mail: </w:t>
      </w:r>
      <w:hyperlink r:id="rId8" w:history="1">
        <w:r w:rsidRPr="007C4D1E">
          <w:rPr>
            <w:rStyle w:val="Hipercze"/>
            <w:rFonts w:ascii="Arial Narrow" w:hAnsi="Arial Narrow" w:cs="Times New Roman"/>
            <w:sz w:val="20"/>
            <w:szCs w:val="20"/>
          </w:rPr>
          <w:t>iod.energa-wytwarzanie@energa.pl</w:t>
        </w:r>
      </w:hyperlink>
      <w:r w:rsidRPr="007C4D1E">
        <w:rPr>
          <w:rFonts w:ascii="Arial Narrow" w:hAnsi="Arial Narrow" w:cs="Times New Roman"/>
          <w:sz w:val="20"/>
          <w:szCs w:val="20"/>
        </w:rPr>
        <w:t xml:space="preserve"> </w:t>
      </w:r>
      <w:r w:rsidR="00EA064D">
        <w:rPr>
          <w:rFonts w:ascii="Arial Narrow" w:hAnsi="Arial Narrow" w:cs="Times New Roman"/>
          <w:sz w:val="20"/>
          <w:szCs w:val="20"/>
        </w:rPr>
        <w:br/>
      </w:r>
      <w:r w:rsidRPr="007C4D1E">
        <w:rPr>
          <w:rFonts w:ascii="Arial Narrow" w:hAnsi="Arial Narrow" w:cs="Times New Roman"/>
          <w:sz w:val="20"/>
          <w:szCs w:val="20"/>
        </w:rPr>
        <w:t>lub pisemnie na adres korespondencyjny Energa Wytwarzanie (wskazany w pkt. 2)</w:t>
      </w:r>
      <w:bookmarkEnd w:id="0"/>
      <w:r w:rsidRPr="007C4D1E">
        <w:rPr>
          <w:rFonts w:ascii="Arial Narrow" w:hAnsi="Arial Narrow" w:cs="Times New Roman"/>
          <w:sz w:val="20"/>
          <w:szCs w:val="20"/>
        </w:rPr>
        <w:t>.</w:t>
      </w:r>
    </w:p>
    <w:p w14:paraId="3A22D8C0" w14:textId="520994FF" w:rsidR="007819FD" w:rsidRPr="007C4D1E" w:rsidRDefault="007819FD" w:rsidP="007819FD">
      <w:pPr>
        <w:pStyle w:val="Akapitzlist"/>
        <w:numPr>
          <w:ilvl w:val="0"/>
          <w:numId w:val="1"/>
        </w:numPr>
        <w:spacing w:after="120"/>
        <w:contextualSpacing/>
        <w:jc w:val="both"/>
        <w:rPr>
          <w:rFonts w:ascii="Arial Narrow" w:hAnsi="Arial Narrow" w:cs="Times New Roman"/>
          <w:sz w:val="20"/>
          <w:szCs w:val="20"/>
        </w:rPr>
      </w:pPr>
      <w:r w:rsidRPr="007C4D1E">
        <w:rPr>
          <w:rFonts w:ascii="Arial Narrow" w:hAnsi="Arial Narrow" w:cs="Times New Roman"/>
          <w:sz w:val="20"/>
          <w:szCs w:val="20"/>
        </w:rPr>
        <w:t xml:space="preserve">Energa </w:t>
      </w:r>
      <w:r w:rsidR="000537ED" w:rsidRPr="007C4D1E">
        <w:rPr>
          <w:rFonts w:ascii="Arial Narrow" w:hAnsi="Arial Narrow" w:cs="Times New Roman"/>
          <w:sz w:val="20"/>
          <w:szCs w:val="20"/>
        </w:rPr>
        <w:t xml:space="preserve">Wytwarzanie </w:t>
      </w:r>
      <w:r w:rsidRPr="007C4D1E">
        <w:rPr>
          <w:rFonts w:ascii="Arial Narrow" w:hAnsi="Arial Narrow" w:cs="Times New Roman"/>
          <w:sz w:val="20"/>
          <w:szCs w:val="20"/>
        </w:rPr>
        <w:t>otrzymała Pani/Pana dane osobowe od podmiotu (dalej Kontrahenta), z którym nasza spółka utrzymuje kontakty biznesowe, współpracuje na podstawie zawartej umowy/zlecenia (dalej Umowy), pozyskała je z ogólnie dostępnych baz danych (np. KRS) lub Internetu albo bezpośrednio od Pani/Pana.</w:t>
      </w:r>
    </w:p>
    <w:p w14:paraId="64B3969B" w14:textId="7B955E4E" w:rsidR="009879DC" w:rsidRPr="007C4D1E" w:rsidRDefault="009879DC" w:rsidP="009879DC">
      <w:pPr>
        <w:pStyle w:val="Akapitzlist"/>
        <w:numPr>
          <w:ilvl w:val="0"/>
          <w:numId w:val="1"/>
        </w:numPr>
        <w:jc w:val="both"/>
        <w:rPr>
          <w:rFonts w:ascii="Arial Narrow" w:hAnsi="Arial Narrow" w:cs="Times New Roman"/>
          <w:sz w:val="20"/>
          <w:szCs w:val="20"/>
        </w:rPr>
      </w:pPr>
      <w:r w:rsidRPr="007C4D1E">
        <w:rPr>
          <w:rFonts w:ascii="Arial Narrow" w:hAnsi="Arial Narrow" w:cs="Times New Roman"/>
          <w:sz w:val="20"/>
          <w:szCs w:val="20"/>
        </w:rPr>
        <w:t xml:space="preserve">Pani/Pana dane osobowe przetwarzane będą w związku z zawarciem i realizacją </w:t>
      </w:r>
      <w:r w:rsidR="003F2467" w:rsidRPr="007C4D1E">
        <w:rPr>
          <w:rFonts w:ascii="Arial Narrow" w:hAnsi="Arial Narrow" w:cs="Times New Roman"/>
          <w:sz w:val="20"/>
          <w:szCs w:val="20"/>
        </w:rPr>
        <w:t xml:space="preserve">Umowy </w:t>
      </w:r>
      <w:r w:rsidR="00A3482B" w:rsidRPr="007C4D1E">
        <w:rPr>
          <w:rFonts w:ascii="Arial Narrow" w:hAnsi="Arial Narrow" w:cs="Times New Roman"/>
          <w:sz w:val="20"/>
          <w:szCs w:val="20"/>
        </w:rPr>
        <w:t xml:space="preserve">zawartej pomiędzy </w:t>
      </w:r>
      <w:r w:rsidR="003F2467" w:rsidRPr="007C4D1E">
        <w:rPr>
          <w:rFonts w:ascii="Arial Narrow" w:hAnsi="Arial Narrow" w:cs="Times New Roman"/>
          <w:sz w:val="20"/>
          <w:szCs w:val="20"/>
        </w:rPr>
        <w:t xml:space="preserve">Energa </w:t>
      </w:r>
      <w:r w:rsidR="000537ED" w:rsidRPr="007C4D1E">
        <w:rPr>
          <w:rFonts w:ascii="Arial Narrow" w:hAnsi="Arial Narrow" w:cs="Times New Roman"/>
          <w:sz w:val="20"/>
          <w:szCs w:val="20"/>
        </w:rPr>
        <w:t>Wytwarzanie</w:t>
      </w:r>
      <w:r w:rsidR="00A3482B" w:rsidRPr="007C4D1E">
        <w:rPr>
          <w:rFonts w:ascii="Arial Narrow" w:hAnsi="Arial Narrow" w:cs="Times New Roman"/>
          <w:sz w:val="20"/>
          <w:szCs w:val="20"/>
        </w:rPr>
        <w:t xml:space="preserve"> a Kontrahentem </w:t>
      </w:r>
      <w:r w:rsidRPr="007C4D1E">
        <w:rPr>
          <w:rFonts w:ascii="Arial Narrow" w:hAnsi="Arial Narrow" w:cs="Times New Roman"/>
          <w:sz w:val="20"/>
          <w:szCs w:val="20"/>
        </w:rPr>
        <w:t>w następujących celach:</w:t>
      </w:r>
    </w:p>
    <w:p w14:paraId="2778320F" w14:textId="7E19DE8C" w:rsidR="003F2467" w:rsidRPr="007C4D1E" w:rsidRDefault="003F2467" w:rsidP="009879DC">
      <w:pPr>
        <w:pStyle w:val="Akapitzlist"/>
        <w:numPr>
          <w:ilvl w:val="1"/>
          <w:numId w:val="1"/>
        </w:numPr>
        <w:jc w:val="both"/>
        <w:rPr>
          <w:rFonts w:ascii="Arial Narrow" w:hAnsi="Arial Narrow" w:cs="Times New Roman"/>
          <w:sz w:val="20"/>
          <w:szCs w:val="20"/>
        </w:rPr>
      </w:pPr>
      <w:r w:rsidRPr="007C4D1E">
        <w:rPr>
          <w:rFonts w:ascii="Arial Narrow" w:hAnsi="Arial Narrow" w:cs="Times New Roman"/>
          <w:sz w:val="20"/>
          <w:szCs w:val="20"/>
        </w:rPr>
        <w:t>ustalenia/potwierdzenia posiadanych uprawnień osób wskazanych do reprezentacji Kontrahenta,</w:t>
      </w:r>
    </w:p>
    <w:p w14:paraId="753483FF" w14:textId="27273DBD" w:rsidR="00F974BA" w:rsidRPr="007C4D1E" w:rsidRDefault="00F974BA" w:rsidP="009879DC">
      <w:pPr>
        <w:pStyle w:val="Akapitzlist"/>
        <w:numPr>
          <w:ilvl w:val="1"/>
          <w:numId w:val="1"/>
        </w:numPr>
        <w:jc w:val="both"/>
        <w:rPr>
          <w:rFonts w:ascii="Arial Narrow" w:hAnsi="Arial Narrow" w:cs="Times New Roman"/>
          <w:sz w:val="20"/>
          <w:szCs w:val="20"/>
        </w:rPr>
      </w:pPr>
      <w:r w:rsidRPr="007C4D1E">
        <w:rPr>
          <w:rFonts w:ascii="Arial Narrow" w:hAnsi="Arial Narrow" w:cs="Times New Roman"/>
          <w:sz w:val="20"/>
          <w:szCs w:val="20"/>
        </w:rPr>
        <w:t>realizacji przedmiotu Umowy,</w:t>
      </w:r>
    </w:p>
    <w:p w14:paraId="63B943E8" w14:textId="790CBCFC" w:rsidR="009879DC" w:rsidRPr="007C4D1E" w:rsidRDefault="009879DC" w:rsidP="009879DC">
      <w:pPr>
        <w:pStyle w:val="Akapitzlist"/>
        <w:numPr>
          <w:ilvl w:val="1"/>
          <w:numId w:val="1"/>
        </w:numPr>
        <w:jc w:val="both"/>
        <w:rPr>
          <w:rFonts w:ascii="Arial Narrow" w:hAnsi="Arial Narrow" w:cs="Times New Roman"/>
          <w:sz w:val="20"/>
          <w:szCs w:val="20"/>
        </w:rPr>
      </w:pPr>
      <w:r w:rsidRPr="007C4D1E">
        <w:rPr>
          <w:rFonts w:ascii="Arial Narrow" w:hAnsi="Arial Narrow" w:cs="Times New Roman"/>
          <w:sz w:val="20"/>
          <w:szCs w:val="20"/>
        </w:rPr>
        <w:t xml:space="preserve">ustalenia (potwierdzenia) uprawnień lub kwalifikacji wymaganych do wykonywania prac zgodnie z </w:t>
      </w:r>
      <w:r w:rsidR="003F2467" w:rsidRPr="007C4D1E">
        <w:rPr>
          <w:rFonts w:ascii="Arial Narrow" w:hAnsi="Arial Narrow" w:cs="Times New Roman"/>
          <w:sz w:val="20"/>
          <w:szCs w:val="20"/>
        </w:rPr>
        <w:t xml:space="preserve">Umową </w:t>
      </w:r>
      <w:r w:rsidR="00F974BA" w:rsidRPr="007C4D1E">
        <w:rPr>
          <w:rFonts w:ascii="Arial Narrow" w:hAnsi="Arial Narrow" w:cs="Times New Roman"/>
          <w:sz w:val="20"/>
          <w:szCs w:val="20"/>
        </w:rPr>
        <w:t>lub spełnienia innych wymagań określonych w Umowie</w:t>
      </w:r>
      <w:r w:rsidRPr="007C4D1E">
        <w:rPr>
          <w:rFonts w:ascii="Arial Narrow" w:hAnsi="Arial Narrow" w:cs="Times New Roman"/>
          <w:sz w:val="20"/>
          <w:szCs w:val="20"/>
        </w:rPr>
        <w:t>,</w:t>
      </w:r>
      <w:r w:rsidR="00B36FDB" w:rsidRPr="007C4D1E">
        <w:rPr>
          <w:rFonts w:ascii="Arial Narrow" w:hAnsi="Arial Narrow" w:cs="Times New Roman"/>
          <w:sz w:val="20"/>
          <w:szCs w:val="20"/>
        </w:rPr>
        <w:t xml:space="preserve"> </w:t>
      </w:r>
    </w:p>
    <w:p w14:paraId="556EF69E" w14:textId="6F1F2E17" w:rsidR="009879DC" w:rsidRPr="007C4D1E" w:rsidRDefault="009879DC" w:rsidP="009879DC">
      <w:pPr>
        <w:pStyle w:val="Akapitzlist"/>
        <w:numPr>
          <w:ilvl w:val="1"/>
          <w:numId w:val="1"/>
        </w:numPr>
        <w:jc w:val="both"/>
        <w:rPr>
          <w:rFonts w:ascii="Arial Narrow" w:hAnsi="Arial Narrow" w:cs="Times New Roman"/>
          <w:sz w:val="20"/>
          <w:szCs w:val="20"/>
        </w:rPr>
      </w:pPr>
      <w:r w:rsidRPr="007C4D1E">
        <w:rPr>
          <w:rFonts w:ascii="Arial Narrow" w:hAnsi="Arial Narrow" w:cs="Times New Roman"/>
          <w:sz w:val="20"/>
          <w:szCs w:val="20"/>
        </w:rPr>
        <w:t xml:space="preserve">przeprowadzenia </w:t>
      </w:r>
      <w:r w:rsidR="00B36FDB" w:rsidRPr="007C4D1E">
        <w:rPr>
          <w:rFonts w:ascii="Arial Narrow" w:hAnsi="Arial Narrow" w:cs="Times New Roman"/>
          <w:sz w:val="20"/>
          <w:szCs w:val="20"/>
        </w:rPr>
        <w:t>niezbędnych szkoleń, w tym dot. ochrony PPOŻ i</w:t>
      </w:r>
      <w:r w:rsidRPr="007C4D1E">
        <w:rPr>
          <w:rFonts w:ascii="Arial Narrow" w:hAnsi="Arial Narrow" w:cs="Times New Roman"/>
          <w:sz w:val="20"/>
          <w:szCs w:val="20"/>
        </w:rPr>
        <w:t xml:space="preserve"> BHP</w:t>
      </w:r>
      <w:r w:rsidR="00B36FDB" w:rsidRPr="007C4D1E">
        <w:rPr>
          <w:rFonts w:ascii="Arial Narrow" w:hAnsi="Arial Narrow" w:cs="Times New Roman"/>
          <w:sz w:val="20"/>
          <w:szCs w:val="20"/>
        </w:rPr>
        <w:t xml:space="preserve"> i/lub ustalenia ważności </w:t>
      </w:r>
      <w:r w:rsidR="00B837CF" w:rsidRPr="007C4D1E">
        <w:rPr>
          <w:rFonts w:ascii="Arial Narrow" w:hAnsi="Arial Narrow" w:cs="Times New Roman"/>
          <w:sz w:val="20"/>
          <w:szCs w:val="20"/>
        </w:rPr>
        <w:t>tych</w:t>
      </w:r>
      <w:r w:rsidR="00B36FDB" w:rsidRPr="007C4D1E">
        <w:rPr>
          <w:rFonts w:ascii="Arial Narrow" w:hAnsi="Arial Narrow" w:cs="Times New Roman"/>
          <w:sz w:val="20"/>
          <w:szCs w:val="20"/>
        </w:rPr>
        <w:t xml:space="preserve"> szkoleń,</w:t>
      </w:r>
    </w:p>
    <w:p w14:paraId="416EB955" w14:textId="4BFC6202" w:rsidR="00B36FDB" w:rsidRPr="007C4D1E" w:rsidRDefault="00B36FDB" w:rsidP="009879DC">
      <w:pPr>
        <w:pStyle w:val="Akapitzlist"/>
        <w:numPr>
          <w:ilvl w:val="1"/>
          <w:numId w:val="1"/>
        </w:numPr>
        <w:jc w:val="both"/>
        <w:rPr>
          <w:rFonts w:ascii="Arial Narrow" w:hAnsi="Arial Narrow" w:cs="Times New Roman"/>
          <w:sz w:val="20"/>
          <w:szCs w:val="20"/>
        </w:rPr>
      </w:pPr>
      <w:r w:rsidRPr="007C4D1E">
        <w:rPr>
          <w:rFonts w:ascii="Arial Narrow" w:hAnsi="Arial Narrow" w:cs="Times New Roman"/>
          <w:sz w:val="20"/>
          <w:szCs w:val="20"/>
        </w:rPr>
        <w:t>ustalenia ważności niezbędnych</w:t>
      </w:r>
      <w:r w:rsidR="00B837CF" w:rsidRPr="007C4D1E">
        <w:rPr>
          <w:rFonts w:ascii="Arial Narrow" w:hAnsi="Arial Narrow" w:cs="Times New Roman"/>
          <w:sz w:val="20"/>
          <w:szCs w:val="20"/>
        </w:rPr>
        <w:t xml:space="preserve"> przy wykonywanych pracach,</w:t>
      </w:r>
      <w:r w:rsidRPr="007C4D1E">
        <w:rPr>
          <w:rFonts w:ascii="Arial Narrow" w:hAnsi="Arial Narrow" w:cs="Times New Roman"/>
          <w:sz w:val="20"/>
          <w:szCs w:val="20"/>
        </w:rPr>
        <w:t xml:space="preserve"> zaświadczeń z zakresu medycyny pracy,</w:t>
      </w:r>
    </w:p>
    <w:p w14:paraId="5629E0B0" w14:textId="610B4FBA" w:rsidR="00F974BA" w:rsidRPr="007C4D1E" w:rsidRDefault="00F974BA" w:rsidP="009879DC">
      <w:pPr>
        <w:pStyle w:val="Akapitzlist"/>
        <w:numPr>
          <w:ilvl w:val="1"/>
          <w:numId w:val="1"/>
        </w:numPr>
        <w:jc w:val="both"/>
        <w:rPr>
          <w:rFonts w:ascii="Arial Narrow" w:hAnsi="Arial Narrow" w:cs="Times New Roman"/>
          <w:sz w:val="20"/>
          <w:szCs w:val="20"/>
        </w:rPr>
      </w:pPr>
      <w:r w:rsidRPr="007C4D1E">
        <w:rPr>
          <w:rFonts w:ascii="Arial Narrow" w:hAnsi="Arial Narrow" w:cs="Times New Roman"/>
          <w:sz w:val="20"/>
          <w:szCs w:val="20"/>
        </w:rPr>
        <w:t>kontroli przestrzegania zasad poufności i ochrony informacji, w tym danych osobowych,</w:t>
      </w:r>
    </w:p>
    <w:p w14:paraId="09FE7375" w14:textId="71D31209" w:rsidR="003F2467" w:rsidRPr="007C4D1E" w:rsidRDefault="003F2467" w:rsidP="009879DC">
      <w:pPr>
        <w:pStyle w:val="Akapitzlist"/>
        <w:numPr>
          <w:ilvl w:val="1"/>
          <w:numId w:val="1"/>
        </w:numPr>
        <w:jc w:val="both"/>
        <w:rPr>
          <w:rFonts w:ascii="Arial Narrow" w:hAnsi="Arial Narrow" w:cs="Times New Roman"/>
          <w:sz w:val="20"/>
          <w:szCs w:val="20"/>
        </w:rPr>
      </w:pPr>
      <w:r w:rsidRPr="007C4D1E">
        <w:rPr>
          <w:rFonts w:ascii="Arial Narrow" w:hAnsi="Arial Narrow" w:cs="Times New Roman"/>
          <w:sz w:val="20"/>
          <w:szCs w:val="20"/>
        </w:rPr>
        <w:t>stosowania wewnętrznych procedur w zakresie monitorowania przestrzegania prawa,</w:t>
      </w:r>
    </w:p>
    <w:p w14:paraId="1CF7F559" w14:textId="2166C7B1" w:rsidR="009879DC" w:rsidRPr="007C4D1E" w:rsidRDefault="009879DC" w:rsidP="009879DC">
      <w:pPr>
        <w:pStyle w:val="Akapitzlist"/>
        <w:numPr>
          <w:ilvl w:val="1"/>
          <w:numId w:val="1"/>
        </w:numPr>
        <w:jc w:val="both"/>
        <w:rPr>
          <w:rFonts w:ascii="Arial Narrow" w:hAnsi="Arial Narrow" w:cs="Times New Roman"/>
          <w:sz w:val="20"/>
          <w:szCs w:val="20"/>
        </w:rPr>
      </w:pPr>
      <w:r w:rsidRPr="007C4D1E">
        <w:rPr>
          <w:rFonts w:ascii="Arial Narrow" w:hAnsi="Arial Narrow" w:cs="Times New Roman"/>
          <w:sz w:val="20"/>
          <w:szCs w:val="20"/>
        </w:rPr>
        <w:t>zapewnienie bezpieczeństwa osób i ochrony mienia,</w:t>
      </w:r>
    </w:p>
    <w:p w14:paraId="7F079EFF" w14:textId="4967D4B6" w:rsidR="00F974BA" w:rsidRPr="007C4D1E" w:rsidRDefault="00F974BA" w:rsidP="009879DC">
      <w:pPr>
        <w:pStyle w:val="Akapitzlist"/>
        <w:numPr>
          <w:ilvl w:val="1"/>
          <w:numId w:val="1"/>
        </w:numPr>
        <w:jc w:val="both"/>
        <w:rPr>
          <w:rFonts w:ascii="Arial Narrow" w:hAnsi="Arial Narrow" w:cs="Times New Roman"/>
          <w:sz w:val="20"/>
          <w:szCs w:val="20"/>
        </w:rPr>
      </w:pPr>
      <w:r w:rsidRPr="007C4D1E">
        <w:rPr>
          <w:rFonts w:ascii="Arial Narrow" w:hAnsi="Arial Narrow" w:cs="Times New Roman"/>
          <w:sz w:val="20"/>
          <w:szCs w:val="20"/>
        </w:rPr>
        <w:t>realizacji uprawnień podmiotów dominujących w grupach kapitałowych,</w:t>
      </w:r>
    </w:p>
    <w:p w14:paraId="2F582FA5" w14:textId="18DA971C" w:rsidR="003F2467" w:rsidRPr="007C4D1E" w:rsidRDefault="003F2467" w:rsidP="009879DC">
      <w:pPr>
        <w:pStyle w:val="Akapitzlist"/>
        <w:numPr>
          <w:ilvl w:val="1"/>
          <w:numId w:val="1"/>
        </w:numPr>
        <w:jc w:val="both"/>
        <w:rPr>
          <w:rFonts w:ascii="Arial Narrow" w:hAnsi="Arial Narrow" w:cs="Times New Roman"/>
          <w:sz w:val="20"/>
          <w:szCs w:val="20"/>
        </w:rPr>
      </w:pPr>
      <w:r w:rsidRPr="007C4D1E">
        <w:rPr>
          <w:rFonts w:ascii="Arial Narrow" w:hAnsi="Arial Narrow" w:cs="Times New Roman"/>
          <w:sz w:val="20"/>
          <w:szCs w:val="20"/>
        </w:rPr>
        <w:t>wywiązania się z umów zawartych z innymi podmiotami,</w:t>
      </w:r>
    </w:p>
    <w:p w14:paraId="6F8C2B06" w14:textId="3C0482BD" w:rsidR="009879DC" w:rsidRPr="007C4D1E" w:rsidRDefault="00FF78D3" w:rsidP="009879DC">
      <w:pPr>
        <w:pStyle w:val="Akapitzlist"/>
        <w:numPr>
          <w:ilvl w:val="1"/>
          <w:numId w:val="1"/>
        </w:numPr>
        <w:jc w:val="both"/>
        <w:rPr>
          <w:rFonts w:ascii="Arial Narrow" w:hAnsi="Arial Narrow" w:cs="Times New Roman"/>
          <w:sz w:val="20"/>
          <w:szCs w:val="20"/>
        </w:rPr>
      </w:pPr>
      <w:r w:rsidRPr="007C4D1E">
        <w:rPr>
          <w:rFonts w:ascii="Arial Narrow" w:hAnsi="Arial Narrow" w:cs="Times New Roman"/>
          <w:sz w:val="20"/>
          <w:szCs w:val="20"/>
        </w:rPr>
        <w:t>monitorowania</w:t>
      </w:r>
      <w:r w:rsidR="009879DC" w:rsidRPr="007C4D1E">
        <w:rPr>
          <w:rFonts w:ascii="Arial Narrow" w:hAnsi="Arial Narrow" w:cs="Times New Roman"/>
          <w:sz w:val="20"/>
          <w:szCs w:val="20"/>
        </w:rPr>
        <w:t xml:space="preserve">, kontroli wykonywania </w:t>
      </w:r>
      <w:r w:rsidR="003F2467" w:rsidRPr="007C4D1E">
        <w:rPr>
          <w:rFonts w:ascii="Arial Narrow" w:hAnsi="Arial Narrow" w:cs="Times New Roman"/>
          <w:sz w:val="20"/>
          <w:szCs w:val="20"/>
        </w:rPr>
        <w:t xml:space="preserve">Umowy </w:t>
      </w:r>
      <w:r w:rsidR="009879DC" w:rsidRPr="007C4D1E">
        <w:rPr>
          <w:rFonts w:ascii="Arial Narrow" w:hAnsi="Arial Narrow" w:cs="Times New Roman"/>
          <w:sz w:val="20"/>
          <w:szCs w:val="20"/>
        </w:rPr>
        <w:t>i jej rozliczenia,</w:t>
      </w:r>
    </w:p>
    <w:p w14:paraId="6F5B8142" w14:textId="77777777" w:rsidR="009879DC" w:rsidRPr="007C4D1E" w:rsidRDefault="009879DC" w:rsidP="009879DC">
      <w:pPr>
        <w:pStyle w:val="Akapitzlist"/>
        <w:numPr>
          <w:ilvl w:val="1"/>
          <w:numId w:val="1"/>
        </w:numPr>
        <w:jc w:val="both"/>
        <w:rPr>
          <w:rFonts w:ascii="Arial Narrow" w:hAnsi="Arial Narrow" w:cs="Times New Roman"/>
          <w:sz w:val="20"/>
          <w:szCs w:val="20"/>
        </w:rPr>
      </w:pPr>
      <w:r w:rsidRPr="007C4D1E">
        <w:rPr>
          <w:rFonts w:ascii="Arial Narrow" w:hAnsi="Arial Narrow" w:cs="Times New Roman"/>
          <w:sz w:val="20"/>
          <w:szCs w:val="20"/>
        </w:rPr>
        <w:t>utrzymywania kontaktów służbowych i wymiany korespondencji,</w:t>
      </w:r>
    </w:p>
    <w:p w14:paraId="247AB963" w14:textId="7690B319" w:rsidR="009879DC" w:rsidRPr="007C4D1E" w:rsidRDefault="00FF78D3" w:rsidP="009879DC">
      <w:pPr>
        <w:pStyle w:val="Akapitzlist"/>
        <w:numPr>
          <w:ilvl w:val="1"/>
          <w:numId w:val="1"/>
        </w:numPr>
        <w:jc w:val="both"/>
        <w:rPr>
          <w:rFonts w:ascii="Arial Narrow" w:hAnsi="Arial Narrow" w:cs="Times New Roman"/>
          <w:sz w:val="20"/>
          <w:szCs w:val="20"/>
        </w:rPr>
      </w:pPr>
      <w:r w:rsidRPr="007C4D1E">
        <w:rPr>
          <w:rFonts w:ascii="Arial Narrow" w:hAnsi="Arial Narrow" w:cs="Times New Roman"/>
          <w:sz w:val="20"/>
          <w:szCs w:val="20"/>
        </w:rPr>
        <w:t xml:space="preserve">raportowania, </w:t>
      </w:r>
      <w:r w:rsidR="009879DC" w:rsidRPr="007C4D1E">
        <w:rPr>
          <w:rFonts w:ascii="Arial Narrow" w:hAnsi="Arial Narrow" w:cs="Times New Roman"/>
          <w:sz w:val="20"/>
          <w:szCs w:val="20"/>
        </w:rPr>
        <w:t xml:space="preserve">przesyłania </w:t>
      </w:r>
      <w:r w:rsidR="00B837CF" w:rsidRPr="007C4D1E">
        <w:rPr>
          <w:rFonts w:ascii="Arial Narrow" w:hAnsi="Arial Narrow" w:cs="Times New Roman"/>
          <w:sz w:val="20"/>
          <w:szCs w:val="20"/>
        </w:rPr>
        <w:t>oraz</w:t>
      </w:r>
      <w:r w:rsidR="009879DC" w:rsidRPr="007C4D1E">
        <w:rPr>
          <w:rFonts w:ascii="Arial Narrow" w:hAnsi="Arial Narrow" w:cs="Times New Roman"/>
          <w:sz w:val="20"/>
          <w:szCs w:val="20"/>
        </w:rPr>
        <w:t xml:space="preserve"> archiwizacji</w:t>
      </w:r>
      <w:r w:rsidR="00B837CF" w:rsidRPr="007C4D1E">
        <w:rPr>
          <w:rFonts w:ascii="Arial Narrow" w:hAnsi="Arial Narrow" w:cs="Times New Roman"/>
          <w:sz w:val="20"/>
          <w:szCs w:val="20"/>
        </w:rPr>
        <w:t xml:space="preserve"> i brakowania</w:t>
      </w:r>
      <w:r w:rsidR="009879DC" w:rsidRPr="007C4D1E">
        <w:rPr>
          <w:rFonts w:ascii="Arial Narrow" w:hAnsi="Arial Narrow" w:cs="Times New Roman"/>
          <w:sz w:val="20"/>
          <w:szCs w:val="20"/>
        </w:rPr>
        <w:t xml:space="preserve"> dokumentacji,</w:t>
      </w:r>
    </w:p>
    <w:p w14:paraId="1326E0E9" w14:textId="0535459D" w:rsidR="009879DC" w:rsidRPr="007C4D1E" w:rsidRDefault="009879DC" w:rsidP="009879DC">
      <w:pPr>
        <w:pStyle w:val="Akapitzlist"/>
        <w:numPr>
          <w:ilvl w:val="1"/>
          <w:numId w:val="1"/>
        </w:numPr>
        <w:jc w:val="both"/>
        <w:rPr>
          <w:rFonts w:ascii="Arial Narrow" w:hAnsi="Arial Narrow" w:cs="Times New Roman"/>
          <w:sz w:val="20"/>
          <w:szCs w:val="20"/>
        </w:rPr>
      </w:pPr>
      <w:r w:rsidRPr="007C4D1E">
        <w:rPr>
          <w:rFonts w:ascii="Arial Narrow" w:hAnsi="Arial Narrow" w:cs="Times New Roman"/>
          <w:sz w:val="20"/>
          <w:szCs w:val="20"/>
        </w:rPr>
        <w:t>ustalania i dochodzenia roszczeń i odszkodowań, obrona przed ewentualnymi roszczeniami</w:t>
      </w:r>
      <w:r w:rsidR="00F974BA" w:rsidRPr="007C4D1E">
        <w:rPr>
          <w:rFonts w:ascii="Arial Narrow" w:hAnsi="Arial Narrow" w:cs="Times New Roman"/>
          <w:sz w:val="20"/>
          <w:szCs w:val="20"/>
        </w:rPr>
        <w:t>,</w:t>
      </w:r>
    </w:p>
    <w:p w14:paraId="67BC4FB4" w14:textId="0867B973" w:rsidR="00F974BA" w:rsidRPr="007C4D1E" w:rsidRDefault="00F974BA" w:rsidP="009879DC">
      <w:pPr>
        <w:pStyle w:val="Akapitzlist"/>
        <w:numPr>
          <w:ilvl w:val="1"/>
          <w:numId w:val="1"/>
        </w:numPr>
        <w:jc w:val="both"/>
        <w:rPr>
          <w:rFonts w:ascii="Arial Narrow" w:hAnsi="Arial Narrow" w:cs="Times New Roman"/>
          <w:sz w:val="20"/>
          <w:szCs w:val="20"/>
        </w:rPr>
      </w:pPr>
      <w:r w:rsidRPr="007C4D1E">
        <w:rPr>
          <w:rFonts w:ascii="Arial Narrow" w:hAnsi="Arial Narrow" w:cs="Times New Roman"/>
          <w:sz w:val="20"/>
          <w:szCs w:val="20"/>
        </w:rPr>
        <w:t xml:space="preserve">wypełnienia obowiązków prawnych ciążących na Energa </w:t>
      </w:r>
      <w:r w:rsidR="000537ED" w:rsidRPr="007C4D1E">
        <w:rPr>
          <w:rFonts w:ascii="Arial Narrow" w:hAnsi="Arial Narrow" w:cs="Times New Roman"/>
          <w:sz w:val="20"/>
          <w:szCs w:val="20"/>
        </w:rPr>
        <w:t>Wytwarzanie.</w:t>
      </w:r>
    </w:p>
    <w:p w14:paraId="558F0B3B" w14:textId="77777777" w:rsidR="009879DC" w:rsidRPr="007C4D1E" w:rsidRDefault="009879DC" w:rsidP="009879DC">
      <w:pPr>
        <w:pStyle w:val="Akapitzlist"/>
        <w:numPr>
          <w:ilvl w:val="0"/>
          <w:numId w:val="1"/>
        </w:numPr>
        <w:jc w:val="both"/>
        <w:rPr>
          <w:rFonts w:ascii="Arial Narrow" w:hAnsi="Arial Narrow" w:cs="Times New Roman"/>
          <w:sz w:val="20"/>
          <w:szCs w:val="20"/>
        </w:rPr>
      </w:pPr>
      <w:r w:rsidRPr="007C4D1E">
        <w:rPr>
          <w:rFonts w:ascii="Arial Narrow" w:hAnsi="Arial Narrow" w:cs="Times New Roman"/>
          <w:sz w:val="20"/>
          <w:szCs w:val="20"/>
        </w:rPr>
        <w:t>Podstawą przetwarzania danych osobowych jest:</w:t>
      </w:r>
    </w:p>
    <w:p w14:paraId="7C36FDC8" w14:textId="10F06CBC" w:rsidR="00EF2815" w:rsidRPr="007C4D1E" w:rsidRDefault="00EF2815" w:rsidP="009879DC">
      <w:pPr>
        <w:pStyle w:val="Akapitzlist"/>
        <w:numPr>
          <w:ilvl w:val="1"/>
          <w:numId w:val="1"/>
        </w:numPr>
        <w:jc w:val="both"/>
        <w:rPr>
          <w:rFonts w:ascii="Arial Narrow" w:hAnsi="Arial Narrow" w:cs="Times New Roman"/>
          <w:sz w:val="20"/>
          <w:szCs w:val="20"/>
        </w:rPr>
      </w:pPr>
      <w:r w:rsidRPr="007C4D1E">
        <w:rPr>
          <w:rFonts w:ascii="Arial Narrow" w:hAnsi="Arial Narrow"/>
          <w:sz w:val="20"/>
          <w:szCs w:val="20"/>
        </w:rPr>
        <w:t>art. 6 ust. 1 lit. b RODO – czyli do podjęcia działań na żądanie osoby, której dane dotyczą, przed zawarciem umowy lub do zawarcia umowy, której stroną jest osoba, której dane dotyczą, (dotyczy osób fizycznych, w tym prowadzących działalność gospodarczą, które samodzielnie złożą dokumenty w ramach ubiegania się o zamówienie lub w trakcie realizacji umowy),</w:t>
      </w:r>
    </w:p>
    <w:p w14:paraId="6BAEC64D" w14:textId="39DAAA8D" w:rsidR="009879DC" w:rsidRPr="007C4D1E" w:rsidRDefault="009879DC" w:rsidP="009879DC">
      <w:pPr>
        <w:pStyle w:val="Akapitzlist"/>
        <w:numPr>
          <w:ilvl w:val="1"/>
          <w:numId w:val="1"/>
        </w:numPr>
        <w:jc w:val="both"/>
        <w:rPr>
          <w:rFonts w:ascii="Arial Narrow" w:hAnsi="Arial Narrow" w:cs="Times New Roman"/>
          <w:sz w:val="20"/>
          <w:szCs w:val="20"/>
        </w:rPr>
      </w:pPr>
      <w:r w:rsidRPr="007C4D1E">
        <w:rPr>
          <w:rFonts w:ascii="Arial Narrow" w:hAnsi="Arial Narrow" w:cs="Times New Roman"/>
          <w:sz w:val="20"/>
          <w:szCs w:val="20"/>
        </w:rPr>
        <w:t xml:space="preserve">art. 6 ust 1 lit. c RODO – w zakresie wypełnienia obowiązków prawnych ciążących na </w:t>
      </w:r>
      <w:r w:rsidR="00380ADE" w:rsidRPr="007C4D1E">
        <w:rPr>
          <w:rFonts w:ascii="Arial Narrow" w:hAnsi="Arial Narrow" w:cs="Times New Roman"/>
          <w:sz w:val="20"/>
          <w:szCs w:val="20"/>
        </w:rPr>
        <w:t xml:space="preserve">Energa </w:t>
      </w:r>
      <w:r w:rsidR="000537ED" w:rsidRPr="007C4D1E">
        <w:rPr>
          <w:rFonts w:ascii="Arial Narrow" w:hAnsi="Arial Narrow" w:cs="Times New Roman"/>
          <w:sz w:val="20"/>
          <w:szCs w:val="20"/>
        </w:rPr>
        <w:t>Wytwarzanie</w:t>
      </w:r>
      <w:r w:rsidR="00380ADE" w:rsidRPr="007C4D1E">
        <w:rPr>
          <w:rFonts w:ascii="Arial Narrow" w:hAnsi="Arial Narrow" w:cs="Times New Roman"/>
          <w:sz w:val="20"/>
          <w:szCs w:val="20"/>
        </w:rPr>
        <w:t xml:space="preserve"> na podstawie powszechnie obowiązujących przepisów</w:t>
      </w:r>
      <w:r w:rsidRPr="007C4D1E">
        <w:rPr>
          <w:rFonts w:ascii="Arial Narrow" w:hAnsi="Arial Narrow" w:cs="Times New Roman"/>
          <w:sz w:val="20"/>
          <w:szCs w:val="20"/>
        </w:rPr>
        <w:t xml:space="preserve">, w tym m.in. </w:t>
      </w:r>
      <w:r w:rsidR="00EF2815" w:rsidRPr="007C4D1E">
        <w:rPr>
          <w:rFonts w:ascii="Arial Narrow" w:hAnsi="Arial Narrow" w:cs="Times New Roman"/>
          <w:sz w:val="20"/>
          <w:szCs w:val="20"/>
        </w:rPr>
        <w:t xml:space="preserve">przepisów podatkowych, przepisów o rachunkowości, </w:t>
      </w:r>
      <w:r w:rsidR="00380ADE" w:rsidRPr="007C4D1E">
        <w:rPr>
          <w:rFonts w:ascii="Arial Narrow" w:hAnsi="Arial Narrow" w:cs="Times New Roman"/>
          <w:sz w:val="20"/>
          <w:szCs w:val="20"/>
        </w:rPr>
        <w:t xml:space="preserve">przepisów </w:t>
      </w:r>
      <w:r w:rsidR="00EA064D">
        <w:rPr>
          <w:rFonts w:ascii="Arial Narrow" w:hAnsi="Arial Narrow" w:cs="Times New Roman"/>
          <w:sz w:val="20"/>
          <w:szCs w:val="20"/>
        </w:rPr>
        <w:br/>
      </w:r>
      <w:r w:rsidR="00380ADE" w:rsidRPr="007C4D1E">
        <w:rPr>
          <w:rFonts w:ascii="Arial Narrow" w:hAnsi="Arial Narrow" w:cs="Times New Roman"/>
          <w:sz w:val="20"/>
          <w:szCs w:val="20"/>
        </w:rPr>
        <w:t xml:space="preserve">o przeciwdziałaniu prania pieniędzy oraz finansowaniu terroryzmu, rozporządzenia Parlamentu Europejskiego i Rady (UE) </w:t>
      </w:r>
      <w:r w:rsidR="00EA064D">
        <w:rPr>
          <w:rFonts w:ascii="Arial Narrow" w:hAnsi="Arial Narrow" w:cs="Times New Roman"/>
          <w:sz w:val="20"/>
          <w:szCs w:val="20"/>
        </w:rPr>
        <w:br/>
      </w:r>
      <w:r w:rsidR="00380ADE" w:rsidRPr="007C4D1E">
        <w:rPr>
          <w:rFonts w:ascii="Arial Narrow" w:hAnsi="Arial Narrow" w:cs="Times New Roman"/>
          <w:sz w:val="20"/>
          <w:szCs w:val="20"/>
        </w:rPr>
        <w:t xml:space="preserve">w sprawie nadużyć na rynku, przepisów o dostępie do informacji publicznej, </w:t>
      </w:r>
      <w:r w:rsidR="00704BF2" w:rsidRPr="007C4D1E">
        <w:rPr>
          <w:rFonts w:ascii="Arial Narrow" w:hAnsi="Arial Narrow" w:cs="Times New Roman"/>
          <w:sz w:val="20"/>
          <w:szCs w:val="20"/>
        </w:rPr>
        <w:t xml:space="preserve">przepisów służących ochronie życia i zdrowia oraz służących ochronie środowiska, </w:t>
      </w:r>
      <w:r w:rsidR="00EF2815" w:rsidRPr="007C4D1E">
        <w:rPr>
          <w:rFonts w:ascii="Arial Narrow" w:hAnsi="Arial Narrow" w:cs="Times New Roman"/>
          <w:sz w:val="20"/>
          <w:szCs w:val="20"/>
        </w:rPr>
        <w:t xml:space="preserve">przepisów zobowiązujących do </w:t>
      </w:r>
      <w:r w:rsidRPr="007C4D1E">
        <w:rPr>
          <w:rFonts w:ascii="Arial Narrow" w:hAnsi="Arial Narrow" w:cs="Times New Roman"/>
          <w:sz w:val="20"/>
          <w:szCs w:val="20"/>
        </w:rPr>
        <w:t>zatrudniania przy określonych pracach pracowników posiadających odpowiednie kwalifikacji lub uprawnienia, zapewnienie bezpieczeństwa na terenie i w trakcie prowadzonych prac, zapewnienie ochrony osób i mienia,</w:t>
      </w:r>
    </w:p>
    <w:p w14:paraId="2AFA5915" w14:textId="14CDC681" w:rsidR="009879DC" w:rsidRPr="007C4D1E" w:rsidRDefault="009879DC" w:rsidP="009879DC">
      <w:pPr>
        <w:pStyle w:val="Akapitzlist"/>
        <w:numPr>
          <w:ilvl w:val="1"/>
          <w:numId w:val="1"/>
        </w:numPr>
        <w:jc w:val="both"/>
        <w:rPr>
          <w:rFonts w:ascii="Arial Narrow" w:hAnsi="Arial Narrow" w:cs="Times New Roman"/>
          <w:sz w:val="20"/>
          <w:szCs w:val="20"/>
        </w:rPr>
      </w:pPr>
      <w:r w:rsidRPr="007C4D1E">
        <w:rPr>
          <w:rFonts w:ascii="Arial Narrow" w:hAnsi="Arial Narrow" w:cs="Times New Roman"/>
          <w:sz w:val="20"/>
          <w:szCs w:val="20"/>
        </w:rPr>
        <w:t xml:space="preserve">art. 6 ust. 1 lit. f RODO – w celu realizacji prawnie uzasadnionych interesów </w:t>
      </w:r>
      <w:r w:rsidR="00380ADE" w:rsidRPr="007C4D1E">
        <w:rPr>
          <w:rFonts w:ascii="Arial Narrow" w:hAnsi="Arial Narrow" w:cs="Times New Roman"/>
          <w:sz w:val="20"/>
          <w:szCs w:val="20"/>
        </w:rPr>
        <w:t xml:space="preserve">Energa </w:t>
      </w:r>
      <w:r w:rsidR="000537ED" w:rsidRPr="007C4D1E">
        <w:rPr>
          <w:rFonts w:ascii="Arial Narrow" w:hAnsi="Arial Narrow" w:cs="Times New Roman"/>
          <w:sz w:val="20"/>
          <w:szCs w:val="20"/>
        </w:rPr>
        <w:t>Wytwarzanie</w:t>
      </w:r>
      <w:r w:rsidR="00380ADE" w:rsidRPr="007C4D1E">
        <w:rPr>
          <w:rFonts w:ascii="Arial Narrow" w:hAnsi="Arial Narrow" w:cs="Times New Roman"/>
          <w:sz w:val="20"/>
          <w:szCs w:val="20"/>
        </w:rPr>
        <w:t xml:space="preserve"> lub strony trzeciej </w:t>
      </w:r>
      <w:r w:rsidRPr="007C4D1E">
        <w:rPr>
          <w:rFonts w:ascii="Arial Narrow" w:hAnsi="Arial Narrow" w:cs="Times New Roman"/>
          <w:sz w:val="20"/>
          <w:szCs w:val="20"/>
        </w:rPr>
        <w:t xml:space="preserve">oraz </w:t>
      </w:r>
      <w:r w:rsidR="00EA064D">
        <w:rPr>
          <w:rFonts w:ascii="Arial Narrow" w:hAnsi="Arial Narrow" w:cs="Times New Roman"/>
          <w:sz w:val="20"/>
          <w:szCs w:val="20"/>
        </w:rPr>
        <w:br/>
      </w:r>
      <w:r w:rsidRPr="007C4D1E">
        <w:rPr>
          <w:rFonts w:ascii="Arial Narrow" w:hAnsi="Arial Narrow" w:cs="Times New Roman"/>
          <w:sz w:val="20"/>
          <w:szCs w:val="20"/>
        </w:rPr>
        <w:t xml:space="preserve">w celu realizacji przedmiotu umowy. Prawnie uzasadnionym interesem </w:t>
      </w:r>
      <w:r w:rsidR="00380ADE" w:rsidRPr="007C4D1E">
        <w:rPr>
          <w:rFonts w:ascii="Arial Narrow" w:hAnsi="Arial Narrow" w:cs="Times New Roman"/>
          <w:sz w:val="20"/>
          <w:szCs w:val="20"/>
        </w:rPr>
        <w:t xml:space="preserve">Energa </w:t>
      </w:r>
      <w:r w:rsidR="000537ED" w:rsidRPr="007C4D1E">
        <w:rPr>
          <w:rFonts w:ascii="Arial Narrow" w:hAnsi="Arial Narrow" w:cs="Times New Roman"/>
          <w:sz w:val="20"/>
          <w:szCs w:val="20"/>
        </w:rPr>
        <w:t>Wytwarzanie</w:t>
      </w:r>
      <w:r w:rsidRPr="007C4D1E">
        <w:rPr>
          <w:rFonts w:ascii="Arial Narrow" w:hAnsi="Arial Narrow" w:cs="Times New Roman"/>
          <w:sz w:val="20"/>
          <w:szCs w:val="20"/>
        </w:rPr>
        <w:t xml:space="preserve"> jest m.in. </w:t>
      </w:r>
      <w:r w:rsidR="00380ADE" w:rsidRPr="007C4D1E">
        <w:rPr>
          <w:rFonts w:ascii="Arial Narrow" w:hAnsi="Arial Narrow" w:cs="Times New Roman"/>
          <w:sz w:val="20"/>
          <w:szCs w:val="20"/>
        </w:rPr>
        <w:t xml:space="preserve">ustalenie i </w:t>
      </w:r>
      <w:r w:rsidRPr="007C4D1E">
        <w:rPr>
          <w:rFonts w:ascii="Arial Narrow" w:hAnsi="Arial Narrow" w:cs="Times New Roman"/>
          <w:sz w:val="20"/>
          <w:szCs w:val="20"/>
        </w:rPr>
        <w:t>dochodzenie roszczeń wynikających z przepisów prawa</w:t>
      </w:r>
      <w:r w:rsidR="00B36FDB" w:rsidRPr="007C4D1E">
        <w:rPr>
          <w:rFonts w:ascii="Arial Narrow" w:hAnsi="Arial Narrow" w:cs="Times New Roman"/>
          <w:sz w:val="20"/>
          <w:szCs w:val="20"/>
        </w:rPr>
        <w:t xml:space="preserve">, </w:t>
      </w:r>
      <w:r w:rsidR="00010561" w:rsidRPr="007C4D1E">
        <w:rPr>
          <w:rFonts w:ascii="Arial Narrow" w:hAnsi="Arial Narrow" w:cs="Times New Roman"/>
          <w:sz w:val="20"/>
          <w:szCs w:val="20"/>
        </w:rPr>
        <w:t xml:space="preserve">stosowanie wewnętrznych procedur nadzoru zgodności z prawem, zapewnienia </w:t>
      </w:r>
      <w:r w:rsidR="00010561" w:rsidRPr="007C4D1E">
        <w:rPr>
          <w:rFonts w:ascii="Arial Narrow" w:hAnsi="Arial Narrow" w:cs="Times New Roman"/>
          <w:sz w:val="20"/>
          <w:szCs w:val="20"/>
        </w:rPr>
        <w:lastRenderedPageBreak/>
        <w:t xml:space="preserve">ochrony interesów i mienia </w:t>
      </w:r>
      <w:r w:rsidR="00380ADE" w:rsidRPr="007C4D1E">
        <w:rPr>
          <w:rFonts w:ascii="Arial Narrow" w:hAnsi="Arial Narrow" w:cs="Times New Roman"/>
          <w:sz w:val="20"/>
          <w:szCs w:val="20"/>
        </w:rPr>
        <w:t xml:space="preserve">Energa </w:t>
      </w:r>
      <w:r w:rsidR="000537ED" w:rsidRPr="007C4D1E">
        <w:rPr>
          <w:rFonts w:ascii="Arial Narrow" w:hAnsi="Arial Narrow" w:cs="Times New Roman"/>
          <w:sz w:val="20"/>
          <w:szCs w:val="20"/>
        </w:rPr>
        <w:t>Wytwarzanie</w:t>
      </w:r>
      <w:r w:rsidR="00010561" w:rsidRPr="007C4D1E">
        <w:rPr>
          <w:rFonts w:ascii="Arial Narrow" w:hAnsi="Arial Narrow" w:cs="Times New Roman"/>
          <w:sz w:val="20"/>
          <w:szCs w:val="20"/>
        </w:rPr>
        <w:t>, wywiązanie się z postanowień Umowy, zapewnienie realizacji uprawnień podmiotów dominujących w grupach kapitałowych</w:t>
      </w:r>
      <w:r w:rsidRPr="007C4D1E">
        <w:rPr>
          <w:rFonts w:ascii="Arial Narrow" w:hAnsi="Arial Narrow" w:cs="Times New Roman"/>
          <w:sz w:val="20"/>
          <w:szCs w:val="20"/>
        </w:rPr>
        <w:t>.</w:t>
      </w:r>
    </w:p>
    <w:p w14:paraId="61383DB0" w14:textId="53D2463F" w:rsidR="009879DC" w:rsidRPr="007C4D1E" w:rsidRDefault="009879DC" w:rsidP="009879DC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  <w:sz w:val="20"/>
          <w:szCs w:val="20"/>
          <w:lang w:eastAsia="pl-PL"/>
        </w:rPr>
      </w:pPr>
      <w:r w:rsidRPr="007C4D1E">
        <w:rPr>
          <w:rFonts w:ascii="Arial Narrow" w:hAnsi="Arial Narrow"/>
          <w:sz w:val="20"/>
          <w:szCs w:val="20"/>
          <w:lang w:eastAsia="pl-PL"/>
        </w:rPr>
        <w:t xml:space="preserve">Zakres danych osobowych przetwarzanych przez </w:t>
      </w:r>
      <w:r w:rsidR="001C687B" w:rsidRPr="007C4D1E">
        <w:rPr>
          <w:rFonts w:ascii="Arial Narrow" w:hAnsi="Arial Narrow"/>
          <w:sz w:val="20"/>
          <w:szCs w:val="20"/>
          <w:lang w:eastAsia="pl-PL"/>
        </w:rPr>
        <w:t xml:space="preserve">Energa </w:t>
      </w:r>
      <w:r w:rsidR="000537ED" w:rsidRPr="007C4D1E">
        <w:rPr>
          <w:rFonts w:ascii="Arial Narrow" w:hAnsi="Arial Narrow"/>
          <w:sz w:val="20"/>
          <w:szCs w:val="20"/>
        </w:rPr>
        <w:t>Wytwarzanie</w:t>
      </w:r>
      <w:r w:rsidR="000537ED" w:rsidRPr="007C4D1E">
        <w:rPr>
          <w:rFonts w:ascii="Arial Narrow" w:hAnsi="Arial Narrow"/>
          <w:sz w:val="20"/>
          <w:szCs w:val="20"/>
          <w:lang w:eastAsia="pl-PL"/>
        </w:rPr>
        <w:t xml:space="preserve"> </w:t>
      </w:r>
      <w:r w:rsidRPr="007C4D1E">
        <w:rPr>
          <w:rFonts w:ascii="Arial Narrow" w:hAnsi="Arial Narrow"/>
          <w:sz w:val="20"/>
          <w:szCs w:val="20"/>
          <w:lang w:eastAsia="pl-PL"/>
        </w:rPr>
        <w:t xml:space="preserve">w związku z zawarciem, realizacją </w:t>
      </w:r>
      <w:r w:rsidRPr="007C4D1E">
        <w:rPr>
          <w:rFonts w:ascii="Arial Narrow" w:hAnsi="Arial Narrow"/>
          <w:sz w:val="20"/>
          <w:szCs w:val="20"/>
          <w:lang w:eastAsia="pl-PL"/>
        </w:rPr>
        <w:br/>
        <w:t>i rozliczeniem umowy:</w:t>
      </w:r>
    </w:p>
    <w:p w14:paraId="45A37895" w14:textId="35451031" w:rsidR="009879DC" w:rsidRPr="007C4D1E" w:rsidRDefault="009879DC" w:rsidP="009879DC">
      <w:pPr>
        <w:pStyle w:val="Akapitzlist"/>
        <w:numPr>
          <w:ilvl w:val="0"/>
          <w:numId w:val="2"/>
        </w:numPr>
        <w:ind w:left="784"/>
        <w:jc w:val="both"/>
        <w:rPr>
          <w:rFonts w:ascii="Arial Narrow" w:hAnsi="Arial Narrow" w:cs="Times New Roman"/>
          <w:sz w:val="20"/>
          <w:szCs w:val="20"/>
          <w:lang w:eastAsia="pl-PL"/>
        </w:rPr>
      </w:pPr>
      <w:r w:rsidRPr="007C4D1E">
        <w:rPr>
          <w:rFonts w:ascii="Arial Narrow" w:hAnsi="Arial Narrow" w:cs="Times New Roman"/>
          <w:sz w:val="20"/>
          <w:szCs w:val="20"/>
          <w:lang w:eastAsia="pl-PL"/>
        </w:rPr>
        <w:t xml:space="preserve">dane identyfikacyjne (imię i nazwisko): pracowników </w:t>
      </w:r>
      <w:r w:rsidR="009B7CA9" w:rsidRPr="007C4D1E">
        <w:rPr>
          <w:rFonts w:ascii="Arial Narrow" w:hAnsi="Arial Narrow" w:cs="Times New Roman"/>
          <w:sz w:val="20"/>
          <w:szCs w:val="20"/>
          <w:lang w:eastAsia="pl-PL"/>
        </w:rPr>
        <w:t>Kontrahenta</w:t>
      </w:r>
      <w:r w:rsidRPr="007C4D1E">
        <w:rPr>
          <w:rFonts w:ascii="Arial Narrow" w:hAnsi="Arial Narrow" w:cs="Times New Roman"/>
          <w:sz w:val="20"/>
          <w:szCs w:val="20"/>
          <w:lang w:eastAsia="pl-PL"/>
        </w:rPr>
        <w:t xml:space="preserve">, podwykonawców i innych osób wskazanych </w:t>
      </w:r>
      <w:r w:rsidR="00EA064D">
        <w:rPr>
          <w:rFonts w:ascii="Arial Narrow" w:hAnsi="Arial Narrow" w:cs="Times New Roman"/>
          <w:sz w:val="20"/>
          <w:szCs w:val="20"/>
          <w:lang w:eastAsia="pl-PL"/>
        </w:rPr>
        <w:br/>
      </w:r>
      <w:r w:rsidRPr="007C4D1E">
        <w:rPr>
          <w:rFonts w:ascii="Arial Narrow" w:hAnsi="Arial Narrow" w:cs="Times New Roman"/>
          <w:sz w:val="20"/>
          <w:szCs w:val="20"/>
          <w:lang w:eastAsia="pl-PL"/>
        </w:rPr>
        <w:t>w dokumentach składanych w toku realizacji umowy,</w:t>
      </w:r>
      <w:r w:rsidR="009B7CA9" w:rsidRPr="007C4D1E">
        <w:rPr>
          <w:rFonts w:ascii="Arial Narrow" w:hAnsi="Arial Narrow" w:cs="Times New Roman"/>
          <w:sz w:val="20"/>
          <w:szCs w:val="20"/>
          <w:lang w:eastAsia="pl-PL"/>
        </w:rPr>
        <w:t xml:space="preserve"> jeżeli jest to niezbędne do realizacji umowy i wynika z zapisów umowy,</w:t>
      </w:r>
    </w:p>
    <w:p w14:paraId="2B55B855" w14:textId="69D6960A" w:rsidR="009879DC" w:rsidRPr="007C4D1E" w:rsidRDefault="009879DC" w:rsidP="009879DC">
      <w:pPr>
        <w:pStyle w:val="Akapitzlist"/>
        <w:numPr>
          <w:ilvl w:val="0"/>
          <w:numId w:val="2"/>
        </w:numPr>
        <w:ind w:left="784"/>
        <w:jc w:val="both"/>
        <w:rPr>
          <w:rFonts w:ascii="Arial Narrow" w:hAnsi="Arial Narrow" w:cs="Times New Roman"/>
          <w:sz w:val="20"/>
          <w:szCs w:val="20"/>
          <w:lang w:eastAsia="pl-PL"/>
        </w:rPr>
      </w:pPr>
      <w:r w:rsidRPr="007C4D1E">
        <w:rPr>
          <w:rFonts w:ascii="Arial Narrow" w:hAnsi="Arial Narrow" w:cs="Times New Roman"/>
          <w:sz w:val="20"/>
          <w:szCs w:val="20"/>
          <w:lang w:eastAsia="pl-PL"/>
        </w:rPr>
        <w:t>dane teleadresowe (adres e-mail, numer telefonu, stanowisko lub pełniona funkcja,)</w:t>
      </w:r>
      <w:r w:rsidR="00B837CF" w:rsidRPr="007C4D1E">
        <w:rPr>
          <w:rFonts w:ascii="Arial Narrow" w:hAnsi="Arial Narrow" w:cs="Times New Roman"/>
          <w:sz w:val="20"/>
          <w:szCs w:val="20"/>
          <w:lang w:eastAsia="pl-PL"/>
        </w:rPr>
        <w:t xml:space="preserve"> </w:t>
      </w:r>
      <w:r w:rsidRPr="007C4D1E">
        <w:rPr>
          <w:rFonts w:ascii="Arial Narrow" w:hAnsi="Arial Narrow" w:cs="Times New Roman"/>
          <w:sz w:val="20"/>
          <w:szCs w:val="20"/>
          <w:lang w:eastAsia="pl-PL"/>
        </w:rPr>
        <w:t>ww. osób</w:t>
      </w:r>
      <w:r w:rsidR="00B837CF" w:rsidRPr="007C4D1E">
        <w:rPr>
          <w:rFonts w:ascii="Arial Narrow" w:hAnsi="Arial Narrow" w:cs="Times New Roman"/>
          <w:sz w:val="20"/>
          <w:szCs w:val="20"/>
          <w:lang w:eastAsia="pl-PL"/>
        </w:rPr>
        <w:t xml:space="preserve"> wskazane przez Kontrahenta</w:t>
      </w:r>
      <w:r w:rsidRPr="007C4D1E">
        <w:rPr>
          <w:rFonts w:ascii="Arial Narrow" w:hAnsi="Arial Narrow" w:cs="Times New Roman"/>
          <w:sz w:val="20"/>
          <w:szCs w:val="20"/>
          <w:lang w:eastAsia="pl-PL"/>
        </w:rPr>
        <w:t>, jeżeli jest to niezbędne do realizacji umowy i wynika z zapisów umowy,</w:t>
      </w:r>
    </w:p>
    <w:p w14:paraId="39537AAB" w14:textId="0929E791" w:rsidR="00261412" w:rsidRPr="007C4D1E" w:rsidRDefault="00261412" w:rsidP="009879DC">
      <w:pPr>
        <w:pStyle w:val="Akapitzlist"/>
        <w:numPr>
          <w:ilvl w:val="0"/>
          <w:numId w:val="2"/>
        </w:numPr>
        <w:ind w:left="784"/>
        <w:jc w:val="both"/>
        <w:rPr>
          <w:rFonts w:ascii="Arial Narrow" w:hAnsi="Arial Narrow" w:cs="Times New Roman"/>
          <w:sz w:val="20"/>
          <w:szCs w:val="20"/>
          <w:lang w:eastAsia="pl-PL"/>
        </w:rPr>
      </w:pPr>
      <w:r w:rsidRPr="007C4D1E">
        <w:rPr>
          <w:rFonts w:ascii="Arial Narrow" w:hAnsi="Arial Narrow" w:cs="Times New Roman"/>
          <w:sz w:val="20"/>
          <w:szCs w:val="20"/>
          <w:lang w:eastAsia="pl-PL"/>
        </w:rPr>
        <w:t xml:space="preserve">wizerunek ww. osób, jeżeli jest to niezbędne do wydania przepustek uprawniających do wejścia na teren </w:t>
      </w:r>
      <w:r w:rsidRPr="007C4D1E">
        <w:rPr>
          <w:rFonts w:ascii="Arial Narrow" w:hAnsi="Arial Narrow" w:cs="Times New Roman"/>
          <w:sz w:val="20"/>
          <w:szCs w:val="20"/>
        </w:rPr>
        <w:t xml:space="preserve">Energa </w:t>
      </w:r>
      <w:r w:rsidR="000537ED" w:rsidRPr="007C4D1E">
        <w:rPr>
          <w:rFonts w:ascii="Arial Narrow" w:hAnsi="Arial Narrow" w:cs="Times New Roman"/>
          <w:sz w:val="20"/>
          <w:szCs w:val="20"/>
        </w:rPr>
        <w:t>Wytwarzanie</w:t>
      </w:r>
      <w:r w:rsidRPr="007C4D1E">
        <w:rPr>
          <w:rFonts w:ascii="Arial Narrow" w:hAnsi="Arial Narrow" w:cs="Times New Roman"/>
          <w:sz w:val="20"/>
          <w:szCs w:val="20"/>
        </w:rPr>
        <w:t>,</w:t>
      </w:r>
    </w:p>
    <w:p w14:paraId="017186E0" w14:textId="0EB83698" w:rsidR="00B837CF" w:rsidRPr="007C4D1E" w:rsidRDefault="00B837CF" w:rsidP="009879DC">
      <w:pPr>
        <w:pStyle w:val="Akapitzlist"/>
        <w:numPr>
          <w:ilvl w:val="0"/>
          <w:numId w:val="2"/>
        </w:numPr>
        <w:ind w:left="784"/>
        <w:jc w:val="both"/>
        <w:rPr>
          <w:rFonts w:ascii="Arial Narrow" w:hAnsi="Arial Narrow" w:cs="Times New Roman"/>
          <w:sz w:val="20"/>
          <w:szCs w:val="20"/>
          <w:lang w:eastAsia="pl-PL"/>
        </w:rPr>
      </w:pPr>
      <w:r w:rsidRPr="007C4D1E">
        <w:rPr>
          <w:rFonts w:ascii="Arial Narrow" w:hAnsi="Arial Narrow" w:cs="Times New Roman"/>
          <w:sz w:val="20"/>
          <w:szCs w:val="20"/>
        </w:rPr>
        <w:t>wizerunek ww. osób w związku z prowadzonym monitoringiem wizyjnym,</w:t>
      </w:r>
    </w:p>
    <w:p w14:paraId="128D644E" w14:textId="233EBFDE" w:rsidR="009879DC" w:rsidRPr="007C4D1E" w:rsidRDefault="009879DC" w:rsidP="009879DC">
      <w:pPr>
        <w:pStyle w:val="Akapitzlist"/>
        <w:numPr>
          <w:ilvl w:val="0"/>
          <w:numId w:val="2"/>
        </w:numPr>
        <w:ind w:left="784"/>
        <w:jc w:val="both"/>
        <w:rPr>
          <w:rFonts w:ascii="Arial Narrow" w:hAnsi="Arial Narrow" w:cs="Times New Roman"/>
          <w:sz w:val="20"/>
          <w:szCs w:val="20"/>
          <w:lang w:eastAsia="pl-PL"/>
        </w:rPr>
      </w:pPr>
      <w:r w:rsidRPr="007C4D1E">
        <w:rPr>
          <w:rFonts w:ascii="Arial Narrow" w:hAnsi="Arial Narrow" w:cs="Times New Roman"/>
          <w:sz w:val="20"/>
          <w:szCs w:val="20"/>
          <w:lang w:eastAsia="pl-PL"/>
        </w:rPr>
        <w:t>dane o uprawnieniach zawodowych i kwalifikacjach, o ile z umowy wynika obowiązek podania tych danych,</w:t>
      </w:r>
    </w:p>
    <w:p w14:paraId="4855D78A" w14:textId="77777777" w:rsidR="00261412" w:rsidRPr="007C4D1E" w:rsidRDefault="009B7CA9" w:rsidP="009879DC">
      <w:pPr>
        <w:pStyle w:val="Akapitzlist"/>
        <w:numPr>
          <w:ilvl w:val="0"/>
          <w:numId w:val="2"/>
        </w:numPr>
        <w:ind w:left="784"/>
        <w:jc w:val="both"/>
        <w:rPr>
          <w:rFonts w:ascii="Arial Narrow" w:hAnsi="Arial Narrow" w:cs="Times New Roman"/>
          <w:sz w:val="20"/>
          <w:szCs w:val="20"/>
          <w:lang w:eastAsia="pl-PL"/>
        </w:rPr>
      </w:pPr>
      <w:r w:rsidRPr="007C4D1E">
        <w:rPr>
          <w:rFonts w:ascii="Arial Narrow" w:hAnsi="Arial Narrow" w:cs="Times New Roman"/>
          <w:sz w:val="20"/>
          <w:szCs w:val="20"/>
          <w:lang w:eastAsia="pl-PL"/>
        </w:rPr>
        <w:t xml:space="preserve">dane zawarte w dokumentach potwierdzających posiadane uprawnienia i kwalifikacje, o ile z umowy wynika obowiązek </w:t>
      </w:r>
      <w:r w:rsidR="00E35E3B" w:rsidRPr="007C4D1E">
        <w:rPr>
          <w:rFonts w:ascii="Arial Narrow" w:hAnsi="Arial Narrow" w:cs="Times New Roman"/>
          <w:sz w:val="20"/>
          <w:szCs w:val="20"/>
          <w:lang w:eastAsia="pl-PL"/>
        </w:rPr>
        <w:t>okazania tych dokumentów,</w:t>
      </w:r>
    </w:p>
    <w:p w14:paraId="28FCB96D" w14:textId="370B5202" w:rsidR="00B9206F" w:rsidRPr="007C4D1E" w:rsidRDefault="00B9206F" w:rsidP="009879DC">
      <w:pPr>
        <w:pStyle w:val="Akapitzlist"/>
        <w:numPr>
          <w:ilvl w:val="0"/>
          <w:numId w:val="2"/>
        </w:numPr>
        <w:ind w:left="784"/>
        <w:jc w:val="both"/>
        <w:rPr>
          <w:rFonts w:ascii="Arial Narrow" w:hAnsi="Arial Narrow" w:cs="Times New Roman"/>
          <w:sz w:val="20"/>
          <w:szCs w:val="20"/>
          <w:lang w:eastAsia="pl-PL"/>
        </w:rPr>
      </w:pPr>
      <w:r w:rsidRPr="007C4D1E">
        <w:rPr>
          <w:rFonts w:ascii="Arial Narrow" w:hAnsi="Arial Narrow" w:cs="Times New Roman"/>
          <w:sz w:val="20"/>
          <w:szCs w:val="20"/>
          <w:lang w:eastAsia="pl-PL"/>
        </w:rPr>
        <w:t>dane dotyczące terminów ważności niezbędnych szkoleń i zaświadczeń z zakresu medycyny pracy,</w:t>
      </w:r>
    </w:p>
    <w:p w14:paraId="554DCC7E" w14:textId="58F553F9" w:rsidR="009879DC" w:rsidRPr="007C4D1E" w:rsidRDefault="009879DC" w:rsidP="009879DC">
      <w:pPr>
        <w:pStyle w:val="Akapitzlist"/>
        <w:numPr>
          <w:ilvl w:val="0"/>
          <w:numId w:val="2"/>
        </w:numPr>
        <w:ind w:left="784"/>
        <w:jc w:val="both"/>
        <w:rPr>
          <w:rFonts w:ascii="Arial Narrow" w:hAnsi="Arial Narrow" w:cs="Times New Roman"/>
          <w:sz w:val="20"/>
          <w:szCs w:val="20"/>
          <w:lang w:eastAsia="pl-PL"/>
        </w:rPr>
      </w:pPr>
      <w:r w:rsidRPr="007C4D1E">
        <w:rPr>
          <w:rFonts w:ascii="Arial Narrow" w:hAnsi="Arial Narrow" w:cs="Times New Roman"/>
          <w:sz w:val="20"/>
          <w:szCs w:val="20"/>
          <w:lang w:eastAsia="pl-PL"/>
        </w:rPr>
        <w:t>dane zawarte w formularzach ZUS ZUA pracowników</w:t>
      </w:r>
      <w:r w:rsidR="00E35E3B" w:rsidRPr="007C4D1E">
        <w:rPr>
          <w:rFonts w:ascii="Arial Narrow" w:hAnsi="Arial Narrow" w:cs="Times New Roman"/>
          <w:sz w:val="20"/>
          <w:szCs w:val="20"/>
          <w:lang w:eastAsia="pl-PL"/>
        </w:rPr>
        <w:t xml:space="preserve"> Kontrahenta,</w:t>
      </w:r>
      <w:r w:rsidRPr="007C4D1E">
        <w:rPr>
          <w:rFonts w:ascii="Arial Narrow" w:hAnsi="Arial Narrow" w:cs="Times New Roman"/>
          <w:sz w:val="20"/>
          <w:szCs w:val="20"/>
          <w:lang w:eastAsia="pl-PL"/>
        </w:rPr>
        <w:t xml:space="preserve"> podwykonawcy</w:t>
      </w:r>
      <w:r w:rsidR="00261412" w:rsidRPr="007C4D1E">
        <w:rPr>
          <w:rFonts w:ascii="Arial Narrow" w:hAnsi="Arial Narrow" w:cs="Times New Roman"/>
          <w:sz w:val="20"/>
          <w:szCs w:val="20"/>
          <w:lang w:eastAsia="pl-PL"/>
        </w:rPr>
        <w:t xml:space="preserve"> (lub innych dokumentach potwierdzających zatrudnienie)</w:t>
      </w:r>
      <w:r w:rsidRPr="007C4D1E">
        <w:rPr>
          <w:rFonts w:ascii="Arial Narrow" w:hAnsi="Arial Narrow" w:cs="Times New Roman"/>
          <w:sz w:val="20"/>
          <w:szCs w:val="20"/>
          <w:lang w:eastAsia="pl-PL"/>
        </w:rPr>
        <w:t>, którzy powinni być zatrudnieni na podstawie umowy o pracę.</w:t>
      </w:r>
    </w:p>
    <w:p w14:paraId="24AAD48B" w14:textId="17730080" w:rsidR="009879DC" w:rsidRPr="007C4D1E" w:rsidRDefault="009879DC" w:rsidP="007C4D1E">
      <w:pPr>
        <w:pStyle w:val="Akapitzlist"/>
        <w:numPr>
          <w:ilvl w:val="0"/>
          <w:numId w:val="1"/>
        </w:numPr>
        <w:jc w:val="both"/>
        <w:rPr>
          <w:rFonts w:ascii="Arial Narrow" w:hAnsi="Arial Narrow"/>
          <w:sz w:val="20"/>
          <w:szCs w:val="20"/>
          <w:lang w:eastAsia="pl-PL"/>
        </w:rPr>
      </w:pPr>
      <w:r w:rsidRPr="007C4D1E">
        <w:rPr>
          <w:rFonts w:ascii="Arial Narrow" w:hAnsi="Arial Narrow"/>
          <w:sz w:val="20"/>
          <w:szCs w:val="20"/>
          <w:lang w:eastAsia="pl-PL"/>
        </w:rPr>
        <w:t>Odbiorcami danych osobowych mogą zostać:</w:t>
      </w:r>
    </w:p>
    <w:p w14:paraId="7174367B" w14:textId="77777777" w:rsidR="00507CD2" w:rsidRPr="007C4D1E" w:rsidRDefault="00507CD2" w:rsidP="00507CD2">
      <w:pPr>
        <w:numPr>
          <w:ilvl w:val="2"/>
          <w:numId w:val="1"/>
        </w:numPr>
        <w:spacing w:after="120" w:line="240" w:lineRule="auto"/>
        <w:ind w:left="851" w:hanging="425"/>
        <w:contextualSpacing/>
        <w:jc w:val="both"/>
        <w:rPr>
          <w:rFonts w:ascii="Arial Narrow" w:hAnsi="Arial Narrow"/>
          <w:sz w:val="20"/>
          <w:szCs w:val="20"/>
          <w:lang w:eastAsia="pl-PL"/>
        </w:rPr>
      </w:pPr>
      <w:r w:rsidRPr="007C4D1E">
        <w:rPr>
          <w:rFonts w:ascii="Arial Narrow" w:hAnsi="Arial Narrow"/>
          <w:sz w:val="20"/>
          <w:szCs w:val="20"/>
          <w:lang w:eastAsia="pl-PL"/>
        </w:rPr>
        <w:t>organy i podmioty publiczne uprawnione do uzyskania danych na podstawie obowiązujących przepisów prawa, np. sądy, organy ścigania, instytucje państwowe, podmioty upoważnione do prowadzenia kontroli, gdy wystąpią z żądaniem udostępnienia danych w oparciu o stosowną podstawę prawną,</w:t>
      </w:r>
    </w:p>
    <w:p w14:paraId="125B1116" w14:textId="358AECA9" w:rsidR="00507CD2" w:rsidRPr="007C4D1E" w:rsidRDefault="00507CD2" w:rsidP="00507CD2">
      <w:pPr>
        <w:numPr>
          <w:ilvl w:val="2"/>
          <w:numId w:val="1"/>
        </w:numPr>
        <w:spacing w:after="120" w:line="240" w:lineRule="auto"/>
        <w:ind w:left="851" w:hanging="425"/>
        <w:contextualSpacing/>
        <w:jc w:val="both"/>
        <w:rPr>
          <w:rFonts w:ascii="Arial Narrow" w:hAnsi="Arial Narrow"/>
          <w:sz w:val="20"/>
          <w:szCs w:val="20"/>
          <w:lang w:eastAsia="pl-PL"/>
        </w:rPr>
      </w:pPr>
      <w:r w:rsidRPr="007C4D1E">
        <w:rPr>
          <w:rFonts w:ascii="Arial Narrow" w:hAnsi="Arial Narrow"/>
          <w:sz w:val="20"/>
          <w:szCs w:val="20"/>
          <w:lang w:eastAsia="pl-PL"/>
        </w:rPr>
        <w:t xml:space="preserve">Orlen S.A. jako podmiot dominujący w Grupie Orlen oraz inne podmioty dominujące z Grupy Orlen, w tym Energa S.A., </w:t>
      </w:r>
      <w:r w:rsidR="00EA064D">
        <w:rPr>
          <w:rFonts w:ascii="Arial Narrow" w:hAnsi="Arial Narrow"/>
          <w:sz w:val="20"/>
          <w:szCs w:val="20"/>
          <w:lang w:eastAsia="pl-PL"/>
        </w:rPr>
        <w:br/>
      </w:r>
      <w:r w:rsidRPr="007C4D1E">
        <w:rPr>
          <w:rFonts w:ascii="Arial Narrow" w:hAnsi="Arial Narrow"/>
          <w:sz w:val="20"/>
          <w:szCs w:val="20"/>
          <w:lang w:eastAsia="pl-PL"/>
        </w:rPr>
        <w:t>w celu wykonywania posiadanych uprawnień,</w:t>
      </w:r>
    </w:p>
    <w:p w14:paraId="4AAB41E6" w14:textId="0B0139DF" w:rsidR="00507CD2" w:rsidRPr="007C4D1E" w:rsidRDefault="00507CD2" w:rsidP="00507CD2">
      <w:pPr>
        <w:numPr>
          <w:ilvl w:val="2"/>
          <w:numId w:val="1"/>
        </w:numPr>
        <w:spacing w:after="120" w:line="240" w:lineRule="auto"/>
        <w:ind w:left="851" w:hanging="425"/>
        <w:contextualSpacing/>
        <w:jc w:val="both"/>
        <w:rPr>
          <w:rFonts w:ascii="Arial Narrow" w:hAnsi="Arial Narrow"/>
          <w:sz w:val="20"/>
          <w:szCs w:val="20"/>
          <w:lang w:eastAsia="pl-PL"/>
        </w:rPr>
      </w:pPr>
      <w:r w:rsidRPr="007C4D1E">
        <w:rPr>
          <w:rFonts w:ascii="Arial Narrow" w:hAnsi="Arial Narrow"/>
          <w:sz w:val="20"/>
          <w:szCs w:val="20"/>
          <w:lang w:eastAsia="pl-PL"/>
        </w:rPr>
        <w:t xml:space="preserve">uprawnione podmioty Grupy Orlen, w tym podmioty Grupy Energa, w celu wykonywania posiadanych uprawnień lub realizacji umów wiążących </w:t>
      </w:r>
      <w:r w:rsidR="00BE0F0E" w:rsidRPr="007C4D1E">
        <w:rPr>
          <w:rFonts w:ascii="Arial Narrow" w:hAnsi="Arial Narrow"/>
          <w:sz w:val="20"/>
          <w:szCs w:val="20"/>
        </w:rPr>
        <w:t xml:space="preserve">Energa </w:t>
      </w:r>
      <w:r w:rsidR="000537ED" w:rsidRPr="007C4D1E">
        <w:rPr>
          <w:rFonts w:ascii="Arial Narrow" w:hAnsi="Arial Narrow"/>
          <w:sz w:val="20"/>
          <w:szCs w:val="20"/>
        </w:rPr>
        <w:t>Wytwarzanie</w:t>
      </w:r>
      <w:r w:rsidR="00BE0F0E" w:rsidRPr="007C4D1E">
        <w:rPr>
          <w:rFonts w:ascii="Arial Narrow" w:hAnsi="Arial Narrow"/>
          <w:sz w:val="20"/>
          <w:szCs w:val="20"/>
        </w:rPr>
        <w:t xml:space="preserve"> i te podmioty</w:t>
      </w:r>
      <w:r w:rsidRPr="007C4D1E">
        <w:rPr>
          <w:rFonts w:ascii="Arial Narrow" w:hAnsi="Arial Narrow"/>
          <w:sz w:val="20"/>
          <w:szCs w:val="20"/>
          <w:lang w:eastAsia="pl-PL"/>
        </w:rPr>
        <w:t>,</w:t>
      </w:r>
    </w:p>
    <w:p w14:paraId="270BE448" w14:textId="77777777" w:rsidR="00507CD2" w:rsidRPr="007C4D1E" w:rsidRDefault="00507CD2" w:rsidP="00507CD2">
      <w:pPr>
        <w:numPr>
          <w:ilvl w:val="2"/>
          <w:numId w:val="1"/>
        </w:numPr>
        <w:spacing w:after="120" w:line="240" w:lineRule="auto"/>
        <w:ind w:left="851" w:hanging="425"/>
        <w:contextualSpacing/>
        <w:jc w:val="both"/>
        <w:rPr>
          <w:rFonts w:ascii="Arial Narrow" w:hAnsi="Arial Narrow"/>
          <w:sz w:val="20"/>
          <w:szCs w:val="20"/>
          <w:lang w:eastAsia="pl-PL"/>
        </w:rPr>
      </w:pPr>
      <w:r w:rsidRPr="007C4D1E">
        <w:rPr>
          <w:rFonts w:ascii="Arial Narrow" w:hAnsi="Arial Narrow"/>
          <w:sz w:val="20"/>
          <w:szCs w:val="20"/>
          <w:lang w:eastAsia="pl-PL"/>
        </w:rPr>
        <w:t>audytorzy zewnętrzni, biegli rewidenci i doradcy podatkowi,</w:t>
      </w:r>
    </w:p>
    <w:p w14:paraId="0E415BD3" w14:textId="77777777" w:rsidR="00507CD2" w:rsidRPr="007C4D1E" w:rsidRDefault="00507CD2" w:rsidP="00507CD2">
      <w:pPr>
        <w:numPr>
          <w:ilvl w:val="2"/>
          <w:numId w:val="1"/>
        </w:numPr>
        <w:spacing w:after="120" w:line="240" w:lineRule="auto"/>
        <w:ind w:left="851" w:hanging="425"/>
        <w:contextualSpacing/>
        <w:jc w:val="both"/>
        <w:rPr>
          <w:rFonts w:ascii="Arial Narrow" w:hAnsi="Arial Narrow"/>
          <w:sz w:val="20"/>
          <w:szCs w:val="20"/>
          <w:lang w:eastAsia="pl-PL"/>
        </w:rPr>
      </w:pPr>
      <w:r w:rsidRPr="007C4D1E">
        <w:rPr>
          <w:rFonts w:ascii="Arial Narrow" w:hAnsi="Arial Narrow"/>
          <w:sz w:val="20"/>
          <w:szCs w:val="20"/>
          <w:lang w:eastAsia="pl-PL"/>
        </w:rPr>
        <w:t>podmioty świadczące usługi doradztwa prawnego oraz w zakresie spraw sądowych,</w:t>
      </w:r>
    </w:p>
    <w:p w14:paraId="7C6C73EF" w14:textId="77777777" w:rsidR="00507CD2" w:rsidRPr="007C4D1E" w:rsidRDefault="00507CD2" w:rsidP="00507CD2">
      <w:pPr>
        <w:numPr>
          <w:ilvl w:val="2"/>
          <w:numId w:val="1"/>
        </w:numPr>
        <w:spacing w:after="120" w:line="240" w:lineRule="auto"/>
        <w:ind w:left="851" w:hanging="425"/>
        <w:contextualSpacing/>
        <w:jc w:val="both"/>
        <w:rPr>
          <w:rFonts w:ascii="Arial Narrow" w:hAnsi="Arial Narrow"/>
          <w:sz w:val="20"/>
          <w:szCs w:val="20"/>
          <w:lang w:eastAsia="pl-PL"/>
        </w:rPr>
      </w:pPr>
      <w:r w:rsidRPr="007C4D1E">
        <w:rPr>
          <w:rFonts w:ascii="Arial Narrow" w:hAnsi="Arial Narrow"/>
          <w:sz w:val="20"/>
          <w:szCs w:val="20"/>
          <w:lang w:eastAsia="pl-PL"/>
        </w:rPr>
        <w:t>uprawnione instytucje finansowe np. banki realizujące transakcje, firmy ubezpieczeniowe,</w:t>
      </w:r>
    </w:p>
    <w:p w14:paraId="67A88032" w14:textId="67E5F6FB" w:rsidR="00507CD2" w:rsidRPr="007C4D1E" w:rsidRDefault="00507CD2" w:rsidP="00507CD2">
      <w:pPr>
        <w:numPr>
          <w:ilvl w:val="2"/>
          <w:numId w:val="1"/>
        </w:numPr>
        <w:spacing w:after="120" w:line="240" w:lineRule="auto"/>
        <w:ind w:left="851" w:hanging="425"/>
        <w:contextualSpacing/>
        <w:jc w:val="both"/>
        <w:rPr>
          <w:rFonts w:ascii="Arial Narrow" w:hAnsi="Arial Narrow"/>
          <w:sz w:val="20"/>
          <w:szCs w:val="20"/>
          <w:lang w:eastAsia="pl-PL"/>
        </w:rPr>
      </w:pPr>
      <w:r w:rsidRPr="007C4D1E">
        <w:rPr>
          <w:rFonts w:ascii="Arial Narrow" w:hAnsi="Arial Narrow"/>
          <w:sz w:val="20"/>
          <w:szCs w:val="20"/>
          <w:lang w:eastAsia="pl-PL"/>
        </w:rPr>
        <w:t xml:space="preserve">inni kontrahenci współpracujący z </w:t>
      </w:r>
      <w:r w:rsidR="00BE0F0E" w:rsidRPr="007C4D1E">
        <w:rPr>
          <w:rFonts w:ascii="Arial Narrow" w:hAnsi="Arial Narrow"/>
          <w:sz w:val="20"/>
          <w:szCs w:val="20"/>
        </w:rPr>
        <w:t xml:space="preserve">Energa </w:t>
      </w:r>
      <w:r w:rsidR="000537ED" w:rsidRPr="007C4D1E">
        <w:rPr>
          <w:rFonts w:ascii="Arial Narrow" w:hAnsi="Arial Narrow"/>
          <w:sz w:val="20"/>
          <w:szCs w:val="20"/>
        </w:rPr>
        <w:t>Wytwarzanie</w:t>
      </w:r>
      <w:r w:rsidRPr="007C4D1E">
        <w:rPr>
          <w:rFonts w:ascii="Arial Narrow" w:hAnsi="Arial Narrow"/>
          <w:sz w:val="20"/>
          <w:szCs w:val="20"/>
          <w:lang w:eastAsia="pl-PL"/>
        </w:rPr>
        <w:t>, jeżeli z zakresu współpracy biznesowej/Umowy wynika obowiązek przekazania im danych osobowych,</w:t>
      </w:r>
    </w:p>
    <w:p w14:paraId="464AFF6A" w14:textId="77777777" w:rsidR="00507CD2" w:rsidRPr="007C4D1E" w:rsidRDefault="00507CD2" w:rsidP="00507CD2">
      <w:pPr>
        <w:numPr>
          <w:ilvl w:val="2"/>
          <w:numId w:val="1"/>
        </w:numPr>
        <w:spacing w:after="120" w:line="240" w:lineRule="auto"/>
        <w:ind w:left="851" w:hanging="425"/>
        <w:contextualSpacing/>
        <w:jc w:val="both"/>
        <w:rPr>
          <w:rFonts w:ascii="Arial Narrow" w:hAnsi="Arial Narrow"/>
          <w:sz w:val="20"/>
          <w:szCs w:val="20"/>
          <w:lang w:eastAsia="pl-PL"/>
        </w:rPr>
      </w:pPr>
      <w:r w:rsidRPr="007C4D1E">
        <w:rPr>
          <w:rFonts w:ascii="Arial Narrow" w:hAnsi="Arial Narrow"/>
          <w:sz w:val="20"/>
          <w:szCs w:val="20"/>
          <w:lang w:eastAsia="pl-PL"/>
        </w:rPr>
        <w:t>podmioty dostarczające korespondencję,</w:t>
      </w:r>
    </w:p>
    <w:p w14:paraId="46356C02" w14:textId="77777777" w:rsidR="00507CD2" w:rsidRPr="007C4D1E" w:rsidRDefault="00507CD2" w:rsidP="00507CD2">
      <w:pPr>
        <w:numPr>
          <w:ilvl w:val="2"/>
          <w:numId w:val="1"/>
        </w:numPr>
        <w:spacing w:after="120" w:line="240" w:lineRule="auto"/>
        <w:ind w:left="851" w:hanging="425"/>
        <w:contextualSpacing/>
        <w:jc w:val="both"/>
        <w:rPr>
          <w:rFonts w:ascii="Arial Narrow" w:hAnsi="Arial Narrow"/>
          <w:sz w:val="20"/>
          <w:szCs w:val="20"/>
          <w:lang w:eastAsia="pl-PL"/>
        </w:rPr>
      </w:pPr>
      <w:r w:rsidRPr="007C4D1E">
        <w:rPr>
          <w:rFonts w:ascii="Arial Narrow" w:hAnsi="Arial Narrow"/>
          <w:sz w:val="20"/>
          <w:szCs w:val="20"/>
          <w:lang w:eastAsia="pl-PL"/>
        </w:rPr>
        <w:t>podmioty wykonujące usługi niszczenia i archiwizacji dokumentacji,</w:t>
      </w:r>
    </w:p>
    <w:p w14:paraId="0A7D7527" w14:textId="5491658F" w:rsidR="00507CD2" w:rsidRPr="007C4D1E" w:rsidRDefault="00507CD2" w:rsidP="00507CD2">
      <w:pPr>
        <w:numPr>
          <w:ilvl w:val="2"/>
          <w:numId w:val="1"/>
        </w:numPr>
        <w:spacing w:after="120" w:line="240" w:lineRule="auto"/>
        <w:ind w:left="851" w:hanging="425"/>
        <w:contextualSpacing/>
        <w:jc w:val="both"/>
        <w:rPr>
          <w:rFonts w:ascii="Arial Narrow" w:hAnsi="Arial Narrow"/>
          <w:sz w:val="20"/>
          <w:szCs w:val="20"/>
          <w:lang w:eastAsia="pl-PL"/>
        </w:rPr>
      </w:pPr>
      <w:r w:rsidRPr="007C4D1E">
        <w:rPr>
          <w:rFonts w:ascii="Arial Narrow" w:hAnsi="Arial Narrow"/>
          <w:sz w:val="20"/>
          <w:szCs w:val="20"/>
          <w:lang w:eastAsia="pl-PL"/>
        </w:rPr>
        <w:t xml:space="preserve">podmioty świadczące usługi serwisu i obsługi technicznej urządzeń wykorzystywanych przez Energa </w:t>
      </w:r>
      <w:r w:rsidR="00B92BB9" w:rsidRPr="007C4D1E">
        <w:rPr>
          <w:rFonts w:ascii="Arial Narrow" w:hAnsi="Arial Narrow"/>
          <w:sz w:val="20"/>
          <w:szCs w:val="20"/>
        </w:rPr>
        <w:t>Wytwarzanie</w:t>
      </w:r>
      <w:r w:rsidRPr="007C4D1E">
        <w:rPr>
          <w:rFonts w:ascii="Arial Narrow" w:hAnsi="Arial Narrow"/>
          <w:sz w:val="20"/>
          <w:szCs w:val="20"/>
          <w:lang w:eastAsia="pl-PL"/>
        </w:rPr>
        <w:t>,</w:t>
      </w:r>
    </w:p>
    <w:p w14:paraId="0A040647" w14:textId="290CCA96" w:rsidR="00507CD2" w:rsidRPr="007C4D1E" w:rsidRDefault="00507CD2" w:rsidP="00507CD2">
      <w:pPr>
        <w:numPr>
          <w:ilvl w:val="2"/>
          <w:numId w:val="1"/>
        </w:numPr>
        <w:spacing w:after="120" w:line="240" w:lineRule="auto"/>
        <w:ind w:left="851" w:hanging="425"/>
        <w:contextualSpacing/>
        <w:jc w:val="both"/>
        <w:rPr>
          <w:rFonts w:ascii="Arial Narrow" w:hAnsi="Arial Narrow"/>
          <w:sz w:val="20"/>
          <w:szCs w:val="20"/>
          <w:lang w:eastAsia="pl-PL"/>
        </w:rPr>
      </w:pPr>
      <w:r w:rsidRPr="007C4D1E">
        <w:rPr>
          <w:rFonts w:ascii="Arial Narrow" w:hAnsi="Arial Narrow"/>
          <w:sz w:val="20"/>
          <w:szCs w:val="20"/>
          <w:lang w:eastAsia="pl-PL"/>
        </w:rPr>
        <w:t xml:space="preserve">podmioty świadczące usługi informatyczne w zakresie wsparcia i utrzymania systemów wykorzystywanych do przetwarzania danych osobowych przez Energa </w:t>
      </w:r>
      <w:r w:rsidR="00B92BB9" w:rsidRPr="007C4D1E">
        <w:rPr>
          <w:rFonts w:ascii="Arial Narrow" w:hAnsi="Arial Narrow"/>
          <w:sz w:val="20"/>
          <w:szCs w:val="20"/>
        </w:rPr>
        <w:t>Wytwarzanie</w:t>
      </w:r>
      <w:r w:rsidRPr="007C4D1E">
        <w:rPr>
          <w:rFonts w:ascii="Arial Narrow" w:hAnsi="Arial Narrow"/>
          <w:sz w:val="20"/>
          <w:szCs w:val="20"/>
          <w:lang w:eastAsia="pl-PL"/>
        </w:rPr>
        <w:t>, w tym poczty elektronicznej.</w:t>
      </w:r>
    </w:p>
    <w:p w14:paraId="351D0887" w14:textId="2DA5E676" w:rsidR="009879DC" w:rsidRPr="007C4D1E" w:rsidRDefault="00BE0F0E" w:rsidP="007C4D1E">
      <w:pPr>
        <w:pStyle w:val="Akapitzlist"/>
        <w:numPr>
          <w:ilvl w:val="0"/>
          <w:numId w:val="5"/>
        </w:numPr>
        <w:ind w:left="426" w:hanging="66"/>
        <w:jc w:val="both"/>
        <w:rPr>
          <w:rFonts w:ascii="Arial Narrow" w:hAnsi="Arial Narrow"/>
          <w:sz w:val="20"/>
          <w:szCs w:val="20"/>
          <w:lang w:eastAsia="pl-PL"/>
        </w:rPr>
      </w:pPr>
      <w:r w:rsidRPr="007C4D1E">
        <w:rPr>
          <w:rFonts w:ascii="Arial Narrow" w:hAnsi="Arial Narrow"/>
          <w:sz w:val="20"/>
          <w:szCs w:val="20"/>
        </w:rPr>
        <w:t xml:space="preserve">Energa </w:t>
      </w:r>
      <w:r w:rsidR="00B92BB9" w:rsidRPr="007C4D1E">
        <w:rPr>
          <w:rFonts w:ascii="Arial Narrow" w:hAnsi="Arial Narrow"/>
          <w:sz w:val="20"/>
          <w:szCs w:val="20"/>
        </w:rPr>
        <w:t>Wytwarzanie</w:t>
      </w:r>
      <w:r w:rsidRPr="007C4D1E">
        <w:rPr>
          <w:rFonts w:ascii="Arial Narrow" w:hAnsi="Arial Narrow"/>
          <w:sz w:val="20"/>
          <w:szCs w:val="20"/>
        </w:rPr>
        <w:t xml:space="preserve"> </w:t>
      </w:r>
      <w:r w:rsidR="001C687B" w:rsidRPr="007C4D1E">
        <w:rPr>
          <w:rFonts w:ascii="Arial Narrow" w:hAnsi="Arial Narrow"/>
          <w:sz w:val="20"/>
          <w:szCs w:val="20"/>
        </w:rPr>
        <w:t xml:space="preserve">może powierzyć dane osobowe dostawcom usług lub produktów działającym na jego rzecz na podstawie umów powierzenia przetwarzania danych osobowych, wymagając od takich podmiotów wykonywania czynności </w:t>
      </w:r>
      <w:r w:rsidR="00EA064D">
        <w:rPr>
          <w:rFonts w:ascii="Arial Narrow" w:hAnsi="Arial Narrow"/>
          <w:sz w:val="20"/>
          <w:szCs w:val="20"/>
        </w:rPr>
        <w:br/>
      </w:r>
      <w:r w:rsidR="001C687B" w:rsidRPr="007C4D1E">
        <w:rPr>
          <w:rFonts w:ascii="Arial Narrow" w:hAnsi="Arial Narrow"/>
          <w:sz w:val="20"/>
          <w:szCs w:val="20"/>
        </w:rPr>
        <w:t xml:space="preserve">na udokumentowane polecenie </w:t>
      </w:r>
      <w:r w:rsidRPr="007C4D1E">
        <w:rPr>
          <w:rFonts w:ascii="Arial Narrow" w:hAnsi="Arial Narrow"/>
          <w:sz w:val="20"/>
          <w:szCs w:val="20"/>
        </w:rPr>
        <w:t xml:space="preserve">Energa </w:t>
      </w:r>
      <w:r w:rsidR="00B92BB9" w:rsidRPr="007C4D1E">
        <w:rPr>
          <w:rFonts w:ascii="Arial Narrow" w:hAnsi="Arial Narrow"/>
          <w:sz w:val="20"/>
          <w:szCs w:val="20"/>
        </w:rPr>
        <w:t>Wytwarzanie</w:t>
      </w:r>
      <w:r w:rsidR="001C687B" w:rsidRPr="007C4D1E">
        <w:rPr>
          <w:rFonts w:ascii="Arial Narrow" w:hAnsi="Arial Narrow"/>
          <w:sz w:val="20"/>
          <w:szCs w:val="20"/>
        </w:rPr>
        <w:t xml:space="preserve">, pod warunkiem zachowania poufności i zapewnienia ochrony prywatności oraz bezpieczeństwa powierzonych danych osobowych na poziomie nie niższym niż w </w:t>
      </w:r>
      <w:r w:rsidRPr="007C4D1E">
        <w:rPr>
          <w:rFonts w:ascii="Arial Narrow" w:hAnsi="Arial Narrow"/>
          <w:sz w:val="20"/>
          <w:szCs w:val="20"/>
        </w:rPr>
        <w:t xml:space="preserve">Energa </w:t>
      </w:r>
      <w:r w:rsidR="00B92BB9" w:rsidRPr="007C4D1E">
        <w:rPr>
          <w:rFonts w:ascii="Arial Narrow" w:hAnsi="Arial Narrow"/>
          <w:sz w:val="20"/>
          <w:szCs w:val="20"/>
        </w:rPr>
        <w:t>Wytwarzanie.</w:t>
      </w:r>
    </w:p>
    <w:p w14:paraId="4D6E7E65" w14:textId="77777777" w:rsidR="00A23813" w:rsidRPr="007C4D1E" w:rsidRDefault="00A23813" w:rsidP="00A23813">
      <w:pPr>
        <w:pStyle w:val="Akapitzlist"/>
        <w:numPr>
          <w:ilvl w:val="0"/>
          <w:numId w:val="5"/>
        </w:numPr>
        <w:jc w:val="both"/>
        <w:rPr>
          <w:rFonts w:ascii="Arial Narrow" w:hAnsi="Arial Narrow"/>
          <w:sz w:val="20"/>
          <w:szCs w:val="20"/>
          <w:lang w:eastAsia="pl-PL"/>
        </w:rPr>
      </w:pPr>
      <w:r w:rsidRPr="007C4D1E">
        <w:rPr>
          <w:rFonts w:ascii="Arial Narrow" w:hAnsi="Arial Narrow"/>
          <w:sz w:val="20"/>
          <w:szCs w:val="20"/>
          <w:lang w:eastAsia="pl-PL"/>
        </w:rPr>
        <w:t xml:space="preserve">W niektórych sytuacjach, Pani/Pana dane osobowe mogą być przekazane do państw trzecich (poza Europejski Obszar Gospodarczy, zwany dalej: „EOG”) lub organizacji międzynarodowych w rozumieniu RODO. Przekazanie danych osobowych będzie mogło nastąpić pod warunkiem spełniania, przez podmioty otrzymujące, wymagań określonych w RODO oraz przy zastosowaniu odpowiednich zabezpieczeń prawnych, którymi są w szczególności standardowe klauzule umowne zatwierdzone przez Komisję Europejską, a w zakresie w jakim transfer dotyczy Stanów Zjednoczonych - mechanizmy legalizujące transfer danych osobowych w oparciu o reguły ochrony danych EU-U.S. tzw. Data </w:t>
      </w:r>
      <w:proofErr w:type="spellStart"/>
      <w:r w:rsidRPr="007C4D1E">
        <w:rPr>
          <w:rFonts w:ascii="Arial Narrow" w:hAnsi="Arial Narrow"/>
          <w:sz w:val="20"/>
          <w:szCs w:val="20"/>
          <w:lang w:eastAsia="pl-PL"/>
        </w:rPr>
        <w:t>Privacy</w:t>
      </w:r>
      <w:proofErr w:type="spellEnd"/>
      <w:r w:rsidRPr="007C4D1E">
        <w:rPr>
          <w:rFonts w:ascii="Arial Narrow" w:hAnsi="Arial Narrow"/>
          <w:sz w:val="20"/>
          <w:szCs w:val="20"/>
          <w:lang w:eastAsia="pl-PL"/>
        </w:rPr>
        <w:t xml:space="preserve"> Framework”. Ograniczyliśmy nasze miejsca przechowywania danych do centrów danych w Unii Europejskiej. Jednak, w związku z wykorzystywaniem rozwiązań chmurowych, w wyjątkowych sytuacjach (np. ochrona przed incydentami, naprawy serwisowe) może dochodzić do transferu Pani/Pana danych osobowych poza EOG. Ponadto, firma Microsoft US może uzyskać dostęp do miejsca przechowywania danych, którego używamy do celów konserwacji lub w związku udzielaniem pomocy technicznej. Transfer danych może mieć miejsce również w przypadku, gdy uczestnicy spotkań online znajdują się w państwie trzecim. Transfer danych może wystąpić również podczas organizacji podróży </w:t>
      </w:r>
      <w:proofErr w:type="gramStart"/>
      <w:r w:rsidRPr="007C4D1E">
        <w:rPr>
          <w:rFonts w:ascii="Arial Narrow" w:hAnsi="Arial Narrow"/>
          <w:sz w:val="20"/>
          <w:szCs w:val="20"/>
          <w:lang w:eastAsia="pl-PL"/>
        </w:rPr>
        <w:t>służbowych  poza</w:t>
      </w:r>
      <w:proofErr w:type="gramEnd"/>
      <w:r w:rsidRPr="007C4D1E">
        <w:rPr>
          <w:rFonts w:ascii="Arial Narrow" w:hAnsi="Arial Narrow"/>
          <w:sz w:val="20"/>
          <w:szCs w:val="20"/>
          <w:lang w:eastAsia="pl-PL"/>
        </w:rPr>
        <w:t xml:space="preserve"> EOG.</w:t>
      </w:r>
    </w:p>
    <w:p w14:paraId="78A500DF" w14:textId="627A86AA" w:rsidR="009879DC" w:rsidRPr="007C4D1E" w:rsidRDefault="009879DC" w:rsidP="009879DC">
      <w:pPr>
        <w:pStyle w:val="Akapitzlist"/>
        <w:numPr>
          <w:ilvl w:val="0"/>
          <w:numId w:val="5"/>
        </w:numPr>
        <w:jc w:val="both"/>
        <w:rPr>
          <w:rFonts w:ascii="Arial Narrow" w:hAnsi="Arial Narrow" w:cs="Times New Roman"/>
          <w:sz w:val="20"/>
          <w:szCs w:val="20"/>
          <w:lang w:eastAsia="pl-PL"/>
        </w:rPr>
      </w:pPr>
      <w:r w:rsidRPr="007C4D1E">
        <w:rPr>
          <w:rFonts w:ascii="Arial Narrow" w:hAnsi="Arial Narrow" w:cs="Times New Roman"/>
          <w:sz w:val="20"/>
          <w:szCs w:val="20"/>
          <w:lang w:eastAsia="pl-PL"/>
        </w:rPr>
        <w:t xml:space="preserve">Dane osobowe będą przetwarzane przez okres niezbędny do realizacji celów przetwarzania wskazanych w pkt. </w:t>
      </w:r>
      <w:r w:rsidR="00DB13D8" w:rsidRPr="007C4D1E">
        <w:rPr>
          <w:rFonts w:ascii="Arial Narrow" w:hAnsi="Arial Narrow" w:cs="Times New Roman"/>
          <w:sz w:val="20"/>
          <w:szCs w:val="20"/>
          <w:lang w:eastAsia="pl-PL"/>
        </w:rPr>
        <w:t>5</w:t>
      </w:r>
      <w:r w:rsidRPr="007C4D1E">
        <w:rPr>
          <w:rFonts w:ascii="Arial Narrow" w:hAnsi="Arial Narrow" w:cs="Times New Roman"/>
          <w:sz w:val="20"/>
          <w:szCs w:val="20"/>
          <w:lang w:eastAsia="pl-PL"/>
        </w:rPr>
        <w:t xml:space="preserve"> </w:t>
      </w:r>
      <w:r w:rsidRPr="007C4D1E">
        <w:rPr>
          <w:rFonts w:ascii="Arial Narrow" w:hAnsi="Arial Narrow" w:cs="Times New Roman"/>
          <w:sz w:val="20"/>
          <w:szCs w:val="20"/>
        </w:rPr>
        <w:t>lub do chwili pozytywnego rozpatrzenia wniesionego przez Panią/Pana sprzeciwu wobec przetwarzania danych.</w:t>
      </w:r>
    </w:p>
    <w:p w14:paraId="6D1F5688" w14:textId="77777777" w:rsidR="009879DC" w:rsidRPr="007C4D1E" w:rsidRDefault="009879DC" w:rsidP="009879DC">
      <w:pPr>
        <w:pStyle w:val="Akapitzlist"/>
        <w:numPr>
          <w:ilvl w:val="0"/>
          <w:numId w:val="5"/>
        </w:numPr>
        <w:jc w:val="both"/>
        <w:rPr>
          <w:rFonts w:ascii="Arial Narrow" w:hAnsi="Arial Narrow" w:cs="Times New Roman"/>
          <w:sz w:val="20"/>
          <w:szCs w:val="20"/>
          <w:lang w:eastAsia="pl-PL"/>
        </w:rPr>
      </w:pPr>
      <w:r w:rsidRPr="007C4D1E">
        <w:rPr>
          <w:rFonts w:ascii="Arial Narrow" w:hAnsi="Arial Narrow" w:cs="Times New Roman"/>
          <w:sz w:val="20"/>
          <w:szCs w:val="20"/>
          <w:lang w:eastAsia="pl-PL"/>
        </w:rPr>
        <w:t xml:space="preserve">Okres, przez który dane osobowe będą przetwarzane wyznaczany będzie m.in. w oparciu o następujące kryteria: </w:t>
      </w:r>
    </w:p>
    <w:p w14:paraId="6647926B" w14:textId="77777777" w:rsidR="009879DC" w:rsidRPr="007C4D1E" w:rsidRDefault="009879DC" w:rsidP="009879DC">
      <w:pPr>
        <w:pStyle w:val="Akapitzlist"/>
        <w:numPr>
          <w:ilvl w:val="1"/>
          <w:numId w:val="5"/>
        </w:numPr>
        <w:jc w:val="both"/>
        <w:rPr>
          <w:rFonts w:ascii="Arial Narrow" w:hAnsi="Arial Narrow" w:cs="Times New Roman"/>
          <w:sz w:val="20"/>
          <w:szCs w:val="20"/>
          <w:lang w:eastAsia="pl-PL"/>
        </w:rPr>
      </w:pPr>
      <w:r w:rsidRPr="007C4D1E">
        <w:rPr>
          <w:rFonts w:ascii="Arial Narrow" w:hAnsi="Arial Narrow" w:cs="Times New Roman"/>
          <w:sz w:val="20"/>
          <w:szCs w:val="20"/>
          <w:lang w:eastAsia="pl-PL"/>
        </w:rPr>
        <w:t>czas niezbędny do utrzymywania z Panią/Panem kontaktów służbowych związanych z realizacją umowy,</w:t>
      </w:r>
    </w:p>
    <w:p w14:paraId="62C90C2E" w14:textId="77777777" w:rsidR="009879DC" w:rsidRPr="007C4D1E" w:rsidRDefault="009879DC" w:rsidP="009879DC">
      <w:pPr>
        <w:pStyle w:val="Akapitzlist"/>
        <w:numPr>
          <w:ilvl w:val="1"/>
          <w:numId w:val="5"/>
        </w:numPr>
        <w:jc w:val="both"/>
        <w:rPr>
          <w:rFonts w:ascii="Arial Narrow" w:hAnsi="Arial Narrow" w:cs="Times New Roman"/>
          <w:sz w:val="20"/>
          <w:szCs w:val="20"/>
          <w:lang w:eastAsia="pl-PL"/>
        </w:rPr>
      </w:pPr>
      <w:r w:rsidRPr="007C4D1E">
        <w:rPr>
          <w:rFonts w:ascii="Arial Narrow" w:hAnsi="Arial Narrow" w:cs="Times New Roman"/>
          <w:sz w:val="20"/>
          <w:szCs w:val="20"/>
          <w:lang w:eastAsia="pl-PL"/>
        </w:rPr>
        <w:t>termin realizacji i rozliczenia umowy,</w:t>
      </w:r>
    </w:p>
    <w:p w14:paraId="55E51D79" w14:textId="334D0D9F" w:rsidR="009879DC" w:rsidRPr="007C4D1E" w:rsidRDefault="009879DC" w:rsidP="009879DC">
      <w:pPr>
        <w:pStyle w:val="Akapitzlist"/>
        <w:numPr>
          <w:ilvl w:val="1"/>
          <w:numId w:val="5"/>
        </w:numPr>
        <w:jc w:val="both"/>
        <w:rPr>
          <w:rFonts w:ascii="Arial Narrow" w:hAnsi="Arial Narrow" w:cs="Times New Roman"/>
          <w:sz w:val="20"/>
          <w:szCs w:val="20"/>
          <w:lang w:eastAsia="pl-PL"/>
        </w:rPr>
      </w:pPr>
      <w:r w:rsidRPr="007C4D1E">
        <w:rPr>
          <w:rFonts w:ascii="Arial Narrow" w:hAnsi="Arial Narrow" w:cs="Times New Roman"/>
          <w:sz w:val="20"/>
          <w:szCs w:val="20"/>
          <w:lang w:eastAsia="pl-PL"/>
        </w:rPr>
        <w:t>okres archiwizacji dokumentacji dotyczącej realizacji umowy,</w:t>
      </w:r>
    </w:p>
    <w:p w14:paraId="2E105E96" w14:textId="638A1F6B" w:rsidR="001C687B" w:rsidRPr="007C4D1E" w:rsidRDefault="001C687B" w:rsidP="001C687B">
      <w:pPr>
        <w:pStyle w:val="Akapitzlist"/>
        <w:numPr>
          <w:ilvl w:val="1"/>
          <w:numId w:val="5"/>
        </w:numPr>
        <w:spacing w:after="120"/>
        <w:contextualSpacing/>
        <w:jc w:val="both"/>
        <w:rPr>
          <w:rFonts w:ascii="Arial Narrow" w:hAnsi="Arial Narrow" w:cs="Times New Roman"/>
          <w:sz w:val="20"/>
          <w:szCs w:val="20"/>
          <w:lang w:eastAsia="pl-PL"/>
        </w:rPr>
      </w:pPr>
      <w:r w:rsidRPr="007C4D1E">
        <w:rPr>
          <w:rFonts w:ascii="Arial Narrow" w:hAnsi="Arial Narrow" w:cs="Times New Roman"/>
          <w:sz w:val="20"/>
          <w:szCs w:val="20"/>
          <w:lang w:eastAsia="pl-PL"/>
        </w:rPr>
        <w:t xml:space="preserve">czas niezbędny do </w:t>
      </w:r>
      <w:r w:rsidRPr="007C4D1E">
        <w:rPr>
          <w:rFonts w:ascii="Arial Narrow" w:hAnsi="Arial Narrow" w:cs="Times New Roman"/>
          <w:sz w:val="20"/>
          <w:szCs w:val="20"/>
        </w:rPr>
        <w:t xml:space="preserve">wypełnienia obowiązków prawnych ciążących na </w:t>
      </w:r>
      <w:r w:rsidR="00BE0F0E" w:rsidRPr="007C4D1E">
        <w:rPr>
          <w:rFonts w:ascii="Arial Narrow" w:hAnsi="Arial Narrow" w:cs="Times New Roman"/>
          <w:sz w:val="20"/>
          <w:szCs w:val="20"/>
        </w:rPr>
        <w:t xml:space="preserve">Energa </w:t>
      </w:r>
      <w:r w:rsidR="00B92BB9" w:rsidRPr="007C4D1E">
        <w:rPr>
          <w:rFonts w:ascii="Arial Narrow" w:hAnsi="Arial Narrow" w:cs="Times New Roman"/>
          <w:sz w:val="20"/>
          <w:szCs w:val="20"/>
        </w:rPr>
        <w:t>Wytwarzanie</w:t>
      </w:r>
      <w:r w:rsidRPr="007C4D1E">
        <w:rPr>
          <w:rFonts w:ascii="Arial Narrow" w:hAnsi="Arial Narrow" w:cs="Times New Roman"/>
          <w:sz w:val="20"/>
          <w:szCs w:val="20"/>
        </w:rPr>
        <w:t>,</w:t>
      </w:r>
    </w:p>
    <w:p w14:paraId="51A87FDA" w14:textId="77777777" w:rsidR="009879DC" w:rsidRPr="007C4D1E" w:rsidRDefault="009879DC" w:rsidP="009879DC">
      <w:pPr>
        <w:pStyle w:val="Akapitzlist"/>
        <w:numPr>
          <w:ilvl w:val="1"/>
          <w:numId w:val="5"/>
        </w:numPr>
        <w:jc w:val="both"/>
        <w:rPr>
          <w:rFonts w:ascii="Arial Narrow" w:hAnsi="Arial Narrow" w:cs="Times New Roman"/>
          <w:sz w:val="20"/>
          <w:szCs w:val="20"/>
          <w:lang w:eastAsia="pl-PL"/>
        </w:rPr>
      </w:pPr>
      <w:r w:rsidRPr="007C4D1E">
        <w:rPr>
          <w:rFonts w:ascii="Arial Narrow" w:hAnsi="Arial Narrow" w:cs="Times New Roman"/>
          <w:sz w:val="20"/>
          <w:szCs w:val="20"/>
          <w:lang w:eastAsia="pl-PL"/>
        </w:rPr>
        <w:t>czas niezbędny do ustalenia, dochodzenia lub obrony roszczeń wynikających z przepisów prawa.</w:t>
      </w:r>
    </w:p>
    <w:p w14:paraId="483DA051" w14:textId="4B00DADF" w:rsidR="009879DC" w:rsidRPr="007C4D1E" w:rsidRDefault="002541F7" w:rsidP="009879DC">
      <w:pPr>
        <w:pStyle w:val="Akapitzlist"/>
        <w:numPr>
          <w:ilvl w:val="0"/>
          <w:numId w:val="5"/>
        </w:numPr>
        <w:jc w:val="both"/>
        <w:rPr>
          <w:rFonts w:ascii="Arial Narrow" w:hAnsi="Arial Narrow" w:cs="Times New Roman"/>
          <w:sz w:val="20"/>
          <w:szCs w:val="20"/>
          <w:lang w:eastAsia="pl-PL"/>
        </w:rPr>
      </w:pPr>
      <w:r w:rsidRPr="007C4D1E">
        <w:rPr>
          <w:rFonts w:ascii="Arial Narrow" w:hAnsi="Arial Narrow" w:cs="Times New Roman"/>
          <w:sz w:val="20"/>
          <w:szCs w:val="20"/>
          <w:lang w:eastAsia="pl-PL"/>
        </w:rPr>
        <w:t>W wyniku przetwarzania danych osobowych, decyzje dotyczące Pani/Pana nie będą podejmowane w sposób zautomatyzowany</w:t>
      </w:r>
      <w:r w:rsidR="009879DC" w:rsidRPr="007C4D1E">
        <w:rPr>
          <w:rFonts w:ascii="Arial Narrow" w:hAnsi="Arial Narrow" w:cs="Times New Roman"/>
          <w:sz w:val="20"/>
          <w:szCs w:val="20"/>
          <w:lang w:eastAsia="pl-PL"/>
        </w:rPr>
        <w:t>.</w:t>
      </w:r>
    </w:p>
    <w:p w14:paraId="7AD977F9" w14:textId="6B0E1244" w:rsidR="002541F7" w:rsidRPr="007C4D1E" w:rsidRDefault="002541F7" w:rsidP="009879DC">
      <w:pPr>
        <w:pStyle w:val="Akapitzlist"/>
        <w:numPr>
          <w:ilvl w:val="0"/>
          <w:numId w:val="5"/>
        </w:numPr>
        <w:jc w:val="both"/>
        <w:rPr>
          <w:rFonts w:ascii="Arial Narrow" w:hAnsi="Arial Narrow" w:cs="Times New Roman"/>
          <w:sz w:val="20"/>
          <w:szCs w:val="20"/>
          <w:lang w:eastAsia="pl-PL"/>
        </w:rPr>
      </w:pPr>
      <w:r w:rsidRPr="007C4D1E">
        <w:rPr>
          <w:rFonts w:ascii="Arial Narrow" w:hAnsi="Arial Narrow" w:cs="Times New Roman"/>
          <w:sz w:val="20"/>
          <w:szCs w:val="20"/>
          <w:lang w:eastAsia="pl-PL"/>
        </w:rPr>
        <w:lastRenderedPageBreak/>
        <w:t xml:space="preserve">Jeżeli dane osobowe pozyskujemy bezpośrednio od Pani/Pana to informujemy, że podanie danych jest </w:t>
      </w:r>
      <w:r w:rsidR="00EA064D" w:rsidRPr="007C4D1E">
        <w:rPr>
          <w:rFonts w:ascii="Arial Narrow" w:hAnsi="Arial Narrow" w:cs="Times New Roman"/>
          <w:sz w:val="20"/>
          <w:szCs w:val="20"/>
          <w:lang w:eastAsia="pl-PL"/>
        </w:rPr>
        <w:t>dobrowolne,</w:t>
      </w:r>
      <w:r w:rsidRPr="007C4D1E">
        <w:rPr>
          <w:rFonts w:ascii="Arial Narrow" w:hAnsi="Arial Narrow" w:cs="Times New Roman"/>
          <w:sz w:val="20"/>
          <w:szCs w:val="20"/>
          <w:lang w:eastAsia="pl-PL"/>
        </w:rPr>
        <w:t xml:space="preserve"> ale niezbędne do </w:t>
      </w:r>
      <w:r w:rsidR="00BE0F0E" w:rsidRPr="007C4D1E">
        <w:rPr>
          <w:rFonts w:ascii="Arial Narrow" w:hAnsi="Arial Narrow" w:cs="Times New Roman"/>
          <w:sz w:val="20"/>
          <w:szCs w:val="20"/>
          <w:lang w:eastAsia="pl-PL"/>
        </w:rPr>
        <w:t>wykonywania</w:t>
      </w:r>
      <w:r w:rsidRPr="007C4D1E">
        <w:rPr>
          <w:rFonts w:ascii="Arial Narrow" w:hAnsi="Arial Narrow" w:cs="Times New Roman"/>
          <w:sz w:val="20"/>
          <w:szCs w:val="20"/>
          <w:lang w:eastAsia="pl-PL"/>
        </w:rPr>
        <w:t xml:space="preserve"> przedsięwzięć </w:t>
      </w:r>
      <w:r w:rsidR="00BE0F0E" w:rsidRPr="007C4D1E">
        <w:rPr>
          <w:rFonts w:ascii="Arial Narrow" w:hAnsi="Arial Narrow" w:cs="Times New Roman"/>
          <w:sz w:val="20"/>
          <w:szCs w:val="20"/>
          <w:lang w:eastAsia="pl-PL"/>
        </w:rPr>
        <w:t>związanych realizacją</w:t>
      </w:r>
      <w:r w:rsidRPr="007C4D1E">
        <w:rPr>
          <w:rFonts w:ascii="Arial Narrow" w:hAnsi="Arial Narrow" w:cs="Times New Roman"/>
          <w:sz w:val="20"/>
          <w:szCs w:val="20"/>
          <w:lang w:eastAsia="pl-PL"/>
        </w:rPr>
        <w:t xml:space="preserve"> Umowy.</w:t>
      </w:r>
    </w:p>
    <w:p w14:paraId="7F3C2042" w14:textId="77777777" w:rsidR="009879DC" w:rsidRPr="007C4D1E" w:rsidRDefault="009879DC" w:rsidP="009879DC">
      <w:pPr>
        <w:pStyle w:val="Akapitzlist"/>
        <w:numPr>
          <w:ilvl w:val="0"/>
          <w:numId w:val="5"/>
        </w:numPr>
        <w:jc w:val="both"/>
        <w:rPr>
          <w:rFonts w:ascii="Arial Narrow" w:hAnsi="Arial Narrow" w:cs="Times New Roman"/>
          <w:sz w:val="20"/>
          <w:szCs w:val="20"/>
          <w:lang w:eastAsia="pl-PL"/>
        </w:rPr>
      </w:pPr>
      <w:r w:rsidRPr="007C4D1E">
        <w:rPr>
          <w:rFonts w:ascii="Arial Narrow" w:hAnsi="Arial Narrow" w:cs="Times New Roman"/>
          <w:sz w:val="20"/>
          <w:szCs w:val="20"/>
          <w:lang w:eastAsia="pl-PL"/>
        </w:rPr>
        <w:t>Osoba, której dotyczą dane posiada prawo do:</w:t>
      </w:r>
    </w:p>
    <w:p w14:paraId="40AE8634" w14:textId="029285BF" w:rsidR="009879DC" w:rsidRPr="007C4D1E" w:rsidRDefault="009879DC" w:rsidP="009879DC">
      <w:pPr>
        <w:pStyle w:val="Akapitzlist"/>
        <w:numPr>
          <w:ilvl w:val="1"/>
          <w:numId w:val="4"/>
        </w:numPr>
        <w:ind w:left="812" w:hanging="448"/>
        <w:jc w:val="both"/>
        <w:rPr>
          <w:rFonts w:ascii="Arial Narrow" w:hAnsi="Arial Narrow" w:cs="Times New Roman"/>
          <w:sz w:val="20"/>
          <w:szCs w:val="20"/>
          <w:lang w:eastAsia="pl-PL"/>
        </w:rPr>
      </w:pPr>
      <w:r w:rsidRPr="007C4D1E">
        <w:rPr>
          <w:rFonts w:ascii="Arial Narrow" w:hAnsi="Arial Narrow" w:cs="Times New Roman"/>
          <w:sz w:val="20"/>
          <w:szCs w:val="20"/>
          <w:lang w:eastAsia="pl-PL"/>
        </w:rPr>
        <w:t xml:space="preserve">dostępu do danych osobowych jej dotyczących i żądania ich kopii, z uwzględnieniem faktu, że </w:t>
      </w:r>
      <w:r w:rsidR="009E2A09" w:rsidRPr="007C4D1E">
        <w:rPr>
          <w:rFonts w:ascii="Arial Narrow" w:hAnsi="Arial Narrow" w:cs="Times New Roman"/>
          <w:sz w:val="20"/>
          <w:szCs w:val="20"/>
        </w:rPr>
        <w:t xml:space="preserve">Energa </w:t>
      </w:r>
      <w:r w:rsidR="00B92BB9" w:rsidRPr="007C4D1E">
        <w:rPr>
          <w:rFonts w:ascii="Arial Narrow" w:hAnsi="Arial Narrow" w:cs="Times New Roman"/>
          <w:sz w:val="20"/>
          <w:szCs w:val="20"/>
        </w:rPr>
        <w:t>Wytwarzanie</w:t>
      </w:r>
      <w:r w:rsidRPr="007C4D1E">
        <w:rPr>
          <w:rFonts w:ascii="Arial Narrow" w:hAnsi="Arial Narrow" w:cs="Times New Roman"/>
          <w:sz w:val="20"/>
          <w:szCs w:val="20"/>
        </w:rPr>
        <w:t xml:space="preserve"> może żądać od osoby, której dane dotyczą, wskazania dodatkowych informacji mających na celu sprecyzowanie żądania,</w:t>
      </w:r>
    </w:p>
    <w:p w14:paraId="025F470C" w14:textId="77777777" w:rsidR="009879DC" w:rsidRPr="007C4D1E" w:rsidRDefault="009879DC" w:rsidP="009879DC">
      <w:pPr>
        <w:pStyle w:val="Akapitzlist"/>
        <w:numPr>
          <w:ilvl w:val="1"/>
          <w:numId w:val="4"/>
        </w:numPr>
        <w:ind w:left="812" w:hanging="448"/>
        <w:jc w:val="both"/>
        <w:rPr>
          <w:rFonts w:ascii="Arial Narrow" w:hAnsi="Arial Narrow" w:cs="Times New Roman"/>
          <w:sz w:val="20"/>
          <w:szCs w:val="20"/>
          <w:lang w:eastAsia="pl-PL"/>
        </w:rPr>
      </w:pPr>
      <w:r w:rsidRPr="007C4D1E">
        <w:rPr>
          <w:rFonts w:ascii="Arial Narrow" w:hAnsi="Arial Narrow" w:cs="Times New Roman"/>
          <w:sz w:val="20"/>
          <w:szCs w:val="20"/>
          <w:lang w:eastAsia="pl-PL"/>
        </w:rPr>
        <w:t>sprostowania lub uzupełnienia jej danych osobowych</w:t>
      </w:r>
      <w:r w:rsidRPr="007C4D1E">
        <w:rPr>
          <w:rFonts w:ascii="Arial Narrow" w:hAnsi="Arial Narrow" w:cs="Times New Roman"/>
          <w:sz w:val="20"/>
          <w:szCs w:val="20"/>
        </w:rPr>
        <w:t xml:space="preserve">, </w:t>
      </w:r>
    </w:p>
    <w:p w14:paraId="1C3535C8" w14:textId="15DFBC08" w:rsidR="009879DC" w:rsidRPr="007C4D1E" w:rsidRDefault="009879DC" w:rsidP="009879DC">
      <w:pPr>
        <w:pStyle w:val="Akapitzlist"/>
        <w:numPr>
          <w:ilvl w:val="1"/>
          <w:numId w:val="4"/>
        </w:numPr>
        <w:ind w:left="812" w:hanging="448"/>
        <w:jc w:val="both"/>
        <w:rPr>
          <w:rFonts w:ascii="Arial Narrow" w:hAnsi="Arial Narrow" w:cs="Times New Roman"/>
          <w:sz w:val="20"/>
          <w:szCs w:val="20"/>
          <w:lang w:eastAsia="pl-PL"/>
        </w:rPr>
      </w:pPr>
      <w:r w:rsidRPr="007C4D1E">
        <w:rPr>
          <w:rFonts w:ascii="Arial Narrow" w:hAnsi="Arial Narrow" w:cs="Times New Roman"/>
          <w:sz w:val="20"/>
          <w:szCs w:val="20"/>
          <w:lang w:eastAsia="pl-PL"/>
        </w:rPr>
        <w:t xml:space="preserve">żądania od </w:t>
      </w:r>
      <w:r w:rsidR="009E2A09" w:rsidRPr="007C4D1E">
        <w:rPr>
          <w:rFonts w:ascii="Arial Narrow" w:hAnsi="Arial Narrow" w:cs="Times New Roman"/>
          <w:sz w:val="20"/>
          <w:szCs w:val="20"/>
        </w:rPr>
        <w:t xml:space="preserve">Energa </w:t>
      </w:r>
      <w:r w:rsidR="00B92BB9" w:rsidRPr="007C4D1E">
        <w:rPr>
          <w:rFonts w:ascii="Arial Narrow" w:hAnsi="Arial Narrow" w:cs="Times New Roman"/>
          <w:sz w:val="20"/>
          <w:szCs w:val="20"/>
        </w:rPr>
        <w:t>Wytwarzanie</w:t>
      </w:r>
      <w:r w:rsidRPr="007C4D1E">
        <w:rPr>
          <w:rFonts w:ascii="Arial Narrow" w:hAnsi="Arial Narrow" w:cs="Times New Roman"/>
          <w:sz w:val="20"/>
          <w:szCs w:val="20"/>
          <w:lang w:eastAsia="pl-PL"/>
        </w:rPr>
        <w:t xml:space="preserve"> ograniczenia przetwarzania danych osobowych, przy czym przepisy odrębne mogą wyłączyć możliwość skorzystania z tego prawa, w tym m.in.</w:t>
      </w:r>
      <w:r w:rsidRPr="007C4D1E">
        <w:rPr>
          <w:rFonts w:ascii="Arial Narrow" w:hAnsi="Arial Narrow" w:cs="Times New Roman"/>
          <w:sz w:val="20"/>
          <w:szCs w:val="20"/>
        </w:rPr>
        <w:t xml:space="preserve"> w przypadkach, o których mowa w art. 18 ust. 2 RODO (prawo do ograniczenia przetwarzania nie ma zastosowania w odniesieniu do przechowywania, w celu zapewnienia korzystania </w:t>
      </w:r>
      <w:r w:rsidR="00EA064D">
        <w:rPr>
          <w:rFonts w:ascii="Arial Narrow" w:hAnsi="Arial Narrow" w:cs="Times New Roman"/>
          <w:sz w:val="20"/>
          <w:szCs w:val="20"/>
        </w:rPr>
        <w:br/>
      </w:r>
      <w:r w:rsidRPr="007C4D1E">
        <w:rPr>
          <w:rFonts w:ascii="Arial Narrow" w:hAnsi="Arial Narrow" w:cs="Times New Roman"/>
          <w:sz w:val="20"/>
          <w:szCs w:val="20"/>
        </w:rPr>
        <w:t>ze środków ochrony prawnej lub w celu ochrony praw innej osoby fizycznej lub prawnej, lub z uwagi na ważne względy interesu publicznego Unii Europejskiej lub państwa członkowskiego)</w:t>
      </w:r>
      <w:r w:rsidRPr="007C4D1E">
        <w:rPr>
          <w:rFonts w:ascii="Arial Narrow" w:hAnsi="Arial Narrow" w:cs="Times New Roman"/>
          <w:sz w:val="20"/>
          <w:szCs w:val="20"/>
          <w:lang w:eastAsia="pl-PL"/>
        </w:rPr>
        <w:t>,</w:t>
      </w:r>
    </w:p>
    <w:p w14:paraId="405D09C2" w14:textId="67E5519A" w:rsidR="009879DC" w:rsidRPr="007C4D1E" w:rsidRDefault="009879DC" w:rsidP="009879DC">
      <w:pPr>
        <w:pStyle w:val="Akapitzlist"/>
        <w:numPr>
          <w:ilvl w:val="1"/>
          <w:numId w:val="4"/>
        </w:numPr>
        <w:ind w:left="812" w:hanging="448"/>
        <w:jc w:val="both"/>
        <w:rPr>
          <w:rFonts w:ascii="Arial Narrow" w:hAnsi="Arial Narrow" w:cs="Times New Roman"/>
          <w:sz w:val="20"/>
          <w:szCs w:val="20"/>
          <w:lang w:eastAsia="pl-PL"/>
        </w:rPr>
      </w:pPr>
      <w:r w:rsidRPr="007C4D1E">
        <w:rPr>
          <w:rFonts w:ascii="Arial Narrow" w:hAnsi="Arial Narrow" w:cs="Times New Roman"/>
          <w:sz w:val="20"/>
          <w:szCs w:val="20"/>
          <w:lang w:eastAsia="pl-PL"/>
        </w:rPr>
        <w:t xml:space="preserve">usunięcia danych osobowych, jeżeli nie </w:t>
      </w:r>
      <w:r w:rsidR="00E73993" w:rsidRPr="007C4D1E">
        <w:rPr>
          <w:rFonts w:ascii="Arial Narrow" w:hAnsi="Arial Narrow" w:cs="Times New Roman"/>
          <w:sz w:val="20"/>
          <w:szCs w:val="20"/>
          <w:lang w:eastAsia="pl-PL"/>
        </w:rPr>
        <w:t>wy</w:t>
      </w:r>
      <w:r w:rsidRPr="007C4D1E">
        <w:rPr>
          <w:rFonts w:ascii="Arial Narrow" w:hAnsi="Arial Narrow" w:cs="Times New Roman"/>
          <w:sz w:val="20"/>
          <w:szCs w:val="20"/>
          <w:lang w:eastAsia="pl-PL"/>
        </w:rPr>
        <w:t>stępują przesłanki wyłączające, wskazane w art. 17 ust. 3 RODO,</w:t>
      </w:r>
    </w:p>
    <w:p w14:paraId="4C4C28A0" w14:textId="1AB7947B" w:rsidR="009879DC" w:rsidRPr="007C4D1E" w:rsidRDefault="009879DC" w:rsidP="004928D6">
      <w:pPr>
        <w:pStyle w:val="Akapitzlist"/>
        <w:numPr>
          <w:ilvl w:val="1"/>
          <w:numId w:val="4"/>
        </w:numPr>
        <w:spacing w:after="120"/>
        <w:ind w:left="811" w:hanging="448"/>
        <w:jc w:val="both"/>
        <w:rPr>
          <w:rFonts w:ascii="Arial Narrow" w:hAnsi="Arial Narrow" w:cs="Times New Roman"/>
          <w:sz w:val="20"/>
          <w:szCs w:val="20"/>
          <w:lang w:eastAsia="pl-PL"/>
        </w:rPr>
      </w:pPr>
      <w:r w:rsidRPr="007C4D1E">
        <w:rPr>
          <w:rFonts w:ascii="Arial Narrow" w:hAnsi="Arial Narrow" w:cs="Times New Roman"/>
          <w:sz w:val="20"/>
          <w:szCs w:val="20"/>
          <w:lang w:eastAsia="pl-PL"/>
        </w:rPr>
        <w:t>złożenia sprzeciwu wobec przetwarzania danych osobowych</w:t>
      </w:r>
      <w:r w:rsidR="004928D6" w:rsidRPr="007C4D1E">
        <w:rPr>
          <w:rFonts w:ascii="Arial Narrow" w:hAnsi="Arial Narrow" w:cs="Times New Roman"/>
          <w:sz w:val="20"/>
          <w:szCs w:val="20"/>
          <w:lang w:eastAsia="pl-PL"/>
        </w:rPr>
        <w:t>.</w:t>
      </w:r>
    </w:p>
    <w:p w14:paraId="66971727" w14:textId="6DB4FD4F" w:rsidR="009879DC" w:rsidRPr="007C4D1E" w:rsidRDefault="009879DC" w:rsidP="004928D6">
      <w:pPr>
        <w:ind w:left="284"/>
        <w:jc w:val="both"/>
        <w:rPr>
          <w:rFonts w:ascii="Arial Narrow" w:hAnsi="Arial Narrow"/>
          <w:sz w:val="20"/>
          <w:szCs w:val="20"/>
        </w:rPr>
      </w:pPr>
      <w:r w:rsidRPr="007C4D1E">
        <w:rPr>
          <w:rFonts w:ascii="Arial Narrow" w:hAnsi="Arial Narrow"/>
          <w:sz w:val="20"/>
          <w:szCs w:val="20"/>
        </w:rPr>
        <w:t xml:space="preserve">Z uprawnień mogą Państwo skorzystać kontaktując się pisemnie lub e-mail z </w:t>
      </w:r>
      <w:r w:rsidR="009E2A09" w:rsidRPr="007C4D1E">
        <w:rPr>
          <w:rFonts w:ascii="Arial Narrow" w:hAnsi="Arial Narrow"/>
          <w:sz w:val="20"/>
          <w:szCs w:val="20"/>
        </w:rPr>
        <w:t xml:space="preserve">Energa </w:t>
      </w:r>
      <w:r w:rsidR="00B92BB9" w:rsidRPr="007C4D1E">
        <w:rPr>
          <w:rFonts w:ascii="Arial Narrow" w:hAnsi="Arial Narrow"/>
          <w:sz w:val="20"/>
          <w:szCs w:val="20"/>
        </w:rPr>
        <w:t>Wytwarzanie</w:t>
      </w:r>
      <w:r w:rsidRPr="007C4D1E">
        <w:rPr>
          <w:rFonts w:ascii="Arial Narrow" w:hAnsi="Arial Narrow"/>
          <w:sz w:val="20"/>
          <w:szCs w:val="20"/>
        </w:rPr>
        <w:t xml:space="preserve"> lub IOD.</w:t>
      </w:r>
    </w:p>
    <w:p w14:paraId="06E3E48D" w14:textId="21B2214C" w:rsidR="004928D6" w:rsidRPr="007C4D1E" w:rsidRDefault="008023C2" w:rsidP="004928D6">
      <w:pPr>
        <w:spacing w:after="120" w:line="240" w:lineRule="auto"/>
        <w:ind w:firstLine="709"/>
        <w:contextualSpacing/>
        <w:jc w:val="both"/>
        <w:rPr>
          <w:rFonts w:ascii="Arial Narrow" w:hAnsi="Arial Narrow"/>
          <w:sz w:val="20"/>
          <w:szCs w:val="20"/>
          <w:lang w:eastAsia="pl-PL"/>
        </w:rPr>
      </w:pPr>
      <w:r w:rsidRPr="007C4D1E">
        <w:rPr>
          <w:rFonts w:ascii="Arial Narrow" w:hAnsi="Arial Narrow"/>
          <w:b/>
          <w:bCs/>
          <w:sz w:val="20"/>
          <w:szCs w:val="20"/>
        </w:rPr>
        <w:t xml:space="preserve">Przysługuje Pani/Panu prawo </w:t>
      </w:r>
      <w:r w:rsidRPr="007C4D1E">
        <w:rPr>
          <w:rFonts w:ascii="Arial Narrow" w:hAnsi="Arial Narrow"/>
          <w:b/>
          <w:bCs/>
          <w:sz w:val="20"/>
          <w:szCs w:val="20"/>
          <w:lang w:eastAsia="pl-PL"/>
        </w:rPr>
        <w:t>wniesienia skargi do Prezesa Urzędu Ochrony Danych Osobowych</w:t>
      </w:r>
      <w:r w:rsidRPr="007C4D1E">
        <w:rPr>
          <w:rFonts w:ascii="Arial Narrow" w:hAnsi="Arial Narrow"/>
          <w:sz w:val="20"/>
          <w:szCs w:val="20"/>
          <w:lang w:eastAsia="pl-PL"/>
        </w:rPr>
        <w:t xml:space="preserve">, na przetwarzanie przez </w:t>
      </w:r>
      <w:r w:rsidR="009E2A09" w:rsidRPr="007C4D1E">
        <w:rPr>
          <w:rFonts w:ascii="Arial Narrow" w:hAnsi="Arial Narrow"/>
          <w:sz w:val="20"/>
          <w:szCs w:val="20"/>
        </w:rPr>
        <w:t xml:space="preserve">Energa </w:t>
      </w:r>
      <w:r w:rsidR="00B92BB9" w:rsidRPr="007C4D1E">
        <w:rPr>
          <w:rFonts w:ascii="Arial Narrow" w:hAnsi="Arial Narrow"/>
          <w:sz w:val="20"/>
          <w:szCs w:val="20"/>
        </w:rPr>
        <w:t>Wytwarzanie</w:t>
      </w:r>
      <w:r w:rsidR="009E2A09" w:rsidRPr="007C4D1E">
        <w:rPr>
          <w:rFonts w:ascii="Arial Narrow" w:hAnsi="Arial Narrow"/>
          <w:sz w:val="20"/>
          <w:szCs w:val="20"/>
        </w:rPr>
        <w:t xml:space="preserve"> </w:t>
      </w:r>
      <w:r w:rsidRPr="007C4D1E">
        <w:rPr>
          <w:rFonts w:ascii="Arial Narrow" w:hAnsi="Arial Narrow"/>
          <w:sz w:val="20"/>
          <w:szCs w:val="20"/>
          <w:lang w:eastAsia="pl-PL"/>
        </w:rPr>
        <w:t>Pani/Pana danych osobowych</w:t>
      </w:r>
      <w:r w:rsidR="004928D6" w:rsidRPr="007C4D1E">
        <w:rPr>
          <w:rFonts w:ascii="Arial Narrow" w:hAnsi="Arial Narrow"/>
          <w:sz w:val="20"/>
          <w:szCs w:val="20"/>
          <w:lang w:eastAsia="pl-PL"/>
        </w:rPr>
        <w:t xml:space="preserve">, na adres: Urząd Ochrony Danych Osobowych, </w:t>
      </w:r>
      <w:r w:rsidR="00AA30D2">
        <w:rPr>
          <w:sz w:val="20"/>
          <w:szCs w:val="20"/>
        </w:rPr>
        <w:t xml:space="preserve">ul. Moniuszki 1A, 00-014 Warszawa </w:t>
      </w:r>
      <w:r w:rsidR="004928D6" w:rsidRPr="007C4D1E">
        <w:rPr>
          <w:rFonts w:ascii="Arial Narrow" w:hAnsi="Arial Narrow"/>
          <w:sz w:val="20"/>
          <w:szCs w:val="20"/>
          <w:lang w:eastAsia="pl-PL"/>
        </w:rPr>
        <w:t xml:space="preserve">lub formie elektronicznej. Szczegółowe informacje dotyczące składania skarg są dostępne na stronie internetowej urzędu www.uodo.gov.pl. </w:t>
      </w:r>
    </w:p>
    <w:p w14:paraId="6125DB6D" w14:textId="77777777" w:rsidR="004928D6" w:rsidRPr="00747F50" w:rsidRDefault="004928D6" w:rsidP="009879DC">
      <w:pPr>
        <w:ind w:left="142"/>
        <w:jc w:val="both"/>
        <w:rPr>
          <w:rFonts w:ascii="Times New Roman" w:hAnsi="Times New Roman"/>
          <w:lang w:eastAsia="pl-PL"/>
        </w:rPr>
      </w:pPr>
    </w:p>
    <w:p w14:paraId="4D6022A9" w14:textId="77777777" w:rsidR="00F83A3F" w:rsidRDefault="00F83A3F"/>
    <w:sectPr w:rsidR="00F83A3F" w:rsidSect="00CB7488">
      <w:pgSz w:w="11906" w:h="16838"/>
      <w:pgMar w:top="1417" w:right="99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E05EB"/>
    <w:multiLevelType w:val="multilevel"/>
    <w:tmpl w:val="5014674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Arial Narrow" w:eastAsia="Times New Roman" w:hAnsi="Arial Narrow" w:cs="Arial"/>
      </w:rPr>
    </w:lvl>
    <w:lvl w:ilvl="2">
      <w:start w:val="1"/>
      <w:numFmt w:val="lowerLetter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A2E5230"/>
    <w:multiLevelType w:val="multilevel"/>
    <w:tmpl w:val="42D0975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9177717"/>
    <w:multiLevelType w:val="hybridMultilevel"/>
    <w:tmpl w:val="EB12D44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CC806B3"/>
    <w:multiLevelType w:val="multilevel"/>
    <w:tmpl w:val="4D6A488A"/>
    <w:lvl w:ilvl="0">
      <w:start w:val="9"/>
      <w:numFmt w:val="decimal"/>
      <w:lvlText w:val="%1."/>
      <w:lvlJc w:val="right"/>
      <w:pPr>
        <w:ind w:left="432" w:hanging="72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864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29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0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0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1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1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92" w:hanging="1440"/>
      </w:pPr>
      <w:rPr>
        <w:rFonts w:hint="default"/>
      </w:rPr>
    </w:lvl>
  </w:abstractNum>
  <w:abstractNum w:abstractNumId="4" w15:restartNumberingAfterBreak="0">
    <w:nsid w:val="75465F62"/>
    <w:multiLevelType w:val="hybridMultilevel"/>
    <w:tmpl w:val="F41A107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77021827">
    <w:abstractNumId w:val="1"/>
  </w:num>
  <w:num w:numId="2" w16cid:durableId="83357178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16731127">
    <w:abstractNumId w:val="0"/>
  </w:num>
  <w:num w:numId="4" w16cid:durableId="113995780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26030707">
    <w:abstractNumId w:val="3"/>
  </w:num>
  <w:num w:numId="6" w16cid:durableId="11975437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9DC"/>
    <w:rsid w:val="00010561"/>
    <w:rsid w:val="000537ED"/>
    <w:rsid w:val="000E2A77"/>
    <w:rsid w:val="001A3D8F"/>
    <w:rsid w:val="001C687B"/>
    <w:rsid w:val="002541F7"/>
    <w:rsid w:val="00261412"/>
    <w:rsid w:val="00304551"/>
    <w:rsid w:val="00336FB2"/>
    <w:rsid w:val="00380ADE"/>
    <w:rsid w:val="003F2467"/>
    <w:rsid w:val="00416C4D"/>
    <w:rsid w:val="00452E08"/>
    <w:rsid w:val="004928D6"/>
    <w:rsid w:val="00507CD2"/>
    <w:rsid w:val="005A58C0"/>
    <w:rsid w:val="006040EC"/>
    <w:rsid w:val="0067300F"/>
    <w:rsid w:val="00704BF2"/>
    <w:rsid w:val="007819FD"/>
    <w:rsid w:val="007C4D1E"/>
    <w:rsid w:val="008023C2"/>
    <w:rsid w:val="008030FA"/>
    <w:rsid w:val="008903A1"/>
    <w:rsid w:val="00932624"/>
    <w:rsid w:val="009842D5"/>
    <w:rsid w:val="009879DC"/>
    <w:rsid w:val="009972B0"/>
    <w:rsid w:val="009A0F2B"/>
    <w:rsid w:val="009B7CA9"/>
    <w:rsid w:val="009E2A09"/>
    <w:rsid w:val="00A23813"/>
    <w:rsid w:val="00A3482B"/>
    <w:rsid w:val="00A60449"/>
    <w:rsid w:val="00AA30D2"/>
    <w:rsid w:val="00B36FDB"/>
    <w:rsid w:val="00B837CF"/>
    <w:rsid w:val="00B9206F"/>
    <w:rsid w:val="00B92BB9"/>
    <w:rsid w:val="00BA60AA"/>
    <w:rsid w:val="00BE0F0E"/>
    <w:rsid w:val="00CB7488"/>
    <w:rsid w:val="00DB13D8"/>
    <w:rsid w:val="00E263C8"/>
    <w:rsid w:val="00E35E3B"/>
    <w:rsid w:val="00E73993"/>
    <w:rsid w:val="00EA064D"/>
    <w:rsid w:val="00EB3DAB"/>
    <w:rsid w:val="00EF2815"/>
    <w:rsid w:val="00F06072"/>
    <w:rsid w:val="00F83A3F"/>
    <w:rsid w:val="00F974BA"/>
    <w:rsid w:val="00FC71ED"/>
    <w:rsid w:val="00FF7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5E188"/>
  <w15:chartTrackingRefBased/>
  <w15:docId w15:val="{F753941D-CAD4-433B-8D7B-D938065DF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79D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9879DC"/>
    <w:rPr>
      <w:color w:val="0000FF"/>
      <w:u w:val="single"/>
    </w:rPr>
  </w:style>
  <w:style w:type="character" w:customStyle="1" w:styleId="AkapitzlistZnak">
    <w:name w:val="Akapit z listą Znak"/>
    <w:aliases w:val="CW_Lista Znak,lp1 Znak,Tytuły Znak"/>
    <w:link w:val="Akapitzlist"/>
    <w:uiPriority w:val="34"/>
    <w:locked/>
    <w:rsid w:val="009879DC"/>
    <w:rPr>
      <w:rFonts w:ascii="Calibri" w:hAnsi="Calibri" w:cs="Calibri"/>
      <w:color w:val="000000"/>
    </w:rPr>
  </w:style>
  <w:style w:type="paragraph" w:styleId="Akapitzlist">
    <w:name w:val="List Paragraph"/>
    <w:aliases w:val="CW_Lista,lp1,Tytuły"/>
    <w:basedOn w:val="Normalny"/>
    <w:link w:val="AkapitzlistZnak"/>
    <w:uiPriority w:val="34"/>
    <w:qFormat/>
    <w:rsid w:val="009879DC"/>
    <w:pPr>
      <w:spacing w:after="0" w:line="240" w:lineRule="auto"/>
      <w:ind w:left="720"/>
    </w:pPr>
    <w:rPr>
      <w:rFonts w:eastAsiaTheme="minorHAnsi" w:cs="Calibri"/>
      <w:color w:val="00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E2A7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E2A7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E2A77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2A7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2A77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2A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2A77"/>
    <w:rPr>
      <w:rFonts w:ascii="Segoe UI" w:eastAsia="Calibri" w:hAnsi="Segoe UI" w:cs="Segoe UI"/>
      <w:sz w:val="18"/>
      <w:szCs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060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energa-wytwarzanie@energa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ncelaria.oze@energ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ncelaria.ew@energa.pl" TargetMode="External"/><Relationship Id="rId5" Type="http://schemas.openxmlformats.org/officeDocument/2006/relationships/hyperlink" Target="mailto:%20..............................@energa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1780</Words>
  <Characters>10684</Characters>
  <Application>Microsoft Office Word</Application>
  <DocSecurity>0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Sobolewski Wiesław (51000623)</dc:creator>
  <cp:keywords/>
  <dc:description/>
  <cp:lastModifiedBy>Ziembiński Tomasz</cp:lastModifiedBy>
  <cp:revision>11</cp:revision>
  <dcterms:created xsi:type="dcterms:W3CDTF">2022-06-01T12:50:00Z</dcterms:created>
  <dcterms:modified xsi:type="dcterms:W3CDTF">2026-05-07T06:34:00Z</dcterms:modified>
</cp:coreProperties>
</file>